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 [Customer name],</w:t>
      </w:r>
    </w:p>
    <w:p/>
    <w:p/>
    <w:p/>
    <w:p>
      <w:r>
        <w:t xml:space="preserve">We hope you’ve been enjoying our [product/service] so far! Your trial period will expire in a week, so we thought we’d check in about next steps.</w:t>
      </w:r>
    </w:p>
    <w:p/>
    <w:p/>
    <w:p/>
    <w:p>
      <w:r>
        <w:t xml:space="preserve">If you’d like to continue using our [product/service], [I’d be happy to set you up with an account that meets your needs/you can easily purchase a plan right from {this page}]. Our plans start from [$X] and you can take advantage of a [wide array of features and services/full platform].</w:t>
      </w:r>
    </w:p>
    <w:p/>
    <w:p/>
    <w:p/>
    <w:p>
      <w:r>
        <w:t xml:space="preserve">[If you have any questions, feel free to reply to this email and we’ll set up a call or contact us at +123456789.]</w:t>
      </w:r>
    </w:p>
    <w:p/>
    <w:p/>
    <w:p/>
    <w:p>
      <w:r>
        <w:t xml:space="preserve">Take care!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2023-02-14T17:06:53Z</dcterms:created>
  <dcterms:modified xsi:type="dcterms:W3CDTF">2023-02-14T17:06:53Z</dcterms:modified>
</cp:coreProperties>
</file>