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Your trial period ended yesterday – thanks for giving us a chance!</w:t>
      </w:r>
    </w:p>
    <w:p/>
    <w:p/>
    <w:p/>
    <w:p>
      <w:r>
        <w:t xml:space="preserve">I’m following up to see if you’d like to continue using [our product/service]. You can gain immediate access to your saved data and preferences by renewing from {this link}. If you renew within the next seven days, you’ll also be able to take advantage of our one-time 10% discount for returning customers.</w:t>
      </w:r>
    </w:p>
    <w:p/>
    <w:p/>
    <w:p/>
    <w:p>
      <w:r>
        <w:t xml:space="preserve">In case you have any issues or questions, feel free to use our live chat, or email us at success@acme.com.</w:t>
      </w:r>
    </w:p>
    <w:p/>
    <w:p/>
    <w:p/>
    <w:p>
      <w:r>
        <w:t xml:space="preserve">Thank you,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2023-02-14T17:03:35Z</dcterms:created>
  <dcterms:modified xsi:type="dcterms:W3CDTF">2023-02-14T17:03:35Z</dcterms:modified>
</cp:coreProperties>
</file>