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Hello and thanks for your message.</w:t>
      </w:r>
    </w:p>
    <w:p/>
    <w:p/>
    <w:p/>
    <w:p>
      <w:r>
        <w:t xml:space="preserve">I’m currently out of the office on a short vacation and will return to work on [January 3rd]. I won’t have consistent email access, so I may not be able to answer my emails until I get back.</w:t>
      </w:r>
    </w:p>
    <w:p/>
    <w:p/>
    <w:p/>
    <w:p>
      <w:r>
        <w:t xml:space="preserve">If you need help with an urgent issue, feel free to reach out to my colleague Mariah Peters, who is filling in for me, at mariah@acme.com.</w:t>
      </w:r>
    </w:p>
    <w:p/>
    <w:p/>
    <w:p/>
    <w:p>
      <w:r>
        <w:t xml:space="preserve">Thanks for your understanding,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2023-02-14T16:53:31Z</dcterms:created>
  <dcterms:modified xsi:type="dcterms:W3CDTF">2023-02-14T16:53:31Z</dcterms:modified>
</cp:coreProperties>
</file>