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56B0" w14:textId="52C1A91C" w:rsidR="00455FD1" w:rsidRPr="004848DB" w:rsidRDefault="00455FD1">
      <w:pPr>
        <w:spacing w:before="84"/>
        <w:ind w:left="100"/>
        <w:rPr>
          <w:rFonts w:ascii="Gotham Medium" w:hAnsi="Gotham Medium"/>
          <w:b/>
          <w:sz w:val="28"/>
        </w:rPr>
      </w:pPr>
    </w:p>
    <w:p w14:paraId="01E4FCC2" w14:textId="3D2FD511" w:rsidR="00455FD1" w:rsidRPr="00455FD1" w:rsidRDefault="00455FD1" w:rsidP="00455FD1">
      <w:pPr>
        <w:tabs>
          <w:tab w:val="left" w:pos="821"/>
        </w:tabs>
        <w:spacing w:before="239" w:line="276" w:lineRule="auto"/>
        <w:ind w:right="114"/>
        <w:jc w:val="both"/>
        <w:rPr>
          <w:rFonts w:ascii="Gotham Light" w:hAnsi="Gotham Light"/>
          <w:b/>
          <w:bCs/>
          <w:sz w:val="28"/>
          <w:szCs w:val="28"/>
        </w:rPr>
      </w:pPr>
      <w:r w:rsidRPr="00455FD1">
        <w:rPr>
          <w:rFonts w:ascii="Gotham Light" w:hAnsi="Gotham Light"/>
          <w:b/>
          <w:bCs/>
          <w:sz w:val="28"/>
          <w:szCs w:val="28"/>
        </w:rPr>
        <w:t>General Proctor Instructions</w:t>
      </w:r>
    </w:p>
    <w:p w14:paraId="3566083F" w14:textId="6A816AA4" w:rsidR="004D5F0E" w:rsidRPr="00455FD1" w:rsidRDefault="004D5F0E">
      <w:pPr>
        <w:pStyle w:val="ListParagraph"/>
        <w:numPr>
          <w:ilvl w:val="0"/>
          <w:numId w:val="2"/>
        </w:numPr>
        <w:tabs>
          <w:tab w:val="left" w:pos="821"/>
        </w:tabs>
        <w:spacing w:before="239" w:line="276" w:lineRule="auto"/>
        <w:ind w:right="114"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 xml:space="preserve">Log on to the Proctor Site </w:t>
      </w:r>
    </w:p>
    <w:p w14:paraId="265734E7" w14:textId="14A5ED37" w:rsidR="00AB569F" w:rsidRPr="00455FD1" w:rsidRDefault="004D5F0E" w:rsidP="004D5F0E">
      <w:pPr>
        <w:pStyle w:val="ListParagraph"/>
        <w:numPr>
          <w:ilvl w:val="1"/>
          <w:numId w:val="2"/>
        </w:numPr>
        <w:tabs>
          <w:tab w:val="left" w:pos="821"/>
        </w:tabs>
        <w:ind w:left="1541" w:right="115"/>
        <w:contextualSpacing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 xml:space="preserve">Use </w:t>
      </w:r>
      <w:r w:rsidR="00832E7F" w:rsidRPr="00455FD1">
        <w:rPr>
          <w:rFonts w:ascii="Gotham Light" w:hAnsi="Gotham Light"/>
          <w:sz w:val="24"/>
          <w:szCs w:val="24"/>
        </w:rPr>
        <w:t>the link, username a</w:t>
      </w:r>
      <w:r w:rsidR="00F2389C" w:rsidRPr="00455FD1">
        <w:rPr>
          <w:rFonts w:ascii="Gotham Light" w:hAnsi="Gotham Light"/>
          <w:sz w:val="24"/>
          <w:szCs w:val="24"/>
        </w:rPr>
        <w:t xml:space="preserve">nd password sent to you by </w:t>
      </w:r>
      <w:r w:rsidR="0026441F" w:rsidRPr="00455FD1">
        <w:rPr>
          <w:rFonts w:ascii="Gotham Light" w:hAnsi="Gotham Light"/>
          <w:sz w:val="24"/>
          <w:szCs w:val="24"/>
        </w:rPr>
        <w:t>DECA Inc.</w:t>
      </w:r>
    </w:p>
    <w:p w14:paraId="7A95377D" w14:textId="253772DE" w:rsidR="00AB569F" w:rsidRPr="00455FD1" w:rsidRDefault="00832E7F" w:rsidP="004D5F0E">
      <w:pPr>
        <w:ind w:left="1530"/>
        <w:rPr>
          <w:rFonts w:ascii="Gotham Light" w:hAnsi="Gotham Light"/>
          <w:b/>
          <w:sz w:val="24"/>
          <w:szCs w:val="24"/>
        </w:rPr>
      </w:pPr>
      <w:r w:rsidRPr="00455FD1">
        <w:rPr>
          <w:rFonts w:ascii="Gotham Light" w:hAnsi="Gotham Light"/>
          <w:b/>
          <w:sz w:val="24"/>
          <w:szCs w:val="24"/>
        </w:rPr>
        <w:t>(Username will be your email addres</w:t>
      </w:r>
      <w:r w:rsidR="00F2389C" w:rsidRPr="00455FD1">
        <w:rPr>
          <w:rFonts w:ascii="Gotham Light" w:hAnsi="Gotham Light"/>
          <w:b/>
          <w:sz w:val="24"/>
          <w:szCs w:val="24"/>
        </w:rPr>
        <w:t xml:space="preserve">s unless otherwise noted by </w:t>
      </w:r>
      <w:r w:rsidR="0026441F" w:rsidRPr="00455FD1">
        <w:rPr>
          <w:rFonts w:ascii="Gotham Light" w:hAnsi="Gotham Light"/>
          <w:b/>
          <w:sz w:val="24"/>
          <w:szCs w:val="24"/>
        </w:rPr>
        <w:t>DECA Inc.</w:t>
      </w:r>
      <w:r w:rsidRPr="00455FD1">
        <w:rPr>
          <w:rFonts w:ascii="Gotham Light" w:hAnsi="Gotham Light"/>
          <w:b/>
          <w:sz w:val="24"/>
          <w:szCs w:val="24"/>
        </w:rPr>
        <w:t>)</w:t>
      </w:r>
    </w:p>
    <w:p w14:paraId="497EB1BE" w14:textId="77777777" w:rsidR="00AB569F" w:rsidRPr="00455FD1" w:rsidRDefault="00832E7F">
      <w:pPr>
        <w:pStyle w:val="ListParagraph"/>
        <w:numPr>
          <w:ilvl w:val="0"/>
          <w:numId w:val="2"/>
        </w:numPr>
        <w:tabs>
          <w:tab w:val="left" w:pos="821"/>
        </w:tabs>
        <w:spacing w:before="34"/>
        <w:rPr>
          <w:rFonts w:ascii="Gotham Light" w:hAnsi="Gotham Light"/>
          <w:color w:val="4D4D4D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>Print your Student T</w:t>
      </w:r>
      <w:r w:rsidR="000A4ABB" w:rsidRPr="00455FD1">
        <w:rPr>
          <w:rFonts w:ascii="Gotham Light" w:hAnsi="Gotham Light"/>
          <w:sz w:val="24"/>
          <w:szCs w:val="24"/>
        </w:rPr>
        <w:t>esting Roster</w:t>
      </w:r>
    </w:p>
    <w:p w14:paraId="1C759F44" w14:textId="77777777" w:rsidR="004D5F0E" w:rsidRPr="00455FD1" w:rsidRDefault="00832E7F">
      <w:pPr>
        <w:pStyle w:val="ListParagraph"/>
        <w:numPr>
          <w:ilvl w:val="1"/>
          <w:numId w:val="2"/>
        </w:numPr>
        <w:tabs>
          <w:tab w:val="left" w:pos="1541"/>
        </w:tabs>
        <w:spacing w:line="269" w:lineRule="exact"/>
        <w:rPr>
          <w:rFonts w:ascii="Gotham Light" w:hAnsi="Gotham Light"/>
          <w:b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 xml:space="preserve">Click on the </w:t>
      </w:r>
      <w:r w:rsidRPr="00A173AB">
        <w:rPr>
          <w:rFonts w:ascii="Gotham Light" w:hAnsi="Gotham Light"/>
          <w:b/>
          <w:sz w:val="24"/>
          <w:szCs w:val="24"/>
        </w:rPr>
        <w:t>“Create Student Testing Roster”</w:t>
      </w:r>
      <w:r w:rsidRPr="00455FD1">
        <w:rPr>
          <w:rFonts w:ascii="Gotham Light" w:hAnsi="Gotham Light"/>
          <w:b/>
          <w:sz w:val="24"/>
          <w:szCs w:val="24"/>
        </w:rPr>
        <w:t xml:space="preserve"> </w:t>
      </w:r>
      <w:r w:rsidRPr="00455FD1">
        <w:rPr>
          <w:rFonts w:ascii="Gotham Light" w:hAnsi="Gotham Light"/>
          <w:sz w:val="24"/>
          <w:szCs w:val="24"/>
        </w:rPr>
        <w:t xml:space="preserve">Link </w:t>
      </w:r>
    </w:p>
    <w:p w14:paraId="676BB3FD" w14:textId="77777777" w:rsidR="00AB569F" w:rsidRPr="00455FD1" w:rsidRDefault="00832E7F">
      <w:pPr>
        <w:pStyle w:val="ListParagraph"/>
        <w:numPr>
          <w:ilvl w:val="1"/>
          <w:numId w:val="2"/>
        </w:numPr>
        <w:tabs>
          <w:tab w:val="left" w:pos="1541"/>
        </w:tabs>
        <w:spacing w:line="269" w:lineRule="exact"/>
        <w:rPr>
          <w:rFonts w:ascii="Gotham Light" w:hAnsi="Gotham Light"/>
          <w:b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 xml:space="preserve">Click on </w:t>
      </w:r>
      <w:r w:rsidR="000A4ABB" w:rsidRPr="00A173AB">
        <w:rPr>
          <w:rFonts w:ascii="Gotham Light" w:hAnsi="Gotham Light"/>
          <w:b/>
          <w:sz w:val="24"/>
          <w:szCs w:val="24"/>
        </w:rPr>
        <w:t>TestingRoster-SCHOOLNAME.pdf</w:t>
      </w:r>
      <w:r w:rsidR="000A4ABB" w:rsidRPr="00A173AB">
        <w:rPr>
          <w:rFonts w:ascii="Gotham Light" w:hAnsi="Gotham Light"/>
          <w:bCs/>
          <w:sz w:val="24"/>
          <w:szCs w:val="24"/>
        </w:rPr>
        <w:t xml:space="preserve"> </w:t>
      </w:r>
      <w:r w:rsidR="000A4ABB" w:rsidRPr="00455FD1">
        <w:rPr>
          <w:rFonts w:ascii="Gotham Light" w:hAnsi="Gotham Light"/>
          <w:b/>
          <w:sz w:val="24"/>
          <w:szCs w:val="24"/>
        </w:rPr>
        <w:t xml:space="preserve">to </w:t>
      </w:r>
      <w:proofErr w:type="gramStart"/>
      <w:r w:rsidR="000A4ABB" w:rsidRPr="00455FD1">
        <w:rPr>
          <w:rFonts w:ascii="Gotham Light" w:hAnsi="Gotham Light"/>
          <w:b/>
          <w:sz w:val="24"/>
          <w:szCs w:val="24"/>
        </w:rPr>
        <w:t>print</w:t>
      </w:r>
      <w:proofErr w:type="gramEnd"/>
    </w:p>
    <w:p w14:paraId="29E4EB45" w14:textId="26D568B9" w:rsidR="00AB569F" w:rsidRPr="00455FD1" w:rsidRDefault="00EC5C20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>Each student should have a testing</w:t>
      </w:r>
      <w:r w:rsidR="00F2389C" w:rsidRPr="00455FD1">
        <w:rPr>
          <w:rFonts w:ascii="Gotham Light" w:hAnsi="Gotham Light"/>
          <w:sz w:val="24"/>
          <w:szCs w:val="24"/>
        </w:rPr>
        <w:t xml:space="preserve"> ticket given to them by their A</w:t>
      </w:r>
      <w:r w:rsidRPr="00455FD1">
        <w:rPr>
          <w:rFonts w:ascii="Gotham Light" w:hAnsi="Gotham Light"/>
          <w:sz w:val="24"/>
          <w:szCs w:val="24"/>
        </w:rPr>
        <w:t>dvisor.</w:t>
      </w:r>
    </w:p>
    <w:p w14:paraId="4E22814B" w14:textId="77777777" w:rsidR="004D5F0E" w:rsidRPr="00455FD1" w:rsidRDefault="00EC5C20" w:rsidP="004848DB">
      <w:pPr>
        <w:pStyle w:val="ListParagraph"/>
        <w:numPr>
          <w:ilvl w:val="1"/>
          <w:numId w:val="2"/>
        </w:numPr>
        <w:tabs>
          <w:tab w:val="left" w:pos="821"/>
        </w:tabs>
        <w:spacing w:line="269" w:lineRule="exact"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 xml:space="preserve">If they do not have a testing ticket, please click on </w:t>
      </w:r>
      <w:r w:rsidRPr="00A173AB">
        <w:rPr>
          <w:rFonts w:ascii="Gotham Light" w:hAnsi="Gotham Light"/>
          <w:b/>
          <w:sz w:val="24"/>
          <w:szCs w:val="24"/>
        </w:rPr>
        <w:t>“Create Student Testing Tickets”</w:t>
      </w:r>
      <w:r w:rsidRPr="00455FD1">
        <w:rPr>
          <w:rFonts w:ascii="Gotham Light" w:hAnsi="Gotham Light"/>
          <w:b/>
          <w:sz w:val="24"/>
          <w:szCs w:val="24"/>
        </w:rPr>
        <w:t xml:space="preserve"> </w:t>
      </w:r>
      <w:proofErr w:type="gramStart"/>
      <w:r w:rsidRPr="00A173AB">
        <w:rPr>
          <w:rFonts w:ascii="Gotham Light" w:hAnsi="Gotham Light"/>
          <w:b/>
          <w:sz w:val="24"/>
          <w:szCs w:val="24"/>
        </w:rPr>
        <w:t>l</w:t>
      </w:r>
      <w:r w:rsidRPr="00455FD1">
        <w:rPr>
          <w:rFonts w:ascii="Gotham Light" w:hAnsi="Gotham Light"/>
          <w:sz w:val="24"/>
          <w:szCs w:val="24"/>
        </w:rPr>
        <w:t>ink</w:t>
      </w:r>
      <w:proofErr w:type="gramEnd"/>
    </w:p>
    <w:p w14:paraId="1CC7022D" w14:textId="77777777" w:rsidR="00EC5C20" w:rsidRPr="00455FD1" w:rsidRDefault="00EC5C20" w:rsidP="004848DB">
      <w:pPr>
        <w:pStyle w:val="ListParagraph"/>
        <w:numPr>
          <w:ilvl w:val="1"/>
          <w:numId w:val="2"/>
        </w:numPr>
        <w:tabs>
          <w:tab w:val="left" w:pos="821"/>
        </w:tabs>
        <w:spacing w:line="269" w:lineRule="exact"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 xml:space="preserve">Click </w:t>
      </w:r>
      <w:r w:rsidRPr="00A173AB">
        <w:rPr>
          <w:rFonts w:ascii="Gotham Light" w:hAnsi="Gotham Light"/>
          <w:b/>
          <w:sz w:val="24"/>
          <w:szCs w:val="24"/>
        </w:rPr>
        <w:t>“TestingTickets-SCHOOLNAME.pdf</w:t>
      </w:r>
      <w:r w:rsidRPr="00455FD1">
        <w:rPr>
          <w:rFonts w:ascii="Gotham Light" w:hAnsi="Gotham Light"/>
          <w:sz w:val="24"/>
          <w:szCs w:val="24"/>
        </w:rPr>
        <w:t xml:space="preserve"> and print on plain </w:t>
      </w:r>
      <w:proofErr w:type="gramStart"/>
      <w:r w:rsidRPr="00455FD1">
        <w:rPr>
          <w:rFonts w:ascii="Gotham Light" w:hAnsi="Gotham Light"/>
          <w:sz w:val="24"/>
          <w:szCs w:val="24"/>
        </w:rPr>
        <w:t>paper</w:t>
      </w:r>
      <w:proofErr w:type="gramEnd"/>
    </w:p>
    <w:p w14:paraId="19AB295A" w14:textId="06D9216D" w:rsidR="00AB569F" w:rsidRPr="00455FD1" w:rsidRDefault="004D5F0E">
      <w:pPr>
        <w:pStyle w:val="ListParagraph"/>
        <w:numPr>
          <w:ilvl w:val="0"/>
          <w:numId w:val="2"/>
        </w:numPr>
        <w:tabs>
          <w:tab w:val="left" w:pos="821"/>
        </w:tabs>
        <w:spacing w:before="42"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>Verify</w:t>
      </w:r>
      <w:r w:rsidR="00960524" w:rsidRPr="00455FD1">
        <w:rPr>
          <w:rFonts w:ascii="Gotham Light" w:hAnsi="Gotham Light"/>
          <w:sz w:val="24"/>
          <w:szCs w:val="24"/>
        </w:rPr>
        <w:t xml:space="preserve"> the </w:t>
      </w:r>
      <w:r w:rsidR="00A173AB">
        <w:rPr>
          <w:rFonts w:ascii="Gotham Light" w:hAnsi="Gotham Light"/>
          <w:sz w:val="24"/>
          <w:szCs w:val="24"/>
        </w:rPr>
        <w:t>student’s</w:t>
      </w:r>
      <w:r w:rsidR="00960524" w:rsidRPr="00455FD1">
        <w:rPr>
          <w:rFonts w:ascii="Gotham Light" w:hAnsi="Gotham Light"/>
          <w:sz w:val="24"/>
          <w:szCs w:val="24"/>
        </w:rPr>
        <w:t xml:space="preserve"> name on the ticket matches the </w:t>
      </w:r>
      <w:r w:rsidR="00A173AB">
        <w:rPr>
          <w:rFonts w:ascii="Gotham Light" w:hAnsi="Gotham Light"/>
          <w:sz w:val="24"/>
          <w:szCs w:val="24"/>
        </w:rPr>
        <w:t>student’s</w:t>
      </w:r>
      <w:r w:rsidR="00960524" w:rsidRPr="00455FD1">
        <w:rPr>
          <w:rFonts w:ascii="Gotham Light" w:hAnsi="Gotham Light"/>
          <w:sz w:val="24"/>
          <w:szCs w:val="24"/>
        </w:rPr>
        <w:t xml:space="preserve"> photo </w:t>
      </w:r>
      <w:proofErr w:type="gramStart"/>
      <w:r w:rsidR="00960524" w:rsidRPr="00455FD1">
        <w:rPr>
          <w:rFonts w:ascii="Gotham Light" w:hAnsi="Gotham Light"/>
          <w:sz w:val="24"/>
          <w:szCs w:val="24"/>
        </w:rPr>
        <w:t>ID</w:t>
      </w:r>
      <w:proofErr w:type="gramEnd"/>
    </w:p>
    <w:p w14:paraId="565E3397" w14:textId="77777777" w:rsidR="004D5F0E" w:rsidRPr="00455FD1" w:rsidRDefault="004D5F0E" w:rsidP="004D5F0E">
      <w:pPr>
        <w:pStyle w:val="ListParagraph"/>
        <w:numPr>
          <w:ilvl w:val="1"/>
          <w:numId w:val="2"/>
        </w:numPr>
        <w:tabs>
          <w:tab w:val="left" w:pos="821"/>
        </w:tabs>
        <w:spacing w:before="42"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>Mark the Student Testing Roster for each student presenting you with a Testing Ticket</w:t>
      </w:r>
    </w:p>
    <w:p w14:paraId="76EE1626" w14:textId="65AA2D85" w:rsidR="00AB569F" w:rsidRPr="00455FD1" w:rsidRDefault="004D5F0E">
      <w:pPr>
        <w:pStyle w:val="ListParagraph"/>
        <w:numPr>
          <w:ilvl w:val="0"/>
          <w:numId w:val="2"/>
        </w:numPr>
        <w:tabs>
          <w:tab w:val="left" w:pos="821"/>
        </w:tabs>
        <w:spacing w:before="39" w:line="276" w:lineRule="auto"/>
        <w:ind w:right="834"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>Have the Students logon to</w:t>
      </w:r>
      <w:r w:rsidR="00F2389C" w:rsidRPr="00455FD1">
        <w:rPr>
          <w:rFonts w:ascii="Gotham Light" w:hAnsi="Gotham Light"/>
          <w:sz w:val="24"/>
          <w:szCs w:val="24"/>
        </w:rPr>
        <w:t xml:space="preserve"> the</w:t>
      </w:r>
      <w:r w:rsidRPr="00455FD1">
        <w:rPr>
          <w:rFonts w:ascii="Gotham Light" w:hAnsi="Gotham Light"/>
          <w:sz w:val="24"/>
          <w:szCs w:val="24"/>
        </w:rPr>
        <w:t xml:space="preserve"> Student Testing S</w:t>
      </w:r>
      <w:r w:rsidR="00832E7F" w:rsidRPr="00455FD1">
        <w:rPr>
          <w:rFonts w:ascii="Gotham Light" w:hAnsi="Gotham Light"/>
          <w:sz w:val="24"/>
          <w:szCs w:val="24"/>
        </w:rPr>
        <w:t>ite (URL is listed on the Student Testing Ticket)</w:t>
      </w:r>
    </w:p>
    <w:p w14:paraId="26D49808" w14:textId="782EAF9D" w:rsidR="00AB569F" w:rsidRPr="00455FD1" w:rsidRDefault="004D5F0E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215"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>Once the student has completed the Online T</w:t>
      </w:r>
      <w:r w:rsidR="00832E7F" w:rsidRPr="00455FD1">
        <w:rPr>
          <w:rFonts w:ascii="Gotham Light" w:hAnsi="Gotham Light"/>
          <w:sz w:val="24"/>
          <w:szCs w:val="24"/>
        </w:rPr>
        <w:t>est,</w:t>
      </w:r>
      <w:r w:rsidRPr="00455FD1">
        <w:rPr>
          <w:rFonts w:ascii="Gotham Light" w:hAnsi="Gotham Light"/>
          <w:sz w:val="24"/>
          <w:szCs w:val="24"/>
        </w:rPr>
        <w:t xml:space="preserve"> have them sign </w:t>
      </w:r>
      <w:r w:rsidR="00C61015" w:rsidRPr="00455FD1">
        <w:rPr>
          <w:rFonts w:ascii="Gotham Light" w:hAnsi="Gotham Light"/>
          <w:sz w:val="24"/>
          <w:szCs w:val="24"/>
        </w:rPr>
        <w:t>the Student Testing Roster under the comments section beside their name.</w:t>
      </w:r>
    </w:p>
    <w:p w14:paraId="5C40BB4D" w14:textId="77777777" w:rsidR="004848DB" w:rsidRPr="00455FD1" w:rsidRDefault="004848DB" w:rsidP="004848DB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351"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>Sign and print your name on the Student Roster and return to DECA Inc.</w:t>
      </w:r>
    </w:p>
    <w:p w14:paraId="3A5E64A5" w14:textId="3939D4E7" w:rsidR="00AB569F" w:rsidRPr="00A173AB" w:rsidRDefault="00A04C18" w:rsidP="00A173AB">
      <w:pPr>
        <w:tabs>
          <w:tab w:val="left" w:pos="821"/>
        </w:tabs>
        <w:spacing w:before="239" w:line="276" w:lineRule="auto"/>
        <w:ind w:right="114"/>
        <w:jc w:val="both"/>
        <w:rPr>
          <w:rFonts w:ascii="Gotham Light" w:hAnsi="Gotham Light"/>
          <w:sz w:val="28"/>
          <w:szCs w:val="28"/>
        </w:rPr>
      </w:pPr>
      <w:r w:rsidRPr="00A173AB">
        <w:rPr>
          <w:rFonts w:ascii="Gotham Light" w:hAnsi="Gotham Light"/>
          <w:b/>
          <w:bCs/>
          <w:sz w:val="28"/>
          <w:szCs w:val="28"/>
        </w:rPr>
        <w:t>Retur</w:t>
      </w:r>
      <w:r w:rsidR="00C61015" w:rsidRPr="00A173AB">
        <w:rPr>
          <w:rFonts w:ascii="Gotham Light" w:hAnsi="Gotham Light"/>
          <w:b/>
          <w:bCs/>
          <w:sz w:val="28"/>
          <w:szCs w:val="28"/>
        </w:rPr>
        <w:t xml:space="preserve">ning Student Roster </w:t>
      </w:r>
      <w:r w:rsidRPr="00A173AB">
        <w:rPr>
          <w:rFonts w:ascii="Gotham Light" w:hAnsi="Gotham Light"/>
          <w:b/>
          <w:bCs/>
          <w:sz w:val="28"/>
          <w:szCs w:val="28"/>
        </w:rPr>
        <w:t>to DECA Inc.</w:t>
      </w:r>
      <w:r w:rsidR="00832E7F" w:rsidRPr="00A173AB">
        <w:rPr>
          <w:rFonts w:ascii="Gotham Light" w:hAnsi="Gotham Light"/>
          <w:b/>
          <w:bCs/>
          <w:sz w:val="28"/>
          <w:szCs w:val="28"/>
        </w:rPr>
        <w:t>:</w:t>
      </w:r>
    </w:p>
    <w:p w14:paraId="5247E874" w14:textId="1DDA5259" w:rsidR="00AB569F" w:rsidRPr="00455FD1" w:rsidRDefault="00A04C18" w:rsidP="00AA6526">
      <w:pPr>
        <w:pStyle w:val="BodyText"/>
        <w:spacing w:before="238" w:line="276" w:lineRule="auto"/>
        <w:ind w:left="460" w:right="167" w:firstLine="0"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 xml:space="preserve">A copy of the Student Roster </w:t>
      </w:r>
      <w:r w:rsidR="00BB2DF4" w:rsidRPr="00455FD1">
        <w:rPr>
          <w:rFonts w:ascii="Gotham Light" w:hAnsi="Gotham Light"/>
          <w:sz w:val="24"/>
          <w:szCs w:val="24"/>
        </w:rPr>
        <w:t>with student signature in the comments section</w:t>
      </w:r>
      <w:r w:rsidRPr="00455FD1">
        <w:rPr>
          <w:rFonts w:ascii="Gotham Light" w:hAnsi="Gotham Light"/>
          <w:sz w:val="24"/>
          <w:szCs w:val="24"/>
        </w:rPr>
        <w:t xml:space="preserve"> must be returned to DECA Inc. </w:t>
      </w:r>
      <w:r w:rsidR="004848DB" w:rsidRPr="00455FD1">
        <w:rPr>
          <w:rFonts w:ascii="Gotham Light" w:hAnsi="Gotham Light"/>
          <w:sz w:val="24"/>
          <w:szCs w:val="24"/>
        </w:rPr>
        <w:t xml:space="preserve">within 24 hours </w:t>
      </w:r>
      <w:r w:rsidRPr="00455FD1">
        <w:rPr>
          <w:rFonts w:ascii="Gotham Light" w:hAnsi="Gotham Light"/>
          <w:sz w:val="24"/>
          <w:szCs w:val="24"/>
        </w:rPr>
        <w:t xml:space="preserve">after the testing window has closed. These documents should be scanned and emailed to </w:t>
      </w:r>
      <w:hyperlink r:id="rId7" w:history="1">
        <w:r w:rsidR="00F72ED1" w:rsidRPr="00455FD1">
          <w:rPr>
            <w:rStyle w:val="Hyperlink"/>
            <w:rFonts w:ascii="Gotham Light" w:hAnsi="Gotham Light"/>
            <w:sz w:val="24"/>
            <w:szCs w:val="24"/>
          </w:rPr>
          <w:t>collegiatedecaicdc@gmail.com</w:t>
        </w:r>
      </w:hyperlink>
      <w:r w:rsidRPr="00455FD1">
        <w:rPr>
          <w:rFonts w:ascii="Gotham Light" w:hAnsi="Gotham Light"/>
          <w:sz w:val="24"/>
          <w:szCs w:val="24"/>
        </w:rPr>
        <w:t>.</w:t>
      </w:r>
      <w:r w:rsidR="00F72ED1" w:rsidRPr="00455FD1">
        <w:rPr>
          <w:rFonts w:ascii="Gotham Light" w:hAnsi="Gotham Light"/>
          <w:sz w:val="24"/>
          <w:szCs w:val="24"/>
        </w:rPr>
        <w:t xml:space="preserve">  Please copy </w:t>
      </w:r>
      <w:hyperlink r:id="rId8" w:history="1">
        <w:r w:rsidR="0094105B" w:rsidRPr="0094105B">
          <w:rPr>
            <w:rStyle w:val="Hyperlink"/>
            <w:rFonts w:ascii="Gotham Light" w:hAnsi="Gotham Light"/>
            <w:sz w:val="24"/>
            <w:szCs w:val="24"/>
          </w:rPr>
          <w:t>michael@deca.org</w:t>
        </w:r>
      </w:hyperlink>
      <w:r w:rsidR="00F72ED1" w:rsidRPr="00455FD1">
        <w:rPr>
          <w:rFonts w:ascii="Gotham Light" w:hAnsi="Gotham Light"/>
          <w:sz w:val="24"/>
          <w:szCs w:val="24"/>
        </w:rPr>
        <w:t xml:space="preserve"> and make the subject of the email “Student Roster Form.”  </w:t>
      </w:r>
    </w:p>
    <w:p w14:paraId="2BAD942A" w14:textId="77777777" w:rsidR="00A04C18" w:rsidRPr="00A173AB" w:rsidRDefault="00A04C18" w:rsidP="00A173AB">
      <w:pPr>
        <w:tabs>
          <w:tab w:val="left" w:pos="821"/>
        </w:tabs>
        <w:spacing w:before="239" w:line="276" w:lineRule="auto"/>
        <w:ind w:right="114"/>
        <w:jc w:val="both"/>
        <w:rPr>
          <w:rFonts w:ascii="Gotham Light" w:hAnsi="Gotham Light"/>
          <w:b/>
          <w:bCs/>
          <w:sz w:val="28"/>
          <w:szCs w:val="28"/>
        </w:rPr>
      </w:pPr>
      <w:r w:rsidRPr="00A173AB">
        <w:rPr>
          <w:rFonts w:ascii="Gotham Light" w:hAnsi="Gotham Light"/>
          <w:b/>
          <w:bCs/>
          <w:sz w:val="28"/>
          <w:szCs w:val="28"/>
        </w:rPr>
        <w:t>General:</w:t>
      </w:r>
    </w:p>
    <w:p w14:paraId="3D19E9EC" w14:textId="20893FBE" w:rsidR="00AB569F" w:rsidRPr="00455FD1" w:rsidRDefault="00832E7F">
      <w:pPr>
        <w:pStyle w:val="BodyText"/>
        <w:spacing w:before="201"/>
        <w:ind w:left="460" w:firstLine="0"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 xml:space="preserve">If you have any problems, contact </w:t>
      </w:r>
      <w:r w:rsidR="00A04C18" w:rsidRPr="00455FD1">
        <w:rPr>
          <w:rFonts w:ascii="Gotham Light" w:hAnsi="Gotham Light"/>
          <w:sz w:val="24"/>
          <w:szCs w:val="24"/>
        </w:rPr>
        <w:t xml:space="preserve">the Data Management Department at DECA Inc. at 703.860.5000 or </w:t>
      </w:r>
      <w:hyperlink r:id="rId9" w:history="1">
        <w:r w:rsidR="00021D39" w:rsidRPr="00021D39">
          <w:rPr>
            <w:rStyle w:val="Hyperlink"/>
            <w:rFonts w:ascii="Gotham Light" w:hAnsi="Gotham Light"/>
            <w:sz w:val="24"/>
            <w:szCs w:val="24"/>
          </w:rPr>
          <w:t>michael@deca.org</w:t>
        </w:r>
      </w:hyperlink>
      <w:r w:rsidRPr="00455FD1">
        <w:rPr>
          <w:rFonts w:ascii="Gotham Light" w:hAnsi="Gotham Light"/>
          <w:sz w:val="24"/>
          <w:szCs w:val="24"/>
        </w:rPr>
        <w:t>.</w:t>
      </w:r>
    </w:p>
    <w:p w14:paraId="3ACD8769" w14:textId="6681E990" w:rsidR="00EE6D00" w:rsidRPr="00455FD1" w:rsidRDefault="00EE6D00">
      <w:pPr>
        <w:pStyle w:val="BodyText"/>
        <w:spacing w:before="201"/>
        <w:ind w:left="460" w:firstLine="0"/>
        <w:rPr>
          <w:rFonts w:ascii="Gotham Light" w:hAnsi="Gotham Light"/>
          <w:sz w:val="24"/>
          <w:szCs w:val="24"/>
        </w:rPr>
      </w:pPr>
      <w:r w:rsidRPr="00455FD1">
        <w:rPr>
          <w:rFonts w:ascii="Gotham Light" w:hAnsi="Gotham Light"/>
          <w:sz w:val="24"/>
          <w:szCs w:val="24"/>
        </w:rPr>
        <w:t xml:space="preserve">The testing window is </w:t>
      </w:r>
      <w:r w:rsidR="00BE41A1" w:rsidRPr="00455FD1">
        <w:rPr>
          <w:rFonts w:ascii="Gotham Light" w:hAnsi="Gotham Light"/>
          <w:sz w:val="24"/>
          <w:szCs w:val="24"/>
        </w:rPr>
        <w:t xml:space="preserve">March </w:t>
      </w:r>
      <w:r w:rsidR="001E2850">
        <w:rPr>
          <w:rFonts w:ascii="Gotham Light" w:hAnsi="Gotham Light"/>
          <w:sz w:val="24"/>
          <w:szCs w:val="24"/>
        </w:rPr>
        <w:t>22</w:t>
      </w:r>
      <w:r w:rsidR="00122BC5" w:rsidRPr="00455FD1">
        <w:rPr>
          <w:rFonts w:ascii="Gotham Light" w:hAnsi="Gotham Light"/>
          <w:sz w:val="24"/>
          <w:szCs w:val="24"/>
        </w:rPr>
        <w:t>–</w:t>
      </w:r>
      <w:r w:rsidR="001E2850">
        <w:rPr>
          <w:rFonts w:ascii="Gotham Light" w:hAnsi="Gotham Light"/>
          <w:sz w:val="24"/>
          <w:szCs w:val="24"/>
        </w:rPr>
        <w:t>31</w:t>
      </w:r>
      <w:r w:rsidRPr="00455FD1">
        <w:rPr>
          <w:rFonts w:ascii="Gotham Light" w:hAnsi="Gotham Light"/>
          <w:sz w:val="24"/>
          <w:szCs w:val="24"/>
        </w:rPr>
        <w:t xml:space="preserve">. </w:t>
      </w:r>
    </w:p>
    <w:p w14:paraId="203F51D1" w14:textId="61EF67DC" w:rsidR="00AA6526" w:rsidRDefault="00AA6526">
      <w:pPr>
        <w:pStyle w:val="BodyText"/>
        <w:spacing w:before="201"/>
        <w:ind w:left="460" w:firstLine="0"/>
        <w:rPr>
          <w:rFonts w:ascii="Gotham Light" w:hAnsi="Gotham Light"/>
        </w:rPr>
      </w:pPr>
    </w:p>
    <w:p w14:paraId="38705A35" w14:textId="1A936532" w:rsidR="00AA6526" w:rsidRDefault="00AA6526" w:rsidP="001E2850">
      <w:pPr>
        <w:rPr>
          <w:rFonts w:ascii="Gotham Light" w:hAnsi="Gotham Light"/>
        </w:rPr>
      </w:pPr>
      <w:r>
        <w:rPr>
          <w:rFonts w:ascii="Gotham Medium" w:hAnsi="Gotham Medium"/>
        </w:rPr>
        <w:t>Test takers should be provided with blank paper and a pencil upon request or be allowed to bring their own.</w:t>
      </w:r>
      <w:r w:rsidR="0017696F">
        <w:rPr>
          <w:rFonts w:ascii="Gotham Medium" w:hAnsi="Gotham Medium"/>
        </w:rPr>
        <w:t xml:space="preserve"> This paper should be collected and disposed of by the proctor when the student leaves the testing area.</w:t>
      </w:r>
    </w:p>
    <w:sectPr w:rsidR="00AA6526">
      <w:headerReference w:type="default" r:id="rId10"/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CDB8" w14:textId="77777777" w:rsidR="004A2140" w:rsidRDefault="004A2140" w:rsidP="001514CF">
      <w:r>
        <w:separator/>
      </w:r>
    </w:p>
  </w:endnote>
  <w:endnote w:type="continuationSeparator" w:id="0">
    <w:p w14:paraId="3CFE7F8D" w14:textId="77777777" w:rsidR="004A2140" w:rsidRDefault="004A2140" w:rsidP="0015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panose1 w:val="02000804040000020004"/>
    <w:charset w:val="00"/>
    <w:family w:val="auto"/>
    <w:notTrueType/>
    <w:pitch w:val="variable"/>
    <w:sig w:usb0="A100007F" w:usb1="4000005B" w:usb2="00000000" w:usb3="00000000" w:csb0="0000009B" w:csb1="00000000"/>
  </w:font>
  <w:font w:name="Gotham Light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5300" w14:textId="77777777" w:rsidR="004A2140" w:rsidRDefault="004A2140" w:rsidP="001514CF">
      <w:r>
        <w:separator/>
      </w:r>
    </w:p>
  </w:footnote>
  <w:footnote w:type="continuationSeparator" w:id="0">
    <w:p w14:paraId="68459197" w14:textId="77777777" w:rsidR="004A2140" w:rsidRDefault="004A2140" w:rsidP="0015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02D8" w14:textId="639EEB87" w:rsidR="001514CF" w:rsidRDefault="00FF2A55">
    <w:pPr>
      <w:pStyle w:val="Header"/>
    </w:pPr>
    <w:r>
      <w:rPr>
        <w:noProof/>
      </w:rPr>
      <w:drawing>
        <wp:inline distT="0" distB="0" distL="0" distR="0" wp14:anchorId="56E8A8D1" wp14:editId="2D6D2D1F">
          <wp:extent cx="2551831" cy="681990"/>
          <wp:effectExtent l="0" t="0" r="127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legiate DECA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596" cy="685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63B"/>
    <w:multiLevelType w:val="hybridMultilevel"/>
    <w:tmpl w:val="98FCA8FC"/>
    <w:lvl w:ilvl="0" w:tplc="36166B40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0F707FE4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F6C451E4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0D98FDB0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E840810A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02DE6C12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909E9626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D5B066B0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D89A33B6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0D7A40BC"/>
    <w:multiLevelType w:val="hybridMultilevel"/>
    <w:tmpl w:val="2014050A"/>
    <w:lvl w:ilvl="0" w:tplc="855A4C74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b/>
        <w:bCs/>
        <w:color w:val="4D4D4D"/>
        <w:w w:val="100"/>
        <w:sz w:val="22"/>
        <w:szCs w:val="22"/>
      </w:rPr>
    </w:lvl>
    <w:lvl w:ilvl="2" w:tplc="2AE88D9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7D22220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88D26B08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A8F44B4E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59FA2B16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63B470E8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12280F08"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 w16cid:durableId="390033657">
    <w:abstractNumId w:val="0"/>
  </w:num>
  <w:num w:numId="2" w16cid:durableId="87597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9F"/>
    <w:rsid w:val="00013779"/>
    <w:rsid w:val="00021D39"/>
    <w:rsid w:val="000A4ABB"/>
    <w:rsid w:val="00122BC5"/>
    <w:rsid w:val="001514CF"/>
    <w:rsid w:val="00164D47"/>
    <w:rsid w:val="0017696F"/>
    <w:rsid w:val="001E2850"/>
    <w:rsid w:val="0020575D"/>
    <w:rsid w:val="0025203B"/>
    <w:rsid w:val="0026441F"/>
    <w:rsid w:val="00427DCF"/>
    <w:rsid w:val="00455FD1"/>
    <w:rsid w:val="004848DB"/>
    <w:rsid w:val="004A2140"/>
    <w:rsid w:val="004D5F0E"/>
    <w:rsid w:val="00832E7F"/>
    <w:rsid w:val="0094105B"/>
    <w:rsid w:val="00960524"/>
    <w:rsid w:val="00971F9B"/>
    <w:rsid w:val="009B30EF"/>
    <w:rsid w:val="00A04C18"/>
    <w:rsid w:val="00A173AB"/>
    <w:rsid w:val="00A91069"/>
    <w:rsid w:val="00AA6526"/>
    <w:rsid w:val="00AB569F"/>
    <w:rsid w:val="00BB2DF4"/>
    <w:rsid w:val="00BE41A1"/>
    <w:rsid w:val="00C61015"/>
    <w:rsid w:val="00D015DB"/>
    <w:rsid w:val="00E80760"/>
    <w:rsid w:val="00E831B2"/>
    <w:rsid w:val="00E900A0"/>
    <w:rsid w:val="00EA2C09"/>
    <w:rsid w:val="00EC5C20"/>
    <w:rsid w:val="00EE6D00"/>
    <w:rsid w:val="00F2389C"/>
    <w:rsid w:val="00F72ED1"/>
    <w:rsid w:val="00F85A9C"/>
    <w:rsid w:val="00FB3CE4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1934E"/>
  <w15:docId w15:val="{143553B6-0CD8-47B1-901A-49653127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205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69" w:lineRule="exact"/>
      <w:ind w:left="11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4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4CF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51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4CF"/>
    <w:rPr>
      <w:rFonts w:ascii="Century Gothic" w:eastAsia="Century Gothic" w:hAnsi="Century Gothic" w:cs="Century Gothic"/>
    </w:rPr>
  </w:style>
  <w:style w:type="paragraph" w:styleId="Revision">
    <w:name w:val="Revision"/>
    <w:hidden/>
    <w:uiPriority w:val="99"/>
    <w:semiHidden/>
    <w:rsid w:val="00455FD1"/>
    <w:pPr>
      <w:widowControl/>
      <w:autoSpaceDE/>
      <w:autoSpaceDN/>
    </w:pPr>
    <w:rPr>
      <w:rFonts w:ascii="Century Gothic" w:eastAsia="Century Gothic" w:hAnsi="Century Gothic" w:cs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941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de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giatedecaicdc@gmail.com?subject=Student%20Roster%20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el@de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M. Williams</dc:creator>
  <cp:lastModifiedBy>Christy Rutherford</cp:lastModifiedBy>
  <cp:revision>3</cp:revision>
  <dcterms:created xsi:type="dcterms:W3CDTF">2023-03-14T21:06:00Z</dcterms:created>
  <dcterms:modified xsi:type="dcterms:W3CDTF">2023-03-15T13:04:00Z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2017-01-24T00:00:00Z</vt:filetime>
  </property>
</Properties>
</file>