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A7E" w:rsidRPr="009910B9" w:rsidRDefault="008237E9" w:rsidP="000A58F7">
      <w:pPr>
        <w:pStyle w:val="Heading1"/>
        <w:rPr>
          <w:sz w:val="72"/>
          <w:szCs w:val="72"/>
        </w:rPr>
      </w:pPr>
      <w:r w:rsidRPr="009910B9">
        <w:rPr>
          <w:sz w:val="72"/>
          <w:szCs w:val="72"/>
        </w:rPr>
        <w:t>Shoot</w:t>
      </w:r>
      <w:r w:rsidR="007C3D99" w:rsidRPr="009910B9">
        <w:rPr>
          <w:sz w:val="72"/>
          <w:szCs w:val="72"/>
        </w:rPr>
        <w:t>ing Jesus,</w:t>
      </w:r>
      <w:r w:rsidR="00EC46DB" w:rsidRPr="009910B9">
        <w:rPr>
          <w:sz w:val="72"/>
          <w:szCs w:val="72"/>
        </w:rPr>
        <w:t xml:space="preserve"> </w:t>
      </w:r>
      <w:r w:rsidR="007C3D99" w:rsidRPr="009910B9">
        <w:rPr>
          <w:sz w:val="72"/>
          <w:szCs w:val="72"/>
        </w:rPr>
        <w:t xml:space="preserve">Week </w:t>
      </w:r>
      <w:r w:rsidR="000A58F7">
        <w:rPr>
          <w:sz w:val="72"/>
          <w:szCs w:val="72"/>
        </w:rPr>
        <w:t>4</w:t>
      </w:r>
      <w:r w:rsidR="007C3D99" w:rsidRPr="009910B9">
        <w:rPr>
          <w:sz w:val="72"/>
          <w:szCs w:val="72"/>
        </w:rPr>
        <w:t xml:space="preserve">: </w:t>
      </w:r>
      <w:r w:rsidR="009910B9">
        <w:rPr>
          <w:sz w:val="72"/>
          <w:szCs w:val="72"/>
        </w:rPr>
        <w:br/>
      </w:r>
      <w:r w:rsidR="00E02F54">
        <w:rPr>
          <w:sz w:val="72"/>
          <w:szCs w:val="72"/>
        </w:rPr>
        <w:t xml:space="preserve">Controversial </w:t>
      </w:r>
      <w:proofErr w:type="spellStart"/>
      <w:r w:rsidR="00E02F54">
        <w:rPr>
          <w:sz w:val="72"/>
          <w:szCs w:val="72"/>
        </w:rPr>
        <w:t>Christs</w:t>
      </w:r>
      <w:proofErr w:type="spellEnd"/>
    </w:p>
    <w:p w:rsidR="00A951D6" w:rsidRPr="001A2917" w:rsidRDefault="00A951D6" w:rsidP="008237E9">
      <w:pPr>
        <w:pStyle w:val="Heading2"/>
      </w:pPr>
      <w:r w:rsidRPr="001A2917">
        <w:t xml:space="preserve">Welcome to </w:t>
      </w:r>
      <w:r w:rsidR="008237E9">
        <w:t>SHOOTING</w:t>
      </w:r>
      <w:r w:rsidR="00F824F7">
        <w:t xml:space="preserve"> Jesus – Cinematic Saviours</w:t>
      </w:r>
    </w:p>
    <w:p w:rsidR="00A951D6" w:rsidRPr="002F4DC9" w:rsidRDefault="00A951D6" w:rsidP="00306CB0">
      <w:pPr>
        <w:rPr>
          <w:sz w:val="22"/>
          <w:szCs w:val="22"/>
        </w:rPr>
      </w:pPr>
    </w:p>
    <w:p w:rsidR="003C7BA4" w:rsidRDefault="00090C65" w:rsidP="00090C65">
      <w:pPr>
        <w:rPr>
          <w:sz w:val="22"/>
          <w:szCs w:val="22"/>
        </w:rPr>
      </w:pPr>
      <w:r>
        <w:rPr>
          <w:sz w:val="22"/>
          <w:szCs w:val="22"/>
        </w:rPr>
        <w:t xml:space="preserve">Interest in big screen biblical epics seemed to wane in the late 1960s, not least because television was affecting how people consumed visual entertainment. One the one hand this lead to productions about Jesus moving to the small screen -- most famously </w:t>
      </w:r>
      <w:r w:rsidR="00F93AD5" w:rsidRPr="00090C65">
        <w:rPr>
          <w:i/>
          <w:iCs/>
          <w:sz w:val="22"/>
          <w:szCs w:val="22"/>
        </w:rPr>
        <w:t>Jesus of Nazareth</w:t>
      </w:r>
      <w:r w:rsidR="00F93AD5" w:rsidRPr="00E02F54">
        <w:rPr>
          <w:sz w:val="22"/>
          <w:szCs w:val="22"/>
        </w:rPr>
        <w:t xml:space="preserve"> (1977)</w:t>
      </w:r>
      <w:r>
        <w:rPr>
          <w:sz w:val="22"/>
          <w:szCs w:val="22"/>
        </w:rPr>
        <w:t>, but it also led to more creative and, at times, controversial explorations of the subject matter, with varying degrees of success creatively and commercially.</w:t>
      </w:r>
    </w:p>
    <w:p w:rsidR="00090C65" w:rsidRPr="009910B9" w:rsidRDefault="00090C65" w:rsidP="00090C65">
      <w:pPr>
        <w:rPr>
          <w:sz w:val="22"/>
          <w:szCs w:val="22"/>
        </w:rPr>
      </w:pPr>
    </w:p>
    <w:p w:rsidR="009910B9" w:rsidRDefault="009910B9" w:rsidP="00D427B4">
      <w:pPr>
        <w:rPr>
          <w:sz w:val="22"/>
          <w:szCs w:val="22"/>
        </w:rPr>
      </w:pPr>
    </w:p>
    <w:p w:rsidR="003C7BA4" w:rsidRPr="003C7BA4" w:rsidRDefault="00E02F54" w:rsidP="00E662B6">
      <w:pPr>
        <w:pStyle w:val="Heading3"/>
      </w:pPr>
      <w:r>
        <w:t>Precursors</w:t>
      </w:r>
    </w:p>
    <w:p w:rsidR="00E02F54" w:rsidRDefault="00E02F54" w:rsidP="00F93AD5">
      <w:pPr>
        <w:rPr>
          <w:sz w:val="22"/>
          <w:szCs w:val="22"/>
        </w:rPr>
      </w:pPr>
      <w:r w:rsidRPr="00F93AD5">
        <w:rPr>
          <w:i/>
          <w:iCs/>
          <w:sz w:val="22"/>
          <w:szCs w:val="22"/>
        </w:rPr>
        <w:t>From the Manger to the Cross</w:t>
      </w:r>
      <w:r w:rsidRPr="00F93AD5">
        <w:rPr>
          <w:sz w:val="22"/>
          <w:szCs w:val="22"/>
        </w:rPr>
        <w:t xml:space="preserve"> (Sidney </w:t>
      </w:r>
      <w:proofErr w:type="spellStart"/>
      <w:r w:rsidRPr="00F93AD5">
        <w:rPr>
          <w:sz w:val="22"/>
          <w:szCs w:val="22"/>
        </w:rPr>
        <w:t>Olcott</w:t>
      </w:r>
      <w:proofErr w:type="spellEnd"/>
      <w:r w:rsidRPr="00F93AD5">
        <w:rPr>
          <w:sz w:val="22"/>
          <w:szCs w:val="22"/>
        </w:rPr>
        <w:t>, 1912)</w:t>
      </w:r>
    </w:p>
    <w:p w:rsidR="00F93AD5" w:rsidRDefault="00F93AD5" w:rsidP="00F93AD5">
      <w:pPr>
        <w:rPr>
          <w:sz w:val="22"/>
          <w:szCs w:val="22"/>
        </w:rPr>
      </w:pPr>
      <w:r>
        <w:rPr>
          <w:sz w:val="22"/>
          <w:szCs w:val="22"/>
        </w:rPr>
        <w:t xml:space="preserve">- Just the depiction of Jesus on-screen was seen as controversial, as was the absence of the </w:t>
      </w:r>
      <w:proofErr w:type="spellStart"/>
      <w:r>
        <w:rPr>
          <w:sz w:val="22"/>
          <w:szCs w:val="22"/>
        </w:rPr>
        <w:t>rescurrection</w:t>
      </w:r>
      <w:proofErr w:type="spellEnd"/>
    </w:p>
    <w:p w:rsidR="00F93AD5" w:rsidRPr="00F93AD5" w:rsidRDefault="00F93AD5" w:rsidP="00F93AD5">
      <w:pPr>
        <w:rPr>
          <w:sz w:val="22"/>
          <w:szCs w:val="22"/>
        </w:rPr>
      </w:pPr>
    </w:p>
    <w:p w:rsidR="00F93AD5" w:rsidRDefault="00F93AD5" w:rsidP="00F93AD5">
      <w:pPr>
        <w:rPr>
          <w:sz w:val="22"/>
          <w:szCs w:val="22"/>
        </w:rPr>
      </w:pPr>
      <w:r w:rsidRPr="00F93AD5">
        <w:rPr>
          <w:i/>
          <w:iCs/>
          <w:sz w:val="22"/>
          <w:szCs w:val="22"/>
        </w:rPr>
        <w:t>Intolerance</w:t>
      </w:r>
      <w:r w:rsidRPr="00F93AD5">
        <w:rPr>
          <w:sz w:val="22"/>
          <w:szCs w:val="22"/>
        </w:rPr>
        <w:t xml:space="preserve"> (D.W. </w:t>
      </w:r>
      <w:proofErr w:type="spellStart"/>
      <w:r w:rsidRPr="00F93AD5">
        <w:rPr>
          <w:sz w:val="22"/>
          <w:szCs w:val="22"/>
        </w:rPr>
        <w:t>Grifith</w:t>
      </w:r>
      <w:proofErr w:type="spellEnd"/>
      <w:r w:rsidRPr="00F93AD5">
        <w:rPr>
          <w:sz w:val="22"/>
          <w:szCs w:val="22"/>
        </w:rPr>
        <w:t>, 1916)</w:t>
      </w:r>
    </w:p>
    <w:p w:rsidR="00F93AD5" w:rsidRDefault="00F93AD5" w:rsidP="00F93AD5">
      <w:pPr>
        <w:rPr>
          <w:sz w:val="22"/>
          <w:szCs w:val="22"/>
        </w:rPr>
      </w:pPr>
      <w:r>
        <w:rPr>
          <w:sz w:val="22"/>
          <w:szCs w:val="22"/>
        </w:rPr>
        <w:t>- Jewish groups objected to how Jewish people were portrayed in the film</w:t>
      </w:r>
    </w:p>
    <w:p w:rsidR="00F93AD5" w:rsidRPr="00F93AD5" w:rsidRDefault="00F93AD5" w:rsidP="00F93AD5">
      <w:pPr>
        <w:rPr>
          <w:sz w:val="22"/>
          <w:szCs w:val="22"/>
        </w:rPr>
      </w:pPr>
    </w:p>
    <w:p w:rsidR="00E02F54" w:rsidRDefault="00E02F54" w:rsidP="00F93AD5">
      <w:pPr>
        <w:rPr>
          <w:sz w:val="22"/>
          <w:szCs w:val="22"/>
        </w:rPr>
      </w:pPr>
      <w:r w:rsidRPr="00F93AD5">
        <w:rPr>
          <w:i/>
          <w:iCs/>
          <w:sz w:val="22"/>
          <w:szCs w:val="22"/>
        </w:rPr>
        <w:t>Sign of the Cross</w:t>
      </w:r>
      <w:r w:rsidRPr="00F93AD5">
        <w:rPr>
          <w:sz w:val="22"/>
          <w:szCs w:val="22"/>
        </w:rPr>
        <w:t xml:space="preserve"> (Cecil B. DeMille, 19</w:t>
      </w:r>
      <w:r w:rsidR="00F93AD5" w:rsidRPr="00F93AD5">
        <w:rPr>
          <w:sz w:val="22"/>
          <w:szCs w:val="22"/>
        </w:rPr>
        <w:t>32)</w:t>
      </w:r>
    </w:p>
    <w:p w:rsidR="00F93AD5" w:rsidRDefault="00F93AD5" w:rsidP="00F93AD5">
      <w:pPr>
        <w:rPr>
          <w:sz w:val="22"/>
          <w:szCs w:val="22"/>
        </w:rPr>
      </w:pPr>
      <w:r>
        <w:rPr>
          <w:sz w:val="22"/>
          <w:szCs w:val="22"/>
        </w:rPr>
        <w:t>- The levels of nudity and sex were a key factor in the emergence of the Hays Production Code</w:t>
      </w:r>
    </w:p>
    <w:p w:rsidR="00F93AD5" w:rsidRPr="00F93AD5" w:rsidRDefault="00F93AD5" w:rsidP="00F93AD5">
      <w:pPr>
        <w:rPr>
          <w:sz w:val="22"/>
          <w:szCs w:val="22"/>
        </w:rPr>
      </w:pPr>
    </w:p>
    <w:p w:rsidR="00E02F54" w:rsidRDefault="00E02F54" w:rsidP="00F93AD5">
      <w:pPr>
        <w:rPr>
          <w:sz w:val="22"/>
          <w:szCs w:val="22"/>
        </w:rPr>
      </w:pPr>
      <w:r w:rsidRPr="00F93AD5">
        <w:rPr>
          <w:i/>
          <w:iCs/>
          <w:sz w:val="22"/>
          <w:szCs w:val="22"/>
        </w:rPr>
        <w:t>La ricotta</w:t>
      </w:r>
      <w:r w:rsidRPr="00F93AD5">
        <w:rPr>
          <w:sz w:val="22"/>
          <w:szCs w:val="22"/>
        </w:rPr>
        <w:t xml:space="preserve"> (1963)</w:t>
      </w:r>
    </w:p>
    <w:p w:rsidR="00F93AD5" w:rsidRDefault="00F93AD5" w:rsidP="00F93AD5">
      <w:pPr>
        <w:rPr>
          <w:sz w:val="22"/>
          <w:szCs w:val="22"/>
        </w:rPr>
      </w:pPr>
      <w:r>
        <w:rPr>
          <w:sz w:val="22"/>
          <w:szCs w:val="22"/>
        </w:rPr>
        <w:t xml:space="preserve">- Pasolini given a suspended jail sentence for his </w:t>
      </w:r>
      <w:r w:rsidR="00FA2B19">
        <w:rPr>
          <w:sz w:val="22"/>
          <w:szCs w:val="22"/>
        </w:rPr>
        <w:t>behind-the-scenes peak of a fictional Jesus film</w:t>
      </w:r>
    </w:p>
    <w:p w:rsidR="00F93AD5" w:rsidRPr="00F93AD5" w:rsidRDefault="00F93AD5" w:rsidP="00F93AD5">
      <w:pPr>
        <w:rPr>
          <w:sz w:val="22"/>
          <w:szCs w:val="22"/>
        </w:rPr>
      </w:pPr>
    </w:p>
    <w:p w:rsidR="00E02F54" w:rsidRPr="00F93AD5" w:rsidRDefault="00E02F54" w:rsidP="00F93AD5">
      <w:pPr>
        <w:rPr>
          <w:sz w:val="22"/>
          <w:szCs w:val="22"/>
        </w:rPr>
      </w:pPr>
      <w:r w:rsidRPr="00F93AD5">
        <w:rPr>
          <w:sz w:val="22"/>
          <w:szCs w:val="22"/>
        </w:rPr>
        <w:t>The Milky Way (</w:t>
      </w:r>
      <w:proofErr w:type="gramStart"/>
      <w:r w:rsidRPr="00F93AD5">
        <w:rPr>
          <w:sz w:val="22"/>
          <w:szCs w:val="22"/>
        </w:rPr>
        <w:t>Luis  Buñuel</w:t>
      </w:r>
      <w:proofErr w:type="gramEnd"/>
      <w:r w:rsidRPr="00F93AD5">
        <w:rPr>
          <w:sz w:val="22"/>
          <w:szCs w:val="22"/>
        </w:rPr>
        <w:t>, 1969)</w:t>
      </w:r>
    </w:p>
    <w:p w:rsidR="00E02F54" w:rsidRPr="00FA2B19" w:rsidRDefault="00FA2B19" w:rsidP="00FA2B19">
      <w:pPr>
        <w:rPr>
          <w:sz w:val="22"/>
          <w:szCs w:val="22"/>
        </w:rPr>
      </w:pPr>
      <w:r>
        <w:rPr>
          <w:sz w:val="22"/>
          <w:szCs w:val="22"/>
        </w:rPr>
        <w:t xml:space="preserve">- Humorous depiction of Jesus as well as a satirical </w:t>
      </w:r>
      <w:proofErr w:type="gramStart"/>
      <w:r>
        <w:rPr>
          <w:sz w:val="22"/>
          <w:szCs w:val="22"/>
        </w:rPr>
        <w:t>take</w:t>
      </w:r>
      <w:proofErr w:type="gramEnd"/>
      <w:r>
        <w:rPr>
          <w:sz w:val="22"/>
          <w:szCs w:val="22"/>
        </w:rPr>
        <w:t xml:space="preserve"> on other points of Church History and Catholic beliefs</w:t>
      </w:r>
    </w:p>
    <w:p w:rsidR="00F93AD5" w:rsidRDefault="00F93AD5" w:rsidP="00E02F54">
      <w:pPr>
        <w:pStyle w:val="ListParagraph"/>
        <w:rPr>
          <w:sz w:val="22"/>
          <w:szCs w:val="22"/>
        </w:rPr>
      </w:pPr>
    </w:p>
    <w:p w:rsidR="00FA2B19" w:rsidRPr="00E02F54" w:rsidRDefault="00FA2B19" w:rsidP="00E02F54">
      <w:pPr>
        <w:pStyle w:val="ListParagraph"/>
        <w:rPr>
          <w:sz w:val="22"/>
          <w:szCs w:val="22"/>
        </w:rPr>
      </w:pPr>
    </w:p>
    <w:p w:rsidR="00E02F54" w:rsidRPr="00E02F54" w:rsidRDefault="00E02F54" w:rsidP="00F93AD5">
      <w:pPr>
        <w:pStyle w:val="Heading3"/>
      </w:pPr>
      <w:r w:rsidRPr="00F93AD5">
        <w:rPr>
          <w:i/>
          <w:iCs/>
        </w:rPr>
        <w:t>Jesus Christ Superstar</w:t>
      </w:r>
      <w:r w:rsidRPr="00E02F54">
        <w:t xml:space="preserve"> (</w:t>
      </w:r>
      <w:r w:rsidR="00F93AD5">
        <w:t xml:space="preserve">Norman </w:t>
      </w:r>
      <w:proofErr w:type="spellStart"/>
      <w:r w:rsidR="00F93AD5">
        <w:t>Jewison</w:t>
      </w:r>
      <w:proofErr w:type="spellEnd"/>
      <w:r w:rsidR="00F93AD5">
        <w:t xml:space="preserve">, </w:t>
      </w:r>
      <w:r w:rsidRPr="00E02F54">
        <w:t xml:space="preserve">1973) </w:t>
      </w:r>
    </w:p>
    <w:p w:rsidR="00090C65" w:rsidRDefault="00545034" w:rsidP="00545034">
      <w:pPr>
        <w:pStyle w:val="NoSpacing"/>
        <w:numPr>
          <w:ilvl w:val="0"/>
          <w:numId w:val="21"/>
        </w:numPr>
      </w:pPr>
      <w:r>
        <w:t>Based on the hit West End rock opera and double album by Tim Rice and Andrew Lloyd-Webber</w:t>
      </w:r>
    </w:p>
    <w:p w:rsidR="00545034" w:rsidRDefault="00545034" w:rsidP="00545034">
      <w:pPr>
        <w:pStyle w:val="NoSpacing"/>
        <w:numPr>
          <w:ilvl w:val="0"/>
          <w:numId w:val="21"/>
        </w:numPr>
      </w:pPr>
      <w:r>
        <w:t>Play within a play format features a group of young people staging a Passion play</w:t>
      </w:r>
    </w:p>
    <w:p w:rsidR="00545034" w:rsidRDefault="00545034" w:rsidP="00545034">
      <w:pPr>
        <w:pStyle w:val="NoSpacing"/>
        <w:numPr>
          <w:ilvl w:val="0"/>
          <w:numId w:val="21"/>
        </w:numPr>
      </w:pPr>
      <w:r>
        <w:t>Shot in Israel. Visually a mix of contemporary and ancient styles.</w:t>
      </w:r>
    </w:p>
    <w:p w:rsidR="00545034" w:rsidRDefault="00545034" w:rsidP="00545034">
      <w:pPr>
        <w:pStyle w:val="NoSpacing"/>
        <w:numPr>
          <w:ilvl w:val="0"/>
          <w:numId w:val="21"/>
        </w:numPr>
      </w:pPr>
      <w:r>
        <w:t>Controversy over lack of resurrection but also the portrayal of Jesus, Judas and Mary Magdalene</w:t>
      </w:r>
    </w:p>
    <w:p w:rsidR="00FA2B19" w:rsidRPr="00545034" w:rsidRDefault="00E02F54" w:rsidP="00545034">
      <w:pPr>
        <w:pStyle w:val="NoSpacing"/>
      </w:pPr>
      <w:r w:rsidRPr="00545034">
        <w:br/>
      </w:r>
    </w:p>
    <w:p w:rsidR="00FA2B19" w:rsidRPr="00FA2B19" w:rsidRDefault="00FA2B19" w:rsidP="00FA2B19">
      <w:pPr>
        <w:pStyle w:val="Heading3"/>
      </w:pPr>
      <w:r w:rsidRPr="002652C6">
        <w:rPr>
          <w:i/>
          <w:iCs/>
        </w:rPr>
        <w:t>Monty Python's Life of Brian</w:t>
      </w:r>
      <w:r>
        <w:t xml:space="preserve"> (Terry Jones, 1979)</w:t>
      </w:r>
    </w:p>
    <w:p w:rsidR="00FA2B19" w:rsidRDefault="002652C6" w:rsidP="002652C6">
      <w:pPr>
        <w:pStyle w:val="ListParagraph"/>
        <w:numPr>
          <w:ilvl w:val="0"/>
          <w:numId w:val="22"/>
        </w:numPr>
        <w:rPr>
          <w:sz w:val="22"/>
          <w:szCs w:val="22"/>
        </w:rPr>
      </w:pPr>
      <w:r>
        <w:rPr>
          <w:sz w:val="22"/>
          <w:szCs w:val="22"/>
        </w:rPr>
        <w:t>Story revolves around Brian, a man whose life bears certain similarities to his contemporary, Jesus.</w:t>
      </w:r>
    </w:p>
    <w:p w:rsidR="002652C6" w:rsidRDefault="002652C6" w:rsidP="002652C6">
      <w:pPr>
        <w:pStyle w:val="ListParagraph"/>
        <w:numPr>
          <w:ilvl w:val="0"/>
          <w:numId w:val="22"/>
        </w:numPr>
        <w:rPr>
          <w:sz w:val="22"/>
          <w:szCs w:val="22"/>
        </w:rPr>
      </w:pPr>
      <w:r>
        <w:rPr>
          <w:sz w:val="22"/>
          <w:szCs w:val="22"/>
        </w:rPr>
        <w:t>Much of the controversy derived from mistaken belief that the film was mocking Jesus</w:t>
      </w:r>
    </w:p>
    <w:p w:rsidR="002652C6" w:rsidRDefault="002652C6" w:rsidP="002652C6">
      <w:pPr>
        <w:pStyle w:val="ListParagraph"/>
        <w:numPr>
          <w:ilvl w:val="0"/>
          <w:numId w:val="22"/>
        </w:numPr>
        <w:rPr>
          <w:sz w:val="22"/>
          <w:szCs w:val="22"/>
        </w:rPr>
      </w:pPr>
      <w:r>
        <w:rPr>
          <w:sz w:val="22"/>
          <w:szCs w:val="22"/>
        </w:rPr>
        <w:t>Consistently voted one of</w:t>
      </w:r>
      <w:r w:rsidR="00CF106B">
        <w:rPr>
          <w:sz w:val="22"/>
          <w:szCs w:val="22"/>
        </w:rPr>
        <w:t xml:space="preserve"> the funniest films of all time</w:t>
      </w:r>
    </w:p>
    <w:p w:rsidR="00FA2B19" w:rsidRDefault="002652C6" w:rsidP="00E02F54">
      <w:pPr>
        <w:pStyle w:val="ListParagraph"/>
        <w:numPr>
          <w:ilvl w:val="0"/>
          <w:numId w:val="22"/>
        </w:numPr>
        <w:rPr>
          <w:sz w:val="22"/>
          <w:szCs w:val="22"/>
        </w:rPr>
      </w:pPr>
      <w:r w:rsidRPr="002652C6">
        <w:rPr>
          <w:sz w:val="22"/>
          <w:szCs w:val="22"/>
        </w:rPr>
        <w:t>Surprisingly well-informed about the historical context and biblical material</w:t>
      </w:r>
    </w:p>
    <w:p w:rsidR="002652C6" w:rsidRPr="002652C6" w:rsidRDefault="002652C6" w:rsidP="002652C6">
      <w:pPr>
        <w:pStyle w:val="ListParagraph"/>
        <w:rPr>
          <w:sz w:val="22"/>
          <w:szCs w:val="22"/>
        </w:rPr>
      </w:pPr>
    </w:p>
    <w:p w:rsidR="00FA2B19" w:rsidRPr="00E02F54" w:rsidRDefault="00FA2B19" w:rsidP="00E02F54">
      <w:pPr>
        <w:rPr>
          <w:sz w:val="22"/>
          <w:szCs w:val="22"/>
        </w:rPr>
      </w:pPr>
    </w:p>
    <w:p w:rsidR="00E02F54" w:rsidRPr="00E02F54" w:rsidRDefault="00E02F54" w:rsidP="00FA2B19">
      <w:pPr>
        <w:pStyle w:val="Heading3"/>
      </w:pPr>
      <w:r w:rsidRPr="00E02F54">
        <w:t>The Last Temptation of Christ (</w:t>
      </w:r>
      <w:r w:rsidR="00FA2B19">
        <w:t xml:space="preserve">Martin Scorsese, </w:t>
      </w:r>
      <w:r w:rsidRPr="00E02F54">
        <w:t>1988)</w:t>
      </w:r>
    </w:p>
    <w:p w:rsidR="00CF106B" w:rsidRDefault="00CF106B" w:rsidP="00E02F54">
      <w:pPr>
        <w:pStyle w:val="ListParagraph"/>
        <w:numPr>
          <w:ilvl w:val="0"/>
          <w:numId w:val="23"/>
        </w:numPr>
        <w:rPr>
          <w:sz w:val="22"/>
          <w:szCs w:val="22"/>
        </w:rPr>
      </w:pPr>
      <w:r w:rsidRPr="00CF106B">
        <w:rPr>
          <w:sz w:val="22"/>
          <w:szCs w:val="22"/>
        </w:rPr>
        <w:t xml:space="preserve">An adaptation of a work that had already been controversial in its own day despite author </w:t>
      </w:r>
      <w:r w:rsidR="00E02F54" w:rsidRPr="00CF106B">
        <w:rPr>
          <w:sz w:val="22"/>
          <w:szCs w:val="22"/>
        </w:rPr>
        <w:t>Nikos Kazantzakis</w:t>
      </w:r>
      <w:r w:rsidRPr="00CF106B">
        <w:rPr>
          <w:sz w:val="22"/>
          <w:szCs w:val="22"/>
        </w:rPr>
        <w:t xml:space="preserve">' introduction stating </w:t>
      </w:r>
      <w:r w:rsidR="00E02F54" w:rsidRPr="00CF106B">
        <w:rPr>
          <w:sz w:val="22"/>
          <w:szCs w:val="22"/>
        </w:rPr>
        <w:t>"...I am certain that every free man who reads this book so filled as it is with love, will more than ever before, bette</w:t>
      </w:r>
      <w:r>
        <w:rPr>
          <w:sz w:val="22"/>
          <w:szCs w:val="22"/>
        </w:rPr>
        <w:t>r than ever before, love Christ"</w:t>
      </w:r>
    </w:p>
    <w:p w:rsidR="00230CD5" w:rsidRPr="00230CD5" w:rsidRDefault="00230CD5" w:rsidP="00230CD5">
      <w:pPr>
        <w:rPr>
          <w:sz w:val="22"/>
          <w:szCs w:val="22"/>
        </w:rPr>
      </w:pPr>
    </w:p>
    <w:p w:rsidR="00230CD5" w:rsidRPr="00230CD5" w:rsidRDefault="00230CD5" w:rsidP="00230CD5">
      <w:pPr>
        <w:rPr>
          <w:sz w:val="22"/>
          <w:szCs w:val="22"/>
        </w:rPr>
      </w:pPr>
    </w:p>
    <w:p w:rsidR="00230CD5" w:rsidRDefault="00230CD5" w:rsidP="00230CD5">
      <w:pPr>
        <w:pStyle w:val="ListParagraph"/>
        <w:rPr>
          <w:sz w:val="22"/>
          <w:szCs w:val="22"/>
        </w:rPr>
      </w:pPr>
    </w:p>
    <w:p w:rsidR="00E02F54" w:rsidRDefault="00CF106B" w:rsidP="00CF106B">
      <w:pPr>
        <w:pStyle w:val="ListParagraph"/>
        <w:numPr>
          <w:ilvl w:val="0"/>
          <w:numId w:val="23"/>
        </w:numPr>
        <w:rPr>
          <w:sz w:val="22"/>
          <w:szCs w:val="22"/>
        </w:rPr>
      </w:pPr>
      <w:r w:rsidRPr="00CF106B">
        <w:rPr>
          <w:sz w:val="22"/>
          <w:szCs w:val="22"/>
        </w:rPr>
        <w:t xml:space="preserve">The film was a project that director Martin Scorsese had cherished for a long time. </w:t>
      </w:r>
      <w:r>
        <w:rPr>
          <w:sz w:val="22"/>
          <w:szCs w:val="22"/>
        </w:rPr>
        <w:t>"</w:t>
      </w:r>
      <w:r w:rsidR="00E02F54" w:rsidRPr="00CF106B">
        <w:rPr>
          <w:sz w:val="22"/>
          <w:szCs w:val="22"/>
        </w:rPr>
        <w:t>I wanted to make the life of Jesus immediate and accessible to people who haven't really thoug</w:t>
      </w:r>
      <w:r>
        <w:rPr>
          <w:sz w:val="22"/>
          <w:szCs w:val="22"/>
        </w:rPr>
        <w:t>ht about God in a long time".</w:t>
      </w:r>
    </w:p>
    <w:p w:rsidR="00CF106B" w:rsidRDefault="00CF106B" w:rsidP="00CF106B">
      <w:pPr>
        <w:pStyle w:val="ListParagraph"/>
        <w:numPr>
          <w:ilvl w:val="0"/>
          <w:numId w:val="23"/>
        </w:numPr>
        <w:rPr>
          <w:sz w:val="22"/>
          <w:szCs w:val="22"/>
        </w:rPr>
      </w:pPr>
      <w:r>
        <w:rPr>
          <w:sz w:val="22"/>
          <w:szCs w:val="22"/>
        </w:rPr>
        <w:t>Film shows a reluctant and anxious Jesus trying to work out the calling on hi</w:t>
      </w:r>
      <w:r w:rsidR="00230CD5">
        <w:rPr>
          <w:sz w:val="22"/>
          <w:szCs w:val="22"/>
        </w:rPr>
        <w:t>s life</w:t>
      </w:r>
    </w:p>
    <w:p w:rsidR="00230CD5" w:rsidRDefault="00CF106B" w:rsidP="00230CD5">
      <w:pPr>
        <w:pStyle w:val="ListParagraph"/>
        <w:numPr>
          <w:ilvl w:val="0"/>
          <w:numId w:val="23"/>
        </w:numPr>
        <w:rPr>
          <w:sz w:val="22"/>
          <w:szCs w:val="22"/>
        </w:rPr>
      </w:pPr>
      <w:r>
        <w:rPr>
          <w:sz w:val="22"/>
          <w:szCs w:val="22"/>
        </w:rPr>
        <w:t xml:space="preserve">Controversy primarily revolved around an extended final sequence where Jesus is tempted to come off the cross and settle for a normal life married to (and having sex with) Mary Magdalene </w:t>
      </w:r>
    </w:p>
    <w:p w:rsidR="00FA2B19" w:rsidRDefault="00E02F54" w:rsidP="00230CD5">
      <w:pPr>
        <w:pStyle w:val="ListParagraph"/>
        <w:numPr>
          <w:ilvl w:val="0"/>
          <w:numId w:val="23"/>
        </w:numPr>
        <w:rPr>
          <w:sz w:val="22"/>
          <w:szCs w:val="22"/>
        </w:rPr>
      </w:pPr>
      <w:r w:rsidRPr="00230CD5">
        <w:rPr>
          <w:sz w:val="22"/>
          <w:szCs w:val="22"/>
        </w:rPr>
        <w:t xml:space="preserve"> Lloyd Baugh</w:t>
      </w:r>
      <w:r w:rsidR="00230CD5">
        <w:rPr>
          <w:sz w:val="22"/>
          <w:szCs w:val="22"/>
        </w:rPr>
        <w:t xml:space="preserve"> criticises the film not primarily for its "</w:t>
      </w:r>
      <w:r w:rsidRPr="00E02F54">
        <w:rPr>
          <w:sz w:val="22"/>
          <w:szCs w:val="22"/>
        </w:rPr>
        <w:t xml:space="preserve">low Christology, but </w:t>
      </w:r>
      <w:r w:rsidR="00230CD5">
        <w:rPr>
          <w:sz w:val="22"/>
          <w:szCs w:val="22"/>
        </w:rPr>
        <w:t>its "</w:t>
      </w:r>
      <w:r w:rsidRPr="00E02F54">
        <w:rPr>
          <w:sz w:val="22"/>
          <w:szCs w:val="22"/>
        </w:rPr>
        <w:t>low anthropology</w:t>
      </w:r>
      <w:r w:rsidR="00230CD5">
        <w:rPr>
          <w:sz w:val="22"/>
          <w:szCs w:val="22"/>
        </w:rPr>
        <w:t>"</w:t>
      </w:r>
      <w:r w:rsidR="00FA2B19">
        <w:rPr>
          <w:sz w:val="22"/>
          <w:szCs w:val="22"/>
        </w:rPr>
        <w:t xml:space="preserve"> </w:t>
      </w:r>
    </w:p>
    <w:p w:rsidR="00FA2B19" w:rsidRPr="00E02F54" w:rsidRDefault="00FA2B19" w:rsidP="00FA2B19">
      <w:pPr>
        <w:rPr>
          <w:sz w:val="22"/>
          <w:szCs w:val="22"/>
        </w:rPr>
      </w:pPr>
    </w:p>
    <w:p w:rsidR="00E02F54" w:rsidRPr="00E02F54" w:rsidRDefault="00E02F54" w:rsidP="00E02F54">
      <w:pPr>
        <w:rPr>
          <w:sz w:val="22"/>
          <w:szCs w:val="22"/>
        </w:rPr>
      </w:pPr>
    </w:p>
    <w:p w:rsidR="00E02F54" w:rsidRPr="00E02F54" w:rsidRDefault="00CB6F88" w:rsidP="00FA2B19">
      <w:pPr>
        <w:pStyle w:val="Heading3"/>
      </w:pPr>
      <w:proofErr w:type="spellStart"/>
      <w:r>
        <w:rPr>
          <w:i/>
          <w:iCs/>
        </w:rPr>
        <w:t>Jésus</w:t>
      </w:r>
      <w:proofErr w:type="spellEnd"/>
      <w:r>
        <w:rPr>
          <w:i/>
          <w:iCs/>
        </w:rPr>
        <w:t xml:space="preserve"> de Montré</w:t>
      </w:r>
      <w:r w:rsidR="00E02F54" w:rsidRPr="00CB6F88">
        <w:rPr>
          <w:i/>
          <w:iCs/>
        </w:rPr>
        <w:t>al</w:t>
      </w:r>
      <w:r w:rsidR="00E02F54" w:rsidRPr="00E02F54">
        <w:t xml:space="preserve"> (</w:t>
      </w:r>
      <w:r w:rsidR="00FA2B19">
        <w:t xml:space="preserve">Denys Arcand, </w:t>
      </w:r>
      <w:r w:rsidR="00E02F54" w:rsidRPr="00E02F54">
        <w:t>1989)</w:t>
      </w:r>
    </w:p>
    <w:p w:rsidR="00C313E2" w:rsidRDefault="00C313E2" w:rsidP="00964AEC">
      <w:pPr>
        <w:pStyle w:val="ListParagraph"/>
        <w:numPr>
          <w:ilvl w:val="0"/>
          <w:numId w:val="24"/>
        </w:numPr>
        <w:rPr>
          <w:sz w:val="22"/>
          <w:szCs w:val="22"/>
        </w:rPr>
      </w:pPr>
      <w:r>
        <w:rPr>
          <w:sz w:val="22"/>
          <w:szCs w:val="22"/>
        </w:rPr>
        <w:t xml:space="preserve">Not a Jesus film as such, but the story of an actor playing Jesus whose life </w:t>
      </w:r>
      <w:r w:rsidR="00964AEC">
        <w:rPr>
          <w:sz w:val="22"/>
          <w:szCs w:val="22"/>
        </w:rPr>
        <w:t>increasingly</w:t>
      </w:r>
      <w:r>
        <w:rPr>
          <w:sz w:val="22"/>
          <w:szCs w:val="22"/>
        </w:rPr>
        <w:t xml:space="preserve"> resemble</w:t>
      </w:r>
      <w:r w:rsidR="00964AEC">
        <w:rPr>
          <w:sz w:val="22"/>
          <w:szCs w:val="22"/>
        </w:rPr>
        <w:t>s</w:t>
      </w:r>
      <w:r>
        <w:rPr>
          <w:sz w:val="22"/>
          <w:szCs w:val="22"/>
        </w:rPr>
        <w:t xml:space="preserve"> Jesus' life</w:t>
      </w:r>
      <w:r w:rsidR="00964AEC">
        <w:rPr>
          <w:sz w:val="22"/>
          <w:szCs w:val="22"/>
        </w:rPr>
        <w:t xml:space="preserve"> as the film progresses</w:t>
      </w:r>
    </w:p>
    <w:p w:rsidR="00E02F54" w:rsidRDefault="00E02F54" w:rsidP="00C313E2">
      <w:pPr>
        <w:pStyle w:val="ListParagraph"/>
        <w:numPr>
          <w:ilvl w:val="0"/>
          <w:numId w:val="24"/>
        </w:numPr>
        <w:rPr>
          <w:sz w:val="22"/>
          <w:szCs w:val="22"/>
        </w:rPr>
      </w:pPr>
      <w:r w:rsidRPr="00C313E2">
        <w:rPr>
          <w:sz w:val="22"/>
          <w:szCs w:val="22"/>
        </w:rPr>
        <w:t xml:space="preserve">Multiplicity of </w:t>
      </w:r>
      <w:r w:rsidR="00C313E2">
        <w:rPr>
          <w:sz w:val="22"/>
          <w:szCs w:val="22"/>
        </w:rPr>
        <w:t xml:space="preserve">images of </w:t>
      </w:r>
      <w:r w:rsidRPr="00C313E2">
        <w:rPr>
          <w:sz w:val="22"/>
          <w:szCs w:val="22"/>
        </w:rPr>
        <w:t>Jesus</w:t>
      </w:r>
      <w:r w:rsidR="00C313E2">
        <w:rPr>
          <w:sz w:val="22"/>
          <w:szCs w:val="22"/>
        </w:rPr>
        <w:t xml:space="preserve"> and crosses</w:t>
      </w:r>
      <w:r w:rsidRPr="00C313E2">
        <w:rPr>
          <w:sz w:val="22"/>
          <w:szCs w:val="22"/>
        </w:rPr>
        <w:t xml:space="preserve"> </w:t>
      </w:r>
      <w:r w:rsidR="00C313E2">
        <w:rPr>
          <w:sz w:val="22"/>
          <w:szCs w:val="22"/>
        </w:rPr>
        <w:t>from past plays and the current ones, to historical reconstructions, icons, religious art</w:t>
      </w:r>
    </w:p>
    <w:p w:rsidR="00E02F54" w:rsidRDefault="00964AEC" w:rsidP="00964AEC">
      <w:pPr>
        <w:pStyle w:val="ListParagraph"/>
        <w:numPr>
          <w:ilvl w:val="0"/>
          <w:numId w:val="24"/>
        </w:numPr>
        <w:rPr>
          <w:sz w:val="22"/>
          <w:szCs w:val="22"/>
        </w:rPr>
      </w:pPr>
      <w:r>
        <w:rPr>
          <w:sz w:val="22"/>
          <w:szCs w:val="22"/>
        </w:rPr>
        <w:t>The reworked Passion play questions the reliability of the Gospels in general and the resurrection in particular</w:t>
      </w:r>
    </w:p>
    <w:p w:rsidR="00964AEC" w:rsidRDefault="00964AEC" w:rsidP="00964AEC">
      <w:pPr>
        <w:pStyle w:val="ListParagraph"/>
        <w:numPr>
          <w:ilvl w:val="0"/>
          <w:numId w:val="24"/>
        </w:numPr>
        <w:rPr>
          <w:sz w:val="22"/>
          <w:szCs w:val="22"/>
        </w:rPr>
      </w:pPr>
      <w:r>
        <w:rPr>
          <w:sz w:val="22"/>
          <w:szCs w:val="22"/>
        </w:rPr>
        <w:t xml:space="preserve">Of all these films it was the least controversial even winning the </w:t>
      </w:r>
      <w:r w:rsidRPr="00964AEC">
        <w:rPr>
          <w:sz w:val="22"/>
          <w:szCs w:val="22"/>
        </w:rPr>
        <w:t>Ecumenical Jury</w:t>
      </w:r>
      <w:r>
        <w:rPr>
          <w:sz w:val="22"/>
          <w:szCs w:val="22"/>
        </w:rPr>
        <w:t xml:space="preserve"> prize at Cannes</w:t>
      </w:r>
    </w:p>
    <w:p w:rsidR="00964AEC" w:rsidRDefault="00964AEC" w:rsidP="00964AEC">
      <w:pPr>
        <w:rPr>
          <w:sz w:val="22"/>
          <w:szCs w:val="22"/>
        </w:rPr>
      </w:pPr>
    </w:p>
    <w:p w:rsidR="00964AEC" w:rsidRPr="00964AEC" w:rsidRDefault="00964AEC" w:rsidP="00964AEC">
      <w:pPr>
        <w:rPr>
          <w:sz w:val="22"/>
          <w:szCs w:val="22"/>
        </w:rPr>
      </w:pPr>
    </w:p>
    <w:p w:rsidR="00E02F54" w:rsidRDefault="00E02F54" w:rsidP="00FA2B19">
      <w:pPr>
        <w:pStyle w:val="Heading3"/>
      </w:pPr>
      <w:r w:rsidRPr="00CB6F88">
        <w:rPr>
          <w:i/>
          <w:iCs/>
        </w:rPr>
        <w:t>The Passion of the Christ</w:t>
      </w:r>
      <w:r w:rsidRPr="00E02F54">
        <w:t xml:space="preserve"> (</w:t>
      </w:r>
      <w:r w:rsidR="00FA2B19">
        <w:t xml:space="preserve">Mel Gibson, </w:t>
      </w:r>
      <w:r w:rsidRPr="00E02F54">
        <w:t xml:space="preserve">2004) </w:t>
      </w:r>
    </w:p>
    <w:p w:rsidR="00090C65" w:rsidRDefault="00964AEC" w:rsidP="00964AEC">
      <w:pPr>
        <w:pStyle w:val="ListParagraph"/>
        <w:numPr>
          <w:ilvl w:val="0"/>
          <w:numId w:val="25"/>
        </w:numPr>
        <w:rPr>
          <w:sz w:val="22"/>
          <w:szCs w:val="22"/>
        </w:rPr>
      </w:pPr>
      <w:r>
        <w:rPr>
          <w:sz w:val="22"/>
          <w:szCs w:val="22"/>
        </w:rPr>
        <w:t>Self-funded passion project by Mel Gibson, depicting the final hours of Jesus' life with other key moments shown in flashback</w:t>
      </w:r>
    </w:p>
    <w:p w:rsidR="00964AEC" w:rsidRDefault="00964AEC" w:rsidP="00964AEC">
      <w:pPr>
        <w:pStyle w:val="ListParagraph"/>
        <w:numPr>
          <w:ilvl w:val="0"/>
          <w:numId w:val="25"/>
        </w:numPr>
        <w:rPr>
          <w:sz w:val="22"/>
          <w:szCs w:val="22"/>
        </w:rPr>
      </w:pPr>
      <w:r>
        <w:rPr>
          <w:sz w:val="22"/>
          <w:szCs w:val="22"/>
        </w:rPr>
        <w:t>Frequently cited as one of the most violent films ever made</w:t>
      </w:r>
    </w:p>
    <w:p w:rsidR="00964AEC" w:rsidRDefault="00964AEC" w:rsidP="00C54690">
      <w:pPr>
        <w:pStyle w:val="ListParagraph"/>
        <w:numPr>
          <w:ilvl w:val="0"/>
          <w:numId w:val="25"/>
        </w:numPr>
        <w:rPr>
          <w:sz w:val="22"/>
          <w:szCs w:val="22"/>
        </w:rPr>
      </w:pPr>
      <w:r>
        <w:rPr>
          <w:sz w:val="22"/>
          <w:szCs w:val="22"/>
        </w:rPr>
        <w:t xml:space="preserve">Jewish groups expressed concerns </w:t>
      </w:r>
      <w:r w:rsidR="00C54690">
        <w:rPr>
          <w:sz w:val="22"/>
          <w:szCs w:val="22"/>
        </w:rPr>
        <w:t>over the way</w:t>
      </w:r>
      <w:r>
        <w:rPr>
          <w:sz w:val="22"/>
          <w:szCs w:val="22"/>
        </w:rPr>
        <w:t xml:space="preserve"> the film</w:t>
      </w:r>
      <w:r w:rsidR="00C54690">
        <w:rPr>
          <w:sz w:val="22"/>
          <w:szCs w:val="22"/>
        </w:rPr>
        <w:t xml:space="preserve"> depicted Jewish people and that it would set back progress in Jewish-Christian relations</w:t>
      </w:r>
    </w:p>
    <w:p w:rsidR="00C54690" w:rsidRPr="00964AEC" w:rsidRDefault="00C54690" w:rsidP="00C54690">
      <w:pPr>
        <w:pStyle w:val="ListParagraph"/>
        <w:numPr>
          <w:ilvl w:val="0"/>
          <w:numId w:val="25"/>
        </w:numPr>
        <w:rPr>
          <w:sz w:val="22"/>
          <w:szCs w:val="22"/>
        </w:rPr>
      </w:pPr>
      <w:r>
        <w:rPr>
          <w:sz w:val="22"/>
          <w:szCs w:val="22"/>
        </w:rPr>
        <w:t>Gibson stated his intention to make a historically accurate film, but also uses various horror film tropes and techniques.</w:t>
      </w:r>
    </w:p>
    <w:p w:rsidR="00E662B6" w:rsidRDefault="00E662B6" w:rsidP="003C7BA4">
      <w:pPr>
        <w:rPr>
          <w:sz w:val="22"/>
          <w:szCs w:val="22"/>
        </w:rPr>
      </w:pPr>
    </w:p>
    <w:p w:rsidR="00FA2B19" w:rsidRPr="00E02F54" w:rsidRDefault="00FA2B19" w:rsidP="00FA2B19">
      <w:pPr>
        <w:pStyle w:val="Heading3"/>
      </w:pPr>
      <w:r>
        <w:t xml:space="preserve">Other </w:t>
      </w:r>
      <w:r w:rsidR="00090C65">
        <w:t xml:space="preserve">notably </w:t>
      </w:r>
      <w:r>
        <w:t>controversial Jesus films</w:t>
      </w:r>
    </w:p>
    <w:p w:rsidR="00FA2B19" w:rsidRDefault="00FA2B19" w:rsidP="00FA2B19">
      <w:pPr>
        <w:rPr>
          <w:sz w:val="22"/>
          <w:szCs w:val="22"/>
        </w:rPr>
      </w:pPr>
      <w:r w:rsidRPr="00090C65">
        <w:rPr>
          <w:i/>
          <w:iCs/>
          <w:sz w:val="22"/>
          <w:szCs w:val="22"/>
        </w:rPr>
        <w:t>Hail Mary</w:t>
      </w:r>
      <w:r w:rsidRPr="00E02F54">
        <w:rPr>
          <w:sz w:val="22"/>
          <w:szCs w:val="22"/>
        </w:rPr>
        <w:t xml:space="preserve"> (</w:t>
      </w:r>
      <w:r>
        <w:rPr>
          <w:sz w:val="22"/>
          <w:szCs w:val="22"/>
        </w:rPr>
        <w:t xml:space="preserve">Jean Luc Godard, </w:t>
      </w:r>
      <w:r w:rsidRPr="00E02F54">
        <w:rPr>
          <w:sz w:val="22"/>
          <w:szCs w:val="22"/>
        </w:rPr>
        <w:t>1985)</w:t>
      </w:r>
    </w:p>
    <w:p w:rsidR="00CF106B" w:rsidRPr="00CF106B" w:rsidRDefault="00CF106B" w:rsidP="00CF106B">
      <w:r w:rsidRPr="00CF106B">
        <w:rPr>
          <w:i/>
          <w:iCs/>
          <w:sz w:val="22"/>
          <w:szCs w:val="22"/>
        </w:rPr>
        <w:t>Visions of Ecstasy</w:t>
      </w:r>
      <w:r>
        <w:rPr>
          <w:i/>
          <w:iCs/>
          <w:sz w:val="20"/>
          <w:szCs w:val="20"/>
        </w:rPr>
        <w:t xml:space="preserve"> </w:t>
      </w:r>
      <w:r w:rsidRPr="00CF106B">
        <w:rPr>
          <w:sz w:val="22"/>
          <w:szCs w:val="22"/>
        </w:rPr>
        <w:t xml:space="preserve">(Robert </w:t>
      </w:r>
      <w:proofErr w:type="spellStart"/>
      <w:r w:rsidRPr="00CF106B">
        <w:rPr>
          <w:sz w:val="22"/>
          <w:szCs w:val="22"/>
        </w:rPr>
        <w:t>Wingrove</w:t>
      </w:r>
      <w:proofErr w:type="spellEnd"/>
      <w:r>
        <w:rPr>
          <w:sz w:val="22"/>
          <w:szCs w:val="22"/>
        </w:rPr>
        <w:t>, 1989</w:t>
      </w:r>
      <w:r w:rsidRPr="00CF106B">
        <w:rPr>
          <w:sz w:val="22"/>
          <w:szCs w:val="22"/>
        </w:rPr>
        <w:t>)</w:t>
      </w:r>
    </w:p>
    <w:p w:rsidR="00CF106B" w:rsidRDefault="00CF106B" w:rsidP="00FA2B19">
      <w:pPr>
        <w:rPr>
          <w:sz w:val="22"/>
          <w:szCs w:val="22"/>
        </w:rPr>
      </w:pPr>
      <w:r w:rsidRPr="00CF106B">
        <w:rPr>
          <w:i/>
          <w:iCs/>
          <w:sz w:val="22"/>
          <w:szCs w:val="22"/>
        </w:rPr>
        <w:t>The Garden</w:t>
      </w:r>
      <w:r>
        <w:rPr>
          <w:sz w:val="22"/>
          <w:szCs w:val="22"/>
        </w:rPr>
        <w:t xml:space="preserve"> (Derek </w:t>
      </w:r>
      <w:proofErr w:type="spellStart"/>
      <w:r>
        <w:rPr>
          <w:sz w:val="22"/>
          <w:szCs w:val="22"/>
        </w:rPr>
        <w:t>Jarman</w:t>
      </w:r>
      <w:proofErr w:type="spellEnd"/>
      <w:r>
        <w:rPr>
          <w:sz w:val="22"/>
          <w:szCs w:val="22"/>
        </w:rPr>
        <w:t>, 1990)</w:t>
      </w:r>
    </w:p>
    <w:p w:rsidR="00FA2B19" w:rsidRDefault="00FA2B19" w:rsidP="00090C65">
      <w:pPr>
        <w:rPr>
          <w:sz w:val="22"/>
          <w:szCs w:val="22"/>
        </w:rPr>
      </w:pPr>
      <w:r w:rsidRPr="00090C65">
        <w:rPr>
          <w:i/>
          <w:iCs/>
          <w:sz w:val="22"/>
          <w:szCs w:val="22"/>
        </w:rPr>
        <w:t>Jerry Springer the Opera</w:t>
      </w:r>
      <w:r>
        <w:rPr>
          <w:sz w:val="22"/>
          <w:szCs w:val="22"/>
        </w:rPr>
        <w:t xml:space="preserve"> (</w:t>
      </w:r>
      <w:r w:rsidR="00090C65" w:rsidRPr="00090C65">
        <w:rPr>
          <w:sz w:val="22"/>
          <w:szCs w:val="22"/>
        </w:rPr>
        <w:t>Peter Orton</w:t>
      </w:r>
      <w:r w:rsidR="00090C65">
        <w:rPr>
          <w:sz w:val="22"/>
          <w:szCs w:val="22"/>
        </w:rPr>
        <w:t xml:space="preserve">, </w:t>
      </w:r>
      <w:r>
        <w:rPr>
          <w:sz w:val="22"/>
          <w:szCs w:val="22"/>
        </w:rPr>
        <w:t>2005)</w:t>
      </w:r>
    </w:p>
    <w:p w:rsidR="00FA2B19" w:rsidRDefault="00FA2B19" w:rsidP="00FA2B19">
      <w:pPr>
        <w:rPr>
          <w:sz w:val="22"/>
          <w:szCs w:val="22"/>
        </w:rPr>
      </w:pPr>
      <w:r w:rsidRPr="00090C65">
        <w:rPr>
          <w:i/>
          <w:iCs/>
          <w:sz w:val="22"/>
          <w:szCs w:val="22"/>
        </w:rPr>
        <w:t>The First Temptation of Christ</w:t>
      </w:r>
      <w:r>
        <w:rPr>
          <w:sz w:val="22"/>
          <w:szCs w:val="22"/>
        </w:rPr>
        <w:t xml:space="preserve"> (</w:t>
      </w:r>
      <w:r w:rsidRPr="00FA2B19">
        <w:rPr>
          <w:sz w:val="22"/>
          <w:szCs w:val="22"/>
        </w:rPr>
        <w:t xml:space="preserve">Rodrigo Van </w:t>
      </w:r>
      <w:proofErr w:type="spellStart"/>
      <w:r w:rsidRPr="00FA2B19">
        <w:rPr>
          <w:sz w:val="22"/>
          <w:szCs w:val="22"/>
        </w:rPr>
        <w:t>Der</w:t>
      </w:r>
      <w:proofErr w:type="spellEnd"/>
      <w:r w:rsidRPr="00FA2B19">
        <w:rPr>
          <w:sz w:val="22"/>
          <w:szCs w:val="22"/>
        </w:rPr>
        <w:t xml:space="preserve"> Pu</w:t>
      </w:r>
      <w:r>
        <w:rPr>
          <w:sz w:val="22"/>
          <w:szCs w:val="22"/>
        </w:rPr>
        <w:t>t, 2019)</w:t>
      </w:r>
    </w:p>
    <w:p w:rsidR="00FA2B19" w:rsidRDefault="00FA2B19" w:rsidP="003C7BA4">
      <w:pPr>
        <w:rPr>
          <w:sz w:val="22"/>
          <w:szCs w:val="22"/>
        </w:rPr>
      </w:pPr>
    </w:p>
    <w:sectPr w:rsidR="00FA2B19" w:rsidSect="00CB26B1">
      <w:headerReference w:type="default" r:id="rId8"/>
      <w:footerReference w:type="default" r:id="rId9"/>
      <w:headerReference w:type="first" r:id="rId10"/>
      <w:type w:val="continuous"/>
      <w:pgSz w:w="11906" w:h="16838"/>
      <w:pgMar w:top="1440" w:right="566" w:bottom="567" w:left="1440" w:header="567" w:footer="45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8B2" w:rsidRDefault="00CE38B2" w:rsidP="00306CB0">
      <w:r>
        <w:separator/>
      </w:r>
    </w:p>
  </w:endnote>
  <w:endnote w:type="continuationSeparator" w:id="0">
    <w:p w:rsidR="00CE38B2" w:rsidRDefault="00CE38B2" w:rsidP="00306C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228" w:rsidRPr="008E788F" w:rsidRDefault="00254228" w:rsidP="00306CB0">
    <w:pPr>
      <w:pStyle w:val="Footer"/>
      <w:rPr>
        <w:sz w:val="24"/>
        <w:szCs w:val="24"/>
      </w:rPr>
    </w:pPr>
    <w:r w:rsidRPr="008E788F">
      <w:rPr>
        <w:sz w:val="24"/>
        <w:szCs w:val="24"/>
      </w:rPr>
      <w:t xml:space="preserve">Page </w:t>
    </w:r>
    <w:r w:rsidR="000B117B" w:rsidRPr="008E788F">
      <w:rPr>
        <w:sz w:val="24"/>
        <w:szCs w:val="24"/>
      </w:rPr>
      <w:fldChar w:fldCharType="begin"/>
    </w:r>
    <w:r w:rsidRPr="008E788F">
      <w:rPr>
        <w:sz w:val="24"/>
        <w:szCs w:val="24"/>
      </w:rPr>
      <w:instrText xml:space="preserve"> PAGE </w:instrText>
    </w:r>
    <w:r w:rsidR="000B117B" w:rsidRPr="008E788F">
      <w:rPr>
        <w:sz w:val="24"/>
        <w:szCs w:val="24"/>
      </w:rPr>
      <w:fldChar w:fldCharType="separate"/>
    </w:r>
    <w:r w:rsidR="00CB6F88">
      <w:rPr>
        <w:noProof/>
        <w:sz w:val="24"/>
        <w:szCs w:val="24"/>
      </w:rPr>
      <w:t>2</w:t>
    </w:r>
    <w:r w:rsidR="000B117B" w:rsidRPr="008E788F">
      <w:rPr>
        <w:sz w:val="24"/>
        <w:szCs w:val="24"/>
      </w:rPr>
      <w:fldChar w:fldCharType="end"/>
    </w:r>
    <w:r w:rsidRPr="008E788F">
      <w:rPr>
        <w:sz w:val="24"/>
        <w:szCs w:val="24"/>
      </w:rPr>
      <w:t xml:space="preserve"> of </w:t>
    </w:r>
    <w:r w:rsidR="000B117B" w:rsidRPr="008E788F">
      <w:rPr>
        <w:sz w:val="24"/>
        <w:szCs w:val="24"/>
      </w:rPr>
      <w:fldChar w:fldCharType="begin"/>
    </w:r>
    <w:r w:rsidR="00EC5D1A" w:rsidRPr="008E788F">
      <w:rPr>
        <w:sz w:val="24"/>
        <w:szCs w:val="24"/>
      </w:rPr>
      <w:instrText xml:space="preserve"> NUMPAGES  </w:instrText>
    </w:r>
    <w:r w:rsidR="000B117B" w:rsidRPr="008E788F">
      <w:rPr>
        <w:sz w:val="24"/>
        <w:szCs w:val="24"/>
      </w:rPr>
      <w:fldChar w:fldCharType="separate"/>
    </w:r>
    <w:r w:rsidR="00CB6F88">
      <w:rPr>
        <w:noProof/>
        <w:sz w:val="24"/>
        <w:szCs w:val="24"/>
      </w:rPr>
      <w:t>2</w:t>
    </w:r>
    <w:r w:rsidR="000B117B" w:rsidRPr="008E788F">
      <w:rPr>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8B2" w:rsidRDefault="00CE38B2" w:rsidP="00306CB0">
      <w:r>
        <w:separator/>
      </w:r>
    </w:p>
  </w:footnote>
  <w:footnote w:type="continuationSeparator" w:id="0">
    <w:p w:rsidR="00CE38B2" w:rsidRDefault="00CE38B2" w:rsidP="00306C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228" w:rsidRPr="00A70F01" w:rsidRDefault="008237E9" w:rsidP="00D84555">
    <w:pPr>
      <w:pStyle w:val="Header"/>
      <w:tabs>
        <w:tab w:val="clear" w:pos="4513"/>
        <w:tab w:val="clear" w:pos="9026"/>
        <w:tab w:val="center" w:pos="4820"/>
      </w:tabs>
    </w:pPr>
    <w:r>
      <w:t>Shooting</w:t>
    </w:r>
    <w:r w:rsidR="00F824F7">
      <w:t xml:space="preserve"> Jesus – Cinematic Saviours</w:t>
    </w:r>
    <w:r w:rsidR="00254228">
      <w:tab/>
    </w:r>
    <w:r w:rsidR="00254228">
      <w:tab/>
    </w:r>
    <w:r w:rsidR="00D84555">
      <w:tab/>
    </w:r>
    <w:r w:rsidR="00D84555">
      <w:tab/>
    </w:r>
    <w:r w:rsidR="00D84555">
      <w:tab/>
      <w:t xml:space="preserve">       </w:t>
    </w:r>
    <w:r w:rsidR="007E46F2" w:rsidRPr="00744995">
      <w:rPr>
        <w:noProof/>
        <w:lang w:eastAsia="zh-TW" w:bidi="he-IL"/>
      </w:rPr>
      <w:drawing>
        <wp:inline distT="0" distB="0" distL="0" distR="0">
          <wp:extent cx="1279071" cy="447675"/>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tretch>
                    <a:fillRect/>
                  </a:stretch>
                </pic:blipFill>
                <pic:spPr bwMode="auto">
                  <a:xfrm>
                    <a:off x="0" y="0"/>
                    <a:ext cx="1279071" cy="447675"/>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228" w:rsidRDefault="005B310F" w:rsidP="00D84555">
    <w:pPr>
      <w:pStyle w:val="Header"/>
      <w:ind w:right="280"/>
      <w:jc w:val="right"/>
    </w:pPr>
    <w:r w:rsidRPr="005B310F">
      <w:rPr>
        <w:noProof/>
        <w:lang w:eastAsia="zh-TW" w:bidi="he-IL"/>
      </w:rPr>
      <w:drawing>
        <wp:inline distT="0" distB="0" distL="0" distR="0">
          <wp:extent cx="1279071" cy="447675"/>
          <wp:effectExtent l="19050" t="0" r="0" b="0"/>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tretch>
                    <a:fillRect/>
                  </a:stretch>
                </pic:blipFill>
                <pic:spPr bwMode="auto">
                  <a:xfrm>
                    <a:off x="0" y="0"/>
                    <a:ext cx="1279071" cy="44767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180F05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3A6E7C"/>
    <w:multiLevelType w:val="hybridMultilevel"/>
    <w:tmpl w:val="B06A8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64235F"/>
    <w:multiLevelType w:val="hybridMultilevel"/>
    <w:tmpl w:val="4FE6B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8E00B3"/>
    <w:multiLevelType w:val="hybridMultilevel"/>
    <w:tmpl w:val="26B07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3A2059"/>
    <w:multiLevelType w:val="hybridMultilevel"/>
    <w:tmpl w:val="7416E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4B4490"/>
    <w:multiLevelType w:val="hybridMultilevel"/>
    <w:tmpl w:val="1D3A8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7546261"/>
    <w:multiLevelType w:val="hybridMultilevel"/>
    <w:tmpl w:val="F7144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39D2D10"/>
    <w:multiLevelType w:val="hybridMultilevel"/>
    <w:tmpl w:val="0E30B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8302896"/>
    <w:multiLevelType w:val="hybridMultilevel"/>
    <w:tmpl w:val="7D489178"/>
    <w:lvl w:ilvl="0" w:tplc="08090001">
      <w:start w:val="1"/>
      <w:numFmt w:val="bullet"/>
      <w:lvlText w:val=""/>
      <w:lvlJc w:val="left"/>
      <w:pPr>
        <w:ind w:left="755" w:hanging="360"/>
      </w:pPr>
      <w:rPr>
        <w:rFonts w:ascii="Symbol" w:hAnsi="Symbol" w:hint="default"/>
      </w:rPr>
    </w:lvl>
    <w:lvl w:ilvl="1" w:tplc="08090003" w:tentative="1">
      <w:start w:val="1"/>
      <w:numFmt w:val="bullet"/>
      <w:lvlText w:val="o"/>
      <w:lvlJc w:val="left"/>
      <w:pPr>
        <w:ind w:left="1475" w:hanging="360"/>
      </w:pPr>
      <w:rPr>
        <w:rFonts w:ascii="Courier New" w:hAnsi="Courier New" w:cs="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cs="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cs="Courier New" w:hint="default"/>
      </w:rPr>
    </w:lvl>
    <w:lvl w:ilvl="8" w:tplc="08090005" w:tentative="1">
      <w:start w:val="1"/>
      <w:numFmt w:val="bullet"/>
      <w:lvlText w:val=""/>
      <w:lvlJc w:val="left"/>
      <w:pPr>
        <w:ind w:left="6515" w:hanging="360"/>
      </w:pPr>
      <w:rPr>
        <w:rFonts w:ascii="Wingdings" w:hAnsi="Wingdings" w:hint="default"/>
      </w:rPr>
    </w:lvl>
  </w:abstractNum>
  <w:abstractNum w:abstractNumId="9">
    <w:nsid w:val="4ADD4DFB"/>
    <w:multiLevelType w:val="hybridMultilevel"/>
    <w:tmpl w:val="E9F878CA"/>
    <w:lvl w:ilvl="0" w:tplc="61AEC11C">
      <w:start w:val="7"/>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E8934A7"/>
    <w:multiLevelType w:val="hybridMultilevel"/>
    <w:tmpl w:val="E4E8324E"/>
    <w:lvl w:ilvl="0" w:tplc="5888ED3E">
      <w:start w:val="4"/>
      <w:numFmt w:val="bullet"/>
      <w:lvlText w:val="-"/>
      <w:lvlJc w:val="left"/>
      <w:pPr>
        <w:ind w:left="6840" w:hanging="360"/>
      </w:pPr>
      <w:rPr>
        <w:rFonts w:ascii="Arial" w:eastAsia="Times New Roman" w:hAnsi="Arial" w:cs="Arial" w:hint="default"/>
      </w:rPr>
    </w:lvl>
    <w:lvl w:ilvl="1" w:tplc="08090003" w:tentative="1">
      <w:start w:val="1"/>
      <w:numFmt w:val="bullet"/>
      <w:lvlText w:val="o"/>
      <w:lvlJc w:val="left"/>
      <w:pPr>
        <w:ind w:left="7560" w:hanging="360"/>
      </w:pPr>
      <w:rPr>
        <w:rFonts w:ascii="Courier New" w:hAnsi="Courier New" w:cs="Courier New" w:hint="default"/>
      </w:rPr>
    </w:lvl>
    <w:lvl w:ilvl="2" w:tplc="08090005" w:tentative="1">
      <w:start w:val="1"/>
      <w:numFmt w:val="bullet"/>
      <w:lvlText w:val=""/>
      <w:lvlJc w:val="left"/>
      <w:pPr>
        <w:ind w:left="8280" w:hanging="360"/>
      </w:pPr>
      <w:rPr>
        <w:rFonts w:ascii="Wingdings" w:hAnsi="Wingdings" w:hint="default"/>
      </w:rPr>
    </w:lvl>
    <w:lvl w:ilvl="3" w:tplc="08090001" w:tentative="1">
      <w:start w:val="1"/>
      <w:numFmt w:val="bullet"/>
      <w:lvlText w:val=""/>
      <w:lvlJc w:val="left"/>
      <w:pPr>
        <w:ind w:left="9000" w:hanging="360"/>
      </w:pPr>
      <w:rPr>
        <w:rFonts w:ascii="Symbol" w:hAnsi="Symbol" w:hint="default"/>
      </w:rPr>
    </w:lvl>
    <w:lvl w:ilvl="4" w:tplc="08090003" w:tentative="1">
      <w:start w:val="1"/>
      <w:numFmt w:val="bullet"/>
      <w:lvlText w:val="o"/>
      <w:lvlJc w:val="left"/>
      <w:pPr>
        <w:ind w:left="9720" w:hanging="360"/>
      </w:pPr>
      <w:rPr>
        <w:rFonts w:ascii="Courier New" w:hAnsi="Courier New" w:cs="Courier New" w:hint="default"/>
      </w:rPr>
    </w:lvl>
    <w:lvl w:ilvl="5" w:tplc="08090005" w:tentative="1">
      <w:start w:val="1"/>
      <w:numFmt w:val="bullet"/>
      <w:lvlText w:val=""/>
      <w:lvlJc w:val="left"/>
      <w:pPr>
        <w:ind w:left="10440" w:hanging="360"/>
      </w:pPr>
      <w:rPr>
        <w:rFonts w:ascii="Wingdings" w:hAnsi="Wingdings" w:hint="default"/>
      </w:rPr>
    </w:lvl>
    <w:lvl w:ilvl="6" w:tplc="08090001" w:tentative="1">
      <w:start w:val="1"/>
      <w:numFmt w:val="bullet"/>
      <w:lvlText w:val=""/>
      <w:lvlJc w:val="left"/>
      <w:pPr>
        <w:ind w:left="11160" w:hanging="360"/>
      </w:pPr>
      <w:rPr>
        <w:rFonts w:ascii="Symbol" w:hAnsi="Symbol" w:hint="default"/>
      </w:rPr>
    </w:lvl>
    <w:lvl w:ilvl="7" w:tplc="08090003" w:tentative="1">
      <w:start w:val="1"/>
      <w:numFmt w:val="bullet"/>
      <w:lvlText w:val="o"/>
      <w:lvlJc w:val="left"/>
      <w:pPr>
        <w:ind w:left="11880" w:hanging="360"/>
      </w:pPr>
      <w:rPr>
        <w:rFonts w:ascii="Courier New" w:hAnsi="Courier New" w:cs="Courier New" w:hint="default"/>
      </w:rPr>
    </w:lvl>
    <w:lvl w:ilvl="8" w:tplc="08090005" w:tentative="1">
      <w:start w:val="1"/>
      <w:numFmt w:val="bullet"/>
      <w:lvlText w:val=""/>
      <w:lvlJc w:val="left"/>
      <w:pPr>
        <w:ind w:left="12600" w:hanging="360"/>
      </w:pPr>
      <w:rPr>
        <w:rFonts w:ascii="Wingdings" w:hAnsi="Wingdings" w:hint="default"/>
      </w:rPr>
    </w:lvl>
  </w:abstractNum>
  <w:abstractNum w:abstractNumId="11">
    <w:nsid w:val="586B59CB"/>
    <w:multiLevelType w:val="hybridMultilevel"/>
    <w:tmpl w:val="3CACEF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EEB1747"/>
    <w:multiLevelType w:val="hybridMultilevel"/>
    <w:tmpl w:val="70365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42E7B1A"/>
    <w:multiLevelType w:val="hybridMultilevel"/>
    <w:tmpl w:val="AA74A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81D7C54"/>
    <w:multiLevelType w:val="hybridMultilevel"/>
    <w:tmpl w:val="DD221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CC760F0"/>
    <w:multiLevelType w:val="hybridMultilevel"/>
    <w:tmpl w:val="69682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34A283B"/>
    <w:multiLevelType w:val="hybridMultilevel"/>
    <w:tmpl w:val="20024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60A3102"/>
    <w:multiLevelType w:val="hybridMultilevel"/>
    <w:tmpl w:val="BE30F092"/>
    <w:lvl w:ilvl="0" w:tplc="08090001">
      <w:start w:val="1"/>
      <w:numFmt w:val="bullet"/>
      <w:lvlText w:val=""/>
      <w:lvlJc w:val="left"/>
      <w:pPr>
        <w:ind w:left="755" w:hanging="360"/>
      </w:pPr>
      <w:rPr>
        <w:rFonts w:ascii="Symbol" w:hAnsi="Symbol" w:hint="default"/>
      </w:rPr>
    </w:lvl>
    <w:lvl w:ilvl="1" w:tplc="08090003" w:tentative="1">
      <w:start w:val="1"/>
      <w:numFmt w:val="bullet"/>
      <w:lvlText w:val="o"/>
      <w:lvlJc w:val="left"/>
      <w:pPr>
        <w:ind w:left="1475" w:hanging="360"/>
      </w:pPr>
      <w:rPr>
        <w:rFonts w:ascii="Courier New" w:hAnsi="Courier New" w:cs="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cs="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cs="Courier New" w:hint="default"/>
      </w:rPr>
    </w:lvl>
    <w:lvl w:ilvl="8" w:tplc="08090005" w:tentative="1">
      <w:start w:val="1"/>
      <w:numFmt w:val="bullet"/>
      <w:lvlText w:val=""/>
      <w:lvlJc w:val="left"/>
      <w:pPr>
        <w:ind w:left="6515" w:hanging="360"/>
      </w:pPr>
      <w:rPr>
        <w:rFonts w:ascii="Wingdings" w:hAnsi="Wingdings" w:hint="default"/>
      </w:rPr>
    </w:lvl>
  </w:abstractNum>
  <w:abstractNum w:abstractNumId="19">
    <w:nsid w:val="769578A8"/>
    <w:multiLevelType w:val="hybridMultilevel"/>
    <w:tmpl w:val="52DE6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84711B5"/>
    <w:multiLevelType w:val="hybridMultilevel"/>
    <w:tmpl w:val="1F320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9300B09"/>
    <w:multiLevelType w:val="hybridMultilevel"/>
    <w:tmpl w:val="34029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DC423C7"/>
    <w:multiLevelType w:val="hybridMultilevel"/>
    <w:tmpl w:val="10F02A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9"/>
  </w:num>
  <w:num w:numId="3">
    <w:abstractNumId w:val="22"/>
  </w:num>
  <w:num w:numId="4">
    <w:abstractNumId w:val="0"/>
  </w:num>
  <w:num w:numId="5">
    <w:abstractNumId w:val="6"/>
  </w:num>
  <w:num w:numId="6">
    <w:abstractNumId w:val="16"/>
  </w:num>
  <w:num w:numId="7">
    <w:abstractNumId w:val="15"/>
  </w:num>
  <w:num w:numId="8">
    <w:abstractNumId w:val="1"/>
  </w:num>
  <w:num w:numId="9">
    <w:abstractNumId w:val="14"/>
  </w:num>
  <w:num w:numId="10">
    <w:abstractNumId w:val="7"/>
  </w:num>
  <w:num w:numId="11">
    <w:abstractNumId w:val="11"/>
  </w:num>
  <w:num w:numId="12">
    <w:abstractNumId w:val="3"/>
  </w:num>
  <w:num w:numId="13">
    <w:abstractNumId w:val="19"/>
  </w:num>
  <w:num w:numId="14">
    <w:abstractNumId w:val="2"/>
  </w:num>
  <w:num w:numId="15">
    <w:abstractNumId w:val="18"/>
  </w:num>
  <w:num w:numId="16">
    <w:abstractNumId w:val="17"/>
  </w:num>
  <w:num w:numId="17">
    <w:abstractNumId w:val="21"/>
  </w:num>
  <w:num w:numId="21">
    <w:abstractNumId w:val="8"/>
  </w:num>
  <w:num w:numId="22">
    <w:abstractNumId w:val="4"/>
  </w:num>
  <w:num w:numId="23">
    <w:abstractNumId w:val="5"/>
  </w:num>
  <w:num w:numId="24">
    <w:abstractNumId w:val="12"/>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hdrShapeDefaults>
    <o:shapedefaults v:ext="edit" spidmax="28674"/>
  </w:hdrShapeDefaults>
  <w:footnotePr>
    <w:footnote w:id="-1"/>
    <w:footnote w:id="0"/>
  </w:footnotePr>
  <w:endnotePr>
    <w:endnote w:id="-1"/>
    <w:endnote w:id="0"/>
  </w:endnotePr>
  <w:compat/>
  <w:rsids>
    <w:rsidRoot w:val="00FA4DAA"/>
    <w:rsid w:val="00000187"/>
    <w:rsid w:val="000056A7"/>
    <w:rsid w:val="000063E9"/>
    <w:rsid w:val="00010A53"/>
    <w:rsid w:val="0001251C"/>
    <w:rsid w:val="00016B76"/>
    <w:rsid w:val="00032DC2"/>
    <w:rsid w:val="00046F71"/>
    <w:rsid w:val="00047CFB"/>
    <w:rsid w:val="000538F9"/>
    <w:rsid w:val="00057DD2"/>
    <w:rsid w:val="00061AB2"/>
    <w:rsid w:val="00076466"/>
    <w:rsid w:val="00077284"/>
    <w:rsid w:val="00082B7B"/>
    <w:rsid w:val="00090C65"/>
    <w:rsid w:val="00095792"/>
    <w:rsid w:val="000A58F7"/>
    <w:rsid w:val="000A6FFB"/>
    <w:rsid w:val="000B117B"/>
    <w:rsid w:val="000B4AE8"/>
    <w:rsid w:val="000B53C6"/>
    <w:rsid w:val="000C0913"/>
    <w:rsid w:val="000D3393"/>
    <w:rsid w:val="000D7499"/>
    <w:rsid w:val="000E237C"/>
    <w:rsid w:val="000E55D5"/>
    <w:rsid w:val="000E5BE0"/>
    <w:rsid w:val="000F0D5E"/>
    <w:rsid w:val="000F5597"/>
    <w:rsid w:val="000F71FE"/>
    <w:rsid w:val="00107DE5"/>
    <w:rsid w:val="00120BE4"/>
    <w:rsid w:val="00120C73"/>
    <w:rsid w:val="001408D8"/>
    <w:rsid w:val="001514E9"/>
    <w:rsid w:val="00153BBA"/>
    <w:rsid w:val="00164C3C"/>
    <w:rsid w:val="00165B99"/>
    <w:rsid w:val="001721C5"/>
    <w:rsid w:val="001730F1"/>
    <w:rsid w:val="00177965"/>
    <w:rsid w:val="001A14DE"/>
    <w:rsid w:val="001A2917"/>
    <w:rsid w:val="001B3B76"/>
    <w:rsid w:val="001B3C97"/>
    <w:rsid w:val="001C2811"/>
    <w:rsid w:val="001C445A"/>
    <w:rsid w:val="001D0698"/>
    <w:rsid w:val="001D0A3C"/>
    <w:rsid w:val="001D2DFB"/>
    <w:rsid w:val="001D316D"/>
    <w:rsid w:val="001D4CD5"/>
    <w:rsid w:val="001E7E41"/>
    <w:rsid w:val="001F276E"/>
    <w:rsid w:val="001F5BFF"/>
    <w:rsid w:val="00201BE9"/>
    <w:rsid w:val="002040E6"/>
    <w:rsid w:val="0021073A"/>
    <w:rsid w:val="002139C1"/>
    <w:rsid w:val="00215D7D"/>
    <w:rsid w:val="00223191"/>
    <w:rsid w:val="00230CD5"/>
    <w:rsid w:val="002312D8"/>
    <w:rsid w:val="002325AC"/>
    <w:rsid w:val="00234A60"/>
    <w:rsid w:val="00240CDE"/>
    <w:rsid w:val="002445F7"/>
    <w:rsid w:val="00246916"/>
    <w:rsid w:val="0024761C"/>
    <w:rsid w:val="0025072F"/>
    <w:rsid w:val="00254228"/>
    <w:rsid w:val="00257345"/>
    <w:rsid w:val="00260B1C"/>
    <w:rsid w:val="002652C6"/>
    <w:rsid w:val="00265654"/>
    <w:rsid w:val="002706E3"/>
    <w:rsid w:val="0028576F"/>
    <w:rsid w:val="002944BB"/>
    <w:rsid w:val="00296885"/>
    <w:rsid w:val="002A07F8"/>
    <w:rsid w:val="002A74E6"/>
    <w:rsid w:val="002B2AB5"/>
    <w:rsid w:val="002B53DF"/>
    <w:rsid w:val="002B762B"/>
    <w:rsid w:val="002C4CFD"/>
    <w:rsid w:val="002C6639"/>
    <w:rsid w:val="002D51D3"/>
    <w:rsid w:val="002D5979"/>
    <w:rsid w:val="002E0C6E"/>
    <w:rsid w:val="002E1632"/>
    <w:rsid w:val="002E4172"/>
    <w:rsid w:val="002E78BE"/>
    <w:rsid w:val="002F4DC9"/>
    <w:rsid w:val="002F5C95"/>
    <w:rsid w:val="00301B9F"/>
    <w:rsid w:val="0030440A"/>
    <w:rsid w:val="0030581D"/>
    <w:rsid w:val="00306CB0"/>
    <w:rsid w:val="00307DFD"/>
    <w:rsid w:val="00323633"/>
    <w:rsid w:val="00336E1C"/>
    <w:rsid w:val="003423F5"/>
    <w:rsid w:val="00346CA8"/>
    <w:rsid w:val="00356311"/>
    <w:rsid w:val="003603BD"/>
    <w:rsid w:val="00393DE5"/>
    <w:rsid w:val="003C20EB"/>
    <w:rsid w:val="003C7BA4"/>
    <w:rsid w:val="003D1D4A"/>
    <w:rsid w:val="003E34FB"/>
    <w:rsid w:val="003E50D4"/>
    <w:rsid w:val="00410182"/>
    <w:rsid w:val="004278E8"/>
    <w:rsid w:val="004371F6"/>
    <w:rsid w:val="00440258"/>
    <w:rsid w:val="00443750"/>
    <w:rsid w:val="00456013"/>
    <w:rsid w:val="004578AB"/>
    <w:rsid w:val="004719C2"/>
    <w:rsid w:val="00484019"/>
    <w:rsid w:val="00484E9D"/>
    <w:rsid w:val="004B158A"/>
    <w:rsid w:val="004B5220"/>
    <w:rsid w:val="004B6954"/>
    <w:rsid w:val="004C050A"/>
    <w:rsid w:val="004C6A30"/>
    <w:rsid w:val="004D1784"/>
    <w:rsid w:val="004D3850"/>
    <w:rsid w:val="004F191C"/>
    <w:rsid w:val="005054B3"/>
    <w:rsid w:val="00505B13"/>
    <w:rsid w:val="00507D3D"/>
    <w:rsid w:val="005132F1"/>
    <w:rsid w:val="00513359"/>
    <w:rsid w:val="00521961"/>
    <w:rsid w:val="005256D0"/>
    <w:rsid w:val="0052673C"/>
    <w:rsid w:val="00531FB1"/>
    <w:rsid w:val="00537107"/>
    <w:rsid w:val="00545034"/>
    <w:rsid w:val="00561A65"/>
    <w:rsid w:val="005641AD"/>
    <w:rsid w:val="00570310"/>
    <w:rsid w:val="00572B1C"/>
    <w:rsid w:val="005732FE"/>
    <w:rsid w:val="00580D3E"/>
    <w:rsid w:val="00582CB8"/>
    <w:rsid w:val="00586A23"/>
    <w:rsid w:val="00596F3C"/>
    <w:rsid w:val="005B0329"/>
    <w:rsid w:val="005B0A10"/>
    <w:rsid w:val="005B1156"/>
    <w:rsid w:val="005B310F"/>
    <w:rsid w:val="005C26A6"/>
    <w:rsid w:val="005F5441"/>
    <w:rsid w:val="006024DF"/>
    <w:rsid w:val="006026A6"/>
    <w:rsid w:val="0060375F"/>
    <w:rsid w:val="00610A7E"/>
    <w:rsid w:val="00617745"/>
    <w:rsid w:val="0062009B"/>
    <w:rsid w:val="00620F9F"/>
    <w:rsid w:val="0062156A"/>
    <w:rsid w:val="00622B67"/>
    <w:rsid w:val="0063034B"/>
    <w:rsid w:val="00647390"/>
    <w:rsid w:val="00653398"/>
    <w:rsid w:val="00653C23"/>
    <w:rsid w:val="00655E89"/>
    <w:rsid w:val="0067209F"/>
    <w:rsid w:val="006732F5"/>
    <w:rsid w:val="006A40A1"/>
    <w:rsid w:val="006B313A"/>
    <w:rsid w:val="006C106E"/>
    <w:rsid w:val="006C1256"/>
    <w:rsid w:val="006C1B84"/>
    <w:rsid w:val="006C3AB6"/>
    <w:rsid w:val="006C3F46"/>
    <w:rsid w:val="006C724F"/>
    <w:rsid w:val="006E2743"/>
    <w:rsid w:val="006F3A4B"/>
    <w:rsid w:val="006F606B"/>
    <w:rsid w:val="006F6813"/>
    <w:rsid w:val="006F7B5D"/>
    <w:rsid w:val="00705103"/>
    <w:rsid w:val="00707BD5"/>
    <w:rsid w:val="007113CF"/>
    <w:rsid w:val="00715A2A"/>
    <w:rsid w:val="00722315"/>
    <w:rsid w:val="00722822"/>
    <w:rsid w:val="00724338"/>
    <w:rsid w:val="00734E7B"/>
    <w:rsid w:val="00746B44"/>
    <w:rsid w:val="00754EBC"/>
    <w:rsid w:val="007566DB"/>
    <w:rsid w:val="00764E33"/>
    <w:rsid w:val="00771B54"/>
    <w:rsid w:val="007B0038"/>
    <w:rsid w:val="007B5FBA"/>
    <w:rsid w:val="007C3D99"/>
    <w:rsid w:val="007C438F"/>
    <w:rsid w:val="007C47F4"/>
    <w:rsid w:val="007D51EE"/>
    <w:rsid w:val="007D62DD"/>
    <w:rsid w:val="007E46F2"/>
    <w:rsid w:val="007F277C"/>
    <w:rsid w:val="007F31E4"/>
    <w:rsid w:val="0080746C"/>
    <w:rsid w:val="00810B26"/>
    <w:rsid w:val="00816DE2"/>
    <w:rsid w:val="008201D0"/>
    <w:rsid w:val="008201FC"/>
    <w:rsid w:val="0082166B"/>
    <w:rsid w:val="008237E9"/>
    <w:rsid w:val="00831B15"/>
    <w:rsid w:val="0084264D"/>
    <w:rsid w:val="008429A2"/>
    <w:rsid w:val="00847363"/>
    <w:rsid w:val="008473C5"/>
    <w:rsid w:val="00853F59"/>
    <w:rsid w:val="00854F51"/>
    <w:rsid w:val="00865D9B"/>
    <w:rsid w:val="00867AA3"/>
    <w:rsid w:val="00870252"/>
    <w:rsid w:val="00880CF9"/>
    <w:rsid w:val="008837EE"/>
    <w:rsid w:val="00890BA7"/>
    <w:rsid w:val="0089422D"/>
    <w:rsid w:val="00896D37"/>
    <w:rsid w:val="008A4589"/>
    <w:rsid w:val="008B287F"/>
    <w:rsid w:val="008B4990"/>
    <w:rsid w:val="008B7AF8"/>
    <w:rsid w:val="008C0561"/>
    <w:rsid w:val="008C425C"/>
    <w:rsid w:val="008D6BC6"/>
    <w:rsid w:val="008E444D"/>
    <w:rsid w:val="008E788F"/>
    <w:rsid w:val="0090124E"/>
    <w:rsid w:val="00912B11"/>
    <w:rsid w:val="009153AB"/>
    <w:rsid w:val="00925689"/>
    <w:rsid w:val="00930C56"/>
    <w:rsid w:val="00931A36"/>
    <w:rsid w:val="009331C2"/>
    <w:rsid w:val="00933D23"/>
    <w:rsid w:val="00934BE1"/>
    <w:rsid w:val="00935521"/>
    <w:rsid w:val="00940511"/>
    <w:rsid w:val="00951E14"/>
    <w:rsid w:val="009556A9"/>
    <w:rsid w:val="00960829"/>
    <w:rsid w:val="009612B1"/>
    <w:rsid w:val="00964AEC"/>
    <w:rsid w:val="00975314"/>
    <w:rsid w:val="00975E9A"/>
    <w:rsid w:val="00977995"/>
    <w:rsid w:val="00983CF8"/>
    <w:rsid w:val="009910B9"/>
    <w:rsid w:val="00997CC0"/>
    <w:rsid w:val="009C03FD"/>
    <w:rsid w:val="009E5863"/>
    <w:rsid w:val="00A27B8D"/>
    <w:rsid w:val="00A3059A"/>
    <w:rsid w:val="00A4383E"/>
    <w:rsid w:val="00A45089"/>
    <w:rsid w:val="00A50804"/>
    <w:rsid w:val="00A5207E"/>
    <w:rsid w:val="00A6061A"/>
    <w:rsid w:val="00A70F01"/>
    <w:rsid w:val="00A85805"/>
    <w:rsid w:val="00A8656A"/>
    <w:rsid w:val="00A91B35"/>
    <w:rsid w:val="00A951D6"/>
    <w:rsid w:val="00A9609B"/>
    <w:rsid w:val="00AB62F5"/>
    <w:rsid w:val="00AC0212"/>
    <w:rsid w:val="00AC15CD"/>
    <w:rsid w:val="00AC2375"/>
    <w:rsid w:val="00AC4307"/>
    <w:rsid w:val="00AC78DB"/>
    <w:rsid w:val="00AD2A9F"/>
    <w:rsid w:val="00AD5179"/>
    <w:rsid w:val="00B24509"/>
    <w:rsid w:val="00B24BD3"/>
    <w:rsid w:val="00B348C5"/>
    <w:rsid w:val="00B358C8"/>
    <w:rsid w:val="00B407B4"/>
    <w:rsid w:val="00B42E33"/>
    <w:rsid w:val="00B53246"/>
    <w:rsid w:val="00B5665F"/>
    <w:rsid w:val="00B57AB0"/>
    <w:rsid w:val="00B61608"/>
    <w:rsid w:val="00B63697"/>
    <w:rsid w:val="00B67B63"/>
    <w:rsid w:val="00B73DB3"/>
    <w:rsid w:val="00B75EFA"/>
    <w:rsid w:val="00B76084"/>
    <w:rsid w:val="00B820DE"/>
    <w:rsid w:val="00B84396"/>
    <w:rsid w:val="00B878DD"/>
    <w:rsid w:val="00BA2964"/>
    <w:rsid w:val="00BA5016"/>
    <w:rsid w:val="00BA6A3E"/>
    <w:rsid w:val="00BB28D1"/>
    <w:rsid w:val="00BB7A19"/>
    <w:rsid w:val="00BC1E04"/>
    <w:rsid w:val="00BC3E04"/>
    <w:rsid w:val="00BD0C82"/>
    <w:rsid w:val="00BD3135"/>
    <w:rsid w:val="00BD39AD"/>
    <w:rsid w:val="00BD45E6"/>
    <w:rsid w:val="00BD5F11"/>
    <w:rsid w:val="00BE53B6"/>
    <w:rsid w:val="00BE7689"/>
    <w:rsid w:val="00BF5BB0"/>
    <w:rsid w:val="00BF60DD"/>
    <w:rsid w:val="00BF7F5C"/>
    <w:rsid w:val="00C00C5F"/>
    <w:rsid w:val="00C0412E"/>
    <w:rsid w:val="00C05E0B"/>
    <w:rsid w:val="00C11CA5"/>
    <w:rsid w:val="00C13CAE"/>
    <w:rsid w:val="00C16B8B"/>
    <w:rsid w:val="00C17CA4"/>
    <w:rsid w:val="00C2493F"/>
    <w:rsid w:val="00C27589"/>
    <w:rsid w:val="00C313E2"/>
    <w:rsid w:val="00C3368F"/>
    <w:rsid w:val="00C378F8"/>
    <w:rsid w:val="00C43E47"/>
    <w:rsid w:val="00C46E94"/>
    <w:rsid w:val="00C50DB6"/>
    <w:rsid w:val="00C54690"/>
    <w:rsid w:val="00C677DC"/>
    <w:rsid w:val="00C771BE"/>
    <w:rsid w:val="00C97008"/>
    <w:rsid w:val="00C972AE"/>
    <w:rsid w:val="00CB26B1"/>
    <w:rsid w:val="00CB3251"/>
    <w:rsid w:val="00CB3E60"/>
    <w:rsid w:val="00CB6D40"/>
    <w:rsid w:val="00CB6F88"/>
    <w:rsid w:val="00CC017E"/>
    <w:rsid w:val="00CC3F9B"/>
    <w:rsid w:val="00CD0C56"/>
    <w:rsid w:val="00CD0E7F"/>
    <w:rsid w:val="00CD7DF7"/>
    <w:rsid w:val="00CE0761"/>
    <w:rsid w:val="00CE38B2"/>
    <w:rsid w:val="00CE7E54"/>
    <w:rsid w:val="00CF106B"/>
    <w:rsid w:val="00CF3133"/>
    <w:rsid w:val="00D04DA9"/>
    <w:rsid w:val="00D06CAB"/>
    <w:rsid w:val="00D1126E"/>
    <w:rsid w:val="00D11F3C"/>
    <w:rsid w:val="00D200AA"/>
    <w:rsid w:val="00D3557A"/>
    <w:rsid w:val="00D36FEF"/>
    <w:rsid w:val="00D40AA3"/>
    <w:rsid w:val="00D42736"/>
    <w:rsid w:val="00D427B4"/>
    <w:rsid w:val="00D56CE8"/>
    <w:rsid w:val="00D62AB8"/>
    <w:rsid w:val="00D72471"/>
    <w:rsid w:val="00D82FDB"/>
    <w:rsid w:val="00D84497"/>
    <w:rsid w:val="00D84555"/>
    <w:rsid w:val="00D84C3B"/>
    <w:rsid w:val="00D97C4C"/>
    <w:rsid w:val="00DA1C64"/>
    <w:rsid w:val="00DA2810"/>
    <w:rsid w:val="00DB3855"/>
    <w:rsid w:val="00DB482C"/>
    <w:rsid w:val="00DB7280"/>
    <w:rsid w:val="00DD02B8"/>
    <w:rsid w:val="00DD0D34"/>
    <w:rsid w:val="00DD2059"/>
    <w:rsid w:val="00DD6941"/>
    <w:rsid w:val="00DD706C"/>
    <w:rsid w:val="00DD7413"/>
    <w:rsid w:val="00DF1ED0"/>
    <w:rsid w:val="00DF6E50"/>
    <w:rsid w:val="00E02F54"/>
    <w:rsid w:val="00E03938"/>
    <w:rsid w:val="00E03DDF"/>
    <w:rsid w:val="00E051FD"/>
    <w:rsid w:val="00E14AD0"/>
    <w:rsid w:val="00E26136"/>
    <w:rsid w:val="00E319B0"/>
    <w:rsid w:val="00E322A3"/>
    <w:rsid w:val="00E323CB"/>
    <w:rsid w:val="00E50451"/>
    <w:rsid w:val="00E51B6D"/>
    <w:rsid w:val="00E5495C"/>
    <w:rsid w:val="00E54E2A"/>
    <w:rsid w:val="00E60DAA"/>
    <w:rsid w:val="00E662B6"/>
    <w:rsid w:val="00E76A69"/>
    <w:rsid w:val="00E84212"/>
    <w:rsid w:val="00E94D48"/>
    <w:rsid w:val="00E976BB"/>
    <w:rsid w:val="00EA0D3E"/>
    <w:rsid w:val="00EA2C49"/>
    <w:rsid w:val="00EB34BF"/>
    <w:rsid w:val="00EC46DB"/>
    <w:rsid w:val="00EC5D1A"/>
    <w:rsid w:val="00ED2DCC"/>
    <w:rsid w:val="00EF1676"/>
    <w:rsid w:val="00EF6B71"/>
    <w:rsid w:val="00F03676"/>
    <w:rsid w:val="00F10904"/>
    <w:rsid w:val="00F26D97"/>
    <w:rsid w:val="00F33F39"/>
    <w:rsid w:val="00F33FA6"/>
    <w:rsid w:val="00F37B65"/>
    <w:rsid w:val="00F413CB"/>
    <w:rsid w:val="00F421E2"/>
    <w:rsid w:val="00F513FD"/>
    <w:rsid w:val="00F5448B"/>
    <w:rsid w:val="00F718DD"/>
    <w:rsid w:val="00F824F7"/>
    <w:rsid w:val="00F82BC0"/>
    <w:rsid w:val="00F93AD5"/>
    <w:rsid w:val="00F93C17"/>
    <w:rsid w:val="00FA2B19"/>
    <w:rsid w:val="00FA4DAA"/>
    <w:rsid w:val="00FB2596"/>
    <w:rsid w:val="00FB4A91"/>
    <w:rsid w:val="00FC20F1"/>
    <w:rsid w:val="00FC389F"/>
    <w:rsid w:val="00FD1374"/>
    <w:rsid w:val="00FD2C9E"/>
    <w:rsid w:val="00FE70A9"/>
    <w:rsid w:val="00FF09AF"/>
    <w:rsid w:val="00FF4B30"/>
    <w:rsid w:val="00FF5825"/>
    <w:rsid w:val="00FF615E"/>
  </w:rsids>
  <m:mathPr>
    <m:mathFont m:val="Cambria Math"/>
    <m:brkBin m:val="before"/>
    <m:brkBinSub m:val="--"/>
    <m:smallFrac/>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CB0"/>
    <w:rPr>
      <w:rFonts w:asciiTheme="minorHAnsi" w:hAnsiTheme="minorHAnsi" w:cstheme="minorHAnsi"/>
      <w:sz w:val="28"/>
      <w:szCs w:val="28"/>
      <w:lang w:eastAsia="en-US"/>
    </w:rPr>
  </w:style>
  <w:style w:type="paragraph" w:styleId="Heading1">
    <w:name w:val="heading 1"/>
    <w:basedOn w:val="NormalWeb"/>
    <w:next w:val="Normal"/>
    <w:link w:val="Heading1Char"/>
    <w:uiPriority w:val="9"/>
    <w:qFormat/>
    <w:rsid w:val="00306CB0"/>
    <w:pPr>
      <w:shd w:val="clear" w:color="auto" w:fill="FFFFFF"/>
      <w:spacing w:before="150" w:beforeAutospacing="0" w:after="150" w:afterAutospacing="0"/>
      <w:ind w:right="150"/>
      <w:outlineLvl w:val="0"/>
    </w:pPr>
    <w:rPr>
      <w:rFonts w:ascii="Calibri" w:hAnsi="Calibri" w:cs="Calibri"/>
      <w:b/>
      <w:color w:val="000000"/>
      <w:sz w:val="120"/>
      <w:szCs w:val="120"/>
    </w:rPr>
  </w:style>
  <w:style w:type="paragraph" w:styleId="Heading2">
    <w:name w:val="heading 2"/>
    <w:basedOn w:val="NoSpacing"/>
    <w:link w:val="Heading2Char"/>
    <w:uiPriority w:val="9"/>
    <w:qFormat/>
    <w:rsid w:val="00306CB0"/>
    <w:pPr>
      <w:jc w:val="both"/>
      <w:outlineLvl w:val="1"/>
    </w:pPr>
    <w:rPr>
      <w:rFonts w:cs="Calibri"/>
      <w:b/>
      <w:bCs/>
      <w:caps/>
      <w:sz w:val="32"/>
      <w:szCs w:val="32"/>
      <w:bdr w:val="none" w:sz="0" w:space="0" w:color="auto" w:frame="1"/>
    </w:rPr>
  </w:style>
  <w:style w:type="paragraph" w:styleId="Heading3">
    <w:name w:val="heading 3"/>
    <w:basedOn w:val="Normal"/>
    <w:next w:val="Normal"/>
    <w:link w:val="Heading3Char"/>
    <w:uiPriority w:val="9"/>
    <w:unhideWhenUsed/>
    <w:qFormat/>
    <w:rsid w:val="002E78BE"/>
    <w:pPr>
      <w:outlineLvl w:val="2"/>
    </w:pPr>
    <w:rPr>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4DAA"/>
    <w:pPr>
      <w:spacing w:before="100" w:beforeAutospacing="1" w:after="100" w:afterAutospacing="1"/>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FA4DAA"/>
  </w:style>
  <w:style w:type="character" w:styleId="HTMLCite">
    <w:name w:val="HTML Cite"/>
    <w:uiPriority w:val="99"/>
    <w:semiHidden/>
    <w:unhideWhenUsed/>
    <w:rsid w:val="00FA4DAA"/>
    <w:rPr>
      <w:i/>
      <w:iCs/>
    </w:rPr>
  </w:style>
  <w:style w:type="character" w:styleId="Emphasis">
    <w:name w:val="Emphasis"/>
    <w:uiPriority w:val="20"/>
    <w:qFormat/>
    <w:rsid w:val="00FA4DAA"/>
    <w:rPr>
      <w:i/>
      <w:iCs/>
    </w:rPr>
  </w:style>
  <w:style w:type="paragraph" w:styleId="BalloonText">
    <w:name w:val="Balloon Text"/>
    <w:basedOn w:val="Normal"/>
    <w:link w:val="BalloonTextChar"/>
    <w:uiPriority w:val="99"/>
    <w:semiHidden/>
    <w:unhideWhenUsed/>
    <w:rsid w:val="000A6FFB"/>
    <w:rPr>
      <w:rFonts w:ascii="Tahoma" w:hAnsi="Tahoma" w:cs="Tahoma"/>
      <w:sz w:val="16"/>
      <w:szCs w:val="16"/>
    </w:rPr>
  </w:style>
  <w:style w:type="character" w:customStyle="1" w:styleId="BalloonTextChar">
    <w:name w:val="Balloon Text Char"/>
    <w:link w:val="BalloonText"/>
    <w:uiPriority w:val="99"/>
    <w:semiHidden/>
    <w:rsid w:val="000A6FFB"/>
    <w:rPr>
      <w:rFonts w:ascii="Tahoma" w:hAnsi="Tahoma" w:cs="Tahoma"/>
      <w:sz w:val="16"/>
      <w:szCs w:val="16"/>
    </w:rPr>
  </w:style>
  <w:style w:type="character" w:styleId="Strong">
    <w:name w:val="Strong"/>
    <w:uiPriority w:val="22"/>
    <w:qFormat/>
    <w:rsid w:val="0082166B"/>
    <w:rPr>
      <w:b/>
      <w:bCs/>
    </w:rPr>
  </w:style>
  <w:style w:type="paragraph" w:customStyle="1" w:styleId="smg">
    <w:name w:val="smg"/>
    <w:basedOn w:val="Normal"/>
    <w:rsid w:val="0082166B"/>
    <w:pPr>
      <w:spacing w:before="100" w:beforeAutospacing="1" w:after="100" w:afterAutospacing="1"/>
    </w:pPr>
    <w:rPr>
      <w:rFonts w:ascii="Times New Roman" w:eastAsia="Times New Roman" w:hAnsi="Times New Roman"/>
      <w:sz w:val="24"/>
      <w:szCs w:val="24"/>
      <w:lang w:eastAsia="en-GB"/>
    </w:rPr>
  </w:style>
  <w:style w:type="paragraph" w:customStyle="1" w:styleId="bricksrc">
    <w:name w:val="bricksrc"/>
    <w:basedOn w:val="Normal"/>
    <w:rsid w:val="0082166B"/>
    <w:pPr>
      <w:spacing w:before="100" w:beforeAutospacing="1" w:after="100" w:afterAutospacing="1"/>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82166B"/>
    <w:pPr>
      <w:tabs>
        <w:tab w:val="center" w:pos="4513"/>
        <w:tab w:val="right" w:pos="9026"/>
      </w:tabs>
    </w:pPr>
  </w:style>
  <w:style w:type="character" w:customStyle="1" w:styleId="HeaderChar">
    <w:name w:val="Header Char"/>
    <w:basedOn w:val="DefaultParagraphFont"/>
    <w:link w:val="Header"/>
    <w:uiPriority w:val="99"/>
    <w:rsid w:val="0082166B"/>
  </w:style>
  <w:style w:type="paragraph" w:styleId="Footer">
    <w:name w:val="footer"/>
    <w:basedOn w:val="Normal"/>
    <w:link w:val="FooterChar"/>
    <w:uiPriority w:val="99"/>
    <w:unhideWhenUsed/>
    <w:rsid w:val="0082166B"/>
    <w:pPr>
      <w:tabs>
        <w:tab w:val="center" w:pos="4513"/>
        <w:tab w:val="right" w:pos="9026"/>
      </w:tabs>
    </w:pPr>
  </w:style>
  <w:style w:type="character" w:customStyle="1" w:styleId="FooterChar">
    <w:name w:val="Footer Char"/>
    <w:basedOn w:val="DefaultParagraphFont"/>
    <w:link w:val="Footer"/>
    <w:uiPriority w:val="99"/>
    <w:rsid w:val="0082166B"/>
  </w:style>
  <w:style w:type="paragraph" w:styleId="NoSpacing">
    <w:name w:val="No Spacing"/>
    <w:uiPriority w:val="1"/>
    <w:qFormat/>
    <w:rsid w:val="00A70F01"/>
    <w:rPr>
      <w:sz w:val="22"/>
      <w:szCs w:val="22"/>
      <w:lang w:eastAsia="en-US"/>
    </w:rPr>
  </w:style>
  <w:style w:type="paragraph" w:customStyle="1" w:styleId="p2">
    <w:name w:val="p2"/>
    <w:basedOn w:val="Normal"/>
    <w:rsid w:val="00AC0212"/>
    <w:pPr>
      <w:spacing w:before="100" w:beforeAutospacing="1" w:after="100" w:afterAutospacing="1"/>
    </w:pPr>
    <w:rPr>
      <w:rFonts w:ascii="Times New Roman" w:eastAsia="Times New Roman" w:hAnsi="Times New Roman"/>
      <w:sz w:val="24"/>
      <w:szCs w:val="24"/>
      <w:lang w:eastAsia="en-GB"/>
    </w:rPr>
  </w:style>
  <w:style w:type="character" w:customStyle="1" w:styleId="s4">
    <w:name w:val="s4"/>
    <w:basedOn w:val="DefaultParagraphFont"/>
    <w:rsid w:val="00AC0212"/>
  </w:style>
  <w:style w:type="paragraph" w:customStyle="1" w:styleId="p4">
    <w:name w:val="p4"/>
    <w:basedOn w:val="Normal"/>
    <w:rsid w:val="00AC0212"/>
    <w:pPr>
      <w:spacing w:before="100" w:beforeAutospacing="1" w:after="100" w:afterAutospacing="1"/>
    </w:pPr>
    <w:rPr>
      <w:rFonts w:ascii="Times New Roman" w:eastAsia="Times New Roman" w:hAnsi="Times New Roman"/>
      <w:sz w:val="24"/>
      <w:szCs w:val="24"/>
      <w:lang w:eastAsia="en-GB"/>
    </w:rPr>
  </w:style>
  <w:style w:type="character" w:customStyle="1" w:styleId="s2">
    <w:name w:val="s2"/>
    <w:basedOn w:val="DefaultParagraphFont"/>
    <w:rsid w:val="00AC0212"/>
  </w:style>
  <w:style w:type="character" w:customStyle="1" w:styleId="Heading2Char">
    <w:name w:val="Heading 2 Char"/>
    <w:link w:val="Heading2"/>
    <w:uiPriority w:val="9"/>
    <w:rsid w:val="00306CB0"/>
    <w:rPr>
      <w:rFonts w:cs="Calibri"/>
      <w:b/>
      <w:bCs/>
      <w:caps/>
      <w:sz w:val="32"/>
      <w:szCs w:val="32"/>
      <w:bdr w:val="none" w:sz="0" w:space="0" w:color="auto" w:frame="1"/>
      <w:lang w:eastAsia="en-US"/>
    </w:rPr>
  </w:style>
  <w:style w:type="character" w:styleId="Hyperlink">
    <w:name w:val="Hyperlink"/>
    <w:uiPriority w:val="99"/>
    <w:unhideWhenUsed/>
    <w:rsid w:val="00AC0212"/>
    <w:rPr>
      <w:color w:val="0000FF"/>
      <w:u w:val="single"/>
    </w:rPr>
  </w:style>
  <w:style w:type="table" w:styleId="TableGrid">
    <w:name w:val="Table Grid"/>
    <w:basedOn w:val="TableNormal"/>
    <w:uiPriority w:val="39"/>
    <w:rsid w:val="00010A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
    <w:name w:val="s1"/>
    <w:basedOn w:val="DefaultParagraphFont"/>
    <w:rsid w:val="00A951D6"/>
  </w:style>
  <w:style w:type="paragraph" w:styleId="ListParagraph">
    <w:name w:val="List Paragraph"/>
    <w:basedOn w:val="Normal"/>
    <w:uiPriority w:val="34"/>
    <w:qFormat/>
    <w:rsid w:val="004D3850"/>
    <w:pPr>
      <w:ind w:left="720"/>
      <w:contextualSpacing/>
    </w:pPr>
  </w:style>
  <w:style w:type="paragraph" w:styleId="ListBullet">
    <w:name w:val="List Bullet"/>
    <w:basedOn w:val="Normal"/>
    <w:uiPriority w:val="99"/>
    <w:unhideWhenUsed/>
    <w:rsid w:val="006C3F46"/>
    <w:pPr>
      <w:numPr>
        <w:numId w:val="4"/>
      </w:numPr>
      <w:contextualSpacing/>
    </w:pPr>
  </w:style>
  <w:style w:type="character" w:customStyle="1" w:styleId="Heading1Char">
    <w:name w:val="Heading 1 Char"/>
    <w:basedOn w:val="DefaultParagraphFont"/>
    <w:link w:val="Heading1"/>
    <w:uiPriority w:val="9"/>
    <w:rsid w:val="00306CB0"/>
    <w:rPr>
      <w:rFonts w:eastAsia="Times New Roman" w:cs="Calibri"/>
      <w:b/>
      <w:color w:val="000000"/>
      <w:sz w:val="120"/>
      <w:szCs w:val="120"/>
      <w:shd w:val="clear" w:color="auto" w:fill="FFFFFF"/>
    </w:rPr>
  </w:style>
  <w:style w:type="character" w:customStyle="1" w:styleId="Heading3Char">
    <w:name w:val="Heading 3 Char"/>
    <w:basedOn w:val="DefaultParagraphFont"/>
    <w:link w:val="Heading3"/>
    <w:uiPriority w:val="9"/>
    <w:rsid w:val="002E78BE"/>
    <w:rPr>
      <w:rFonts w:asciiTheme="minorHAnsi" w:hAnsiTheme="minorHAnsi" w:cstheme="minorHAnsi"/>
      <w:b/>
      <w:bCs/>
      <w:sz w:val="22"/>
      <w:szCs w:val="22"/>
      <w:lang w:eastAsia="en-US"/>
    </w:rPr>
  </w:style>
  <w:style w:type="paragraph" w:styleId="List">
    <w:name w:val="List"/>
    <w:basedOn w:val="Normal"/>
    <w:uiPriority w:val="99"/>
    <w:unhideWhenUsed/>
    <w:rsid w:val="00545034"/>
    <w:pPr>
      <w:ind w:left="283" w:hanging="283"/>
      <w:contextualSpacing/>
    </w:pPr>
  </w:style>
  <w:style w:type="paragraph" w:styleId="BodyText">
    <w:name w:val="Body Text"/>
    <w:basedOn w:val="Normal"/>
    <w:link w:val="BodyTextChar"/>
    <w:uiPriority w:val="99"/>
    <w:unhideWhenUsed/>
    <w:rsid w:val="00545034"/>
    <w:pPr>
      <w:spacing w:after="120"/>
    </w:pPr>
  </w:style>
  <w:style w:type="character" w:customStyle="1" w:styleId="BodyTextChar">
    <w:name w:val="Body Text Char"/>
    <w:basedOn w:val="DefaultParagraphFont"/>
    <w:link w:val="BodyText"/>
    <w:uiPriority w:val="99"/>
    <w:rsid w:val="00545034"/>
    <w:rPr>
      <w:rFonts w:asciiTheme="minorHAnsi" w:hAnsiTheme="minorHAnsi" w:cstheme="minorHAnsi"/>
      <w:sz w:val="28"/>
      <w:szCs w:val="28"/>
      <w:lang w:eastAsia="en-US"/>
    </w:rPr>
  </w:style>
</w:styles>
</file>

<file path=word/webSettings.xml><?xml version="1.0" encoding="utf-8"?>
<w:webSettings xmlns:r="http://schemas.openxmlformats.org/officeDocument/2006/relationships" xmlns:w="http://schemas.openxmlformats.org/wordprocessingml/2006/main">
  <w:divs>
    <w:div w:id="46226157">
      <w:bodyDiv w:val="1"/>
      <w:marLeft w:val="0"/>
      <w:marRight w:val="0"/>
      <w:marTop w:val="0"/>
      <w:marBottom w:val="0"/>
      <w:divBdr>
        <w:top w:val="none" w:sz="0" w:space="0" w:color="auto"/>
        <w:left w:val="none" w:sz="0" w:space="0" w:color="auto"/>
        <w:bottom w:val="none" w:sz="0" w:space="0" w:color="auto"/>
        <w:right w:val="none" w:sz="0" w:space="0" w:color="auto"/>
      </w:divBdr>
    </w:div>
    <w:div w:id="519663734">
      <w:bodyDiv w:val="1"/>
      <w:marLeft w:val="0"/>
      <w:marRight w:val="0"/>
      <w:marTop w:val="0"/>
      <w:marBottom w:val="0"/>
      <w:divBdr>
        <w:top w:val="none" w:sz="0" w:space="0" w:color="auto"/>
        <w:left w:val="none" w:sz="0" w:space="0" w:color="auto"/>
        <w:bottom w:val="none" w:sz="0" w:space="0" w:color="auto"/>
        <w:right w:val="none" w:sz="0" w:space="0" w:color="auto"/>
      </w:divBdr>
    </w:div>
    <w:div w:id="991788674">
      <w:bodyDiv w:val="1"/>
      <w:marLeft w:val="0"/>
      <w:marRight w:val="0"/>
      <w:marTop w:val="0"/>
      <w:marBottom w:val="0"/>
      <w:divBdr>
        <w:top w:val="none" w:sz="0" w:space="0" w:color="auto"/>
        <w:left w:val="none" w:sz="0" w:space="0" w:color="auto"/>
        <w:bottom w:val="none" w:sz="0" w:space="0" w:color="auto"/>
        <w:right w:val="none" w:sz="0" w:space="0" w:color="auto"/>
      </w:divBdr>
    </w:div>
    <w:div w:id="1238982144">
      <w:bodyDiv w:val="1"/>
      <w:marLeft w:val="0"/>
      <w:marRight w:val="0"/>
      <w:marTop w:val="0"/>
      <w:marBottom w:val="0"/>
      <w:divBdr>
        <w:top w:val="none" w:sz="0" w:space="0" w:color="auto"/>
        <w:left w:val="none" w:sz="0" w:space="0" w:color="auto"/>
        <w:bottom w:val="none" w:sz="0" w:space="0" w:color="auto"/>
        <w:right w:val="none" w:sz="0" w:space="0" w:color="auto"/>
      </w:divBdr>
      <w:divsChild>
        <w:div w:id="2137720260">
          <w:marLeft w:val="300"/>
          <w:marRight w:val="0"/>
          <w:marTop w:val="0"/>
          <w:marBottom w:val="0"/>
          <w:divBdr>
            <w:top w:val="none" w:sz="0" w:space="0" w:color="auto"/>
            <w:left w:val="none" w:sz="0" w:space="0" w:color="auto"/>
            <w:bottom w:val="none" w:sz="0" w:space="0" w:color="auto"/>
            <w:right w:val="none" w:sz="0" w:space="0" w:color="auto"/>
          </w:divBdr>
        </w:div>
      </w:divsChild>
    </w:div>
    <w:div w:id="1291477434">
      <w:bodyDiv w:val="1"/>
      <w:marLeft w:val="0"/>
      <w:marRight w:val="0"/>
      <w:marTop w:val="0"/>
      <w:marBottom w:val="0"/>
      <w:divBdr>
        <w:top w:val="none" w:sz="0" w:space="0" w:color="auto"/>
        <w:left w:val="none" w:sz="0" w:space="0" w:color="auto"/>
        <w:bottom w:val="none" w:sz="0" w:space="0" w:color="auto"/>
        <w:right w:val="none" w:sz="0" w:space="0" w:color="auto"/>
      </w:divBdr>
    </w:div>
    <w:div w:id="1408771969">
      <w:bodyDiv w:val="1"/>
      <w:marLeft w:val="0"/>
      <w:marRight w:val="0"/>
      <w:marTop w:val="0"/>
      <w:marBottom w:val="0"/>
      <w:divBdr>
        <w:top w:val="none" w:sz="0" w:space="0" w:color="auto"/>
        <w:left w:val="none" w:sz="0" w:space="0" w:color="auto"/>
        <w:bottom w:val="none" w:sz="0" w:space="0" w:color="auto"/>
        <w:right w:val="none" w:sz="0" w:space="0" w:color="auto"/>
      </w:divBdr>
    </w:div>
    <w:div w:id="1511334998">
      <w:bodyDiv w:val="1"/>
      <w:marLeft w:val="0"/>
      <w:marRight w:val="0"/>
      <w:marTop w:val="0"/>
      <w:marBottom w:val="0"/>
      <w:divBdr>
        <w:top w:val="none" w:sz="0" w:space="0" w:color="auto"/>
        <w:left w:val="none" w:sz="0" w:space="0" w:color="auto"/>
        <w:bottom w:val="none" w:sz="0" w:space="0" w:color="auto"/>
        <w:right w:val="none" w:sz="0" w:space="0" w:color="auto"/>
      </w:divBdr>
    </w:div>
    <w:div w:id="1625309246">
      <w:bodyDiv w:val="1"/>
      <w:marLeft w:val="0"/>
      <w:marRight w:val="0"/>
      <w:marTop w:val="0"/>
      <w:marBottom w:val="0"/>
      <w:divBdr>
        <w:top w:val="none" w:sz="0" w:space="0" w:color="auto"/>
        <w:left w:val="none" w:sz="0" w:space="0" w:color="auto"/>
        <w:bottom w:val="none" w:sz="0" w:space="0" w:color="auto"/>
        <w:right w:val="none" w:sz="0" w:space="0" w:color="auto"/>
      </w:divBdr>
    </w:div>
    <w:div w:id="1918519323">
      <w:bodyDiv w:val="1"/>
      <w:marLeft w:val="0"/>
      <w:marRight w:val="0"/>
      <w:marTop w:val="0"/>
      <w:marBottom w:val="0"/>
      <w:divBdr>
        <w:top w:val="none" w:sz="0" w:space="0" w:color="auto"/>
        <w:left w:val="none" w:sz="0" w:space="0" w:color="auto"/>
        <w:bottom w:val="none" w:sz="0" w:space="0" w:color="auto"/>
        <w:right w:val="none" w:sz="0" w:space="0" w:color="auto"/>
      </w:divBdr>
      <w:divsChild>
        <w:div w:id="602806383">
          <w:marLeft w:val="0"/>
          <w:marRight w:val="0"/>
          <w:marTop w:val="0"/>
          <w:marBottom w:val="0"/>
          <w:divBdr>
            <w:top w:val="none" w:sz="0" w:space="0" w:color="auto"/>
            <w:left w:val="none" w:sz="0" w:space="0" w:color="auto"/>
            <w:bottom w:val="none" w:sz="0" w:space="0" w:color="auto"/>
            <w:right w:val="none" w:sz="0" w:space="0" w:color="auto"/>
          </w:divBdr>
          <w:divsChild>
            <w:div w:id="940182460">
              <w:marLeft w:val="0"/>
              <w:marRight w:val="0"/>
              <w:marTop w:val="0"/>
              <w:marBottom w:val="0"/>
              <w:divBdr>
                <w:top w:val="none" w:sz="0" w:space="0" w:color="auto"/>
                <w:left w:val="none" w:sz="0" w:space="0" w:color="auto"/>
                <w:bottom w:val="none" w:sz="0" w:space="0" w:color="auto"/>
                <w:right w:val="none" w:sz="0" w:space="0" w:color="auto"/>
              </w:divBdr>
            </w:div>
            <w:div w:id="1833333856">
              <w:marLeft w:val="0"/>
              <w:marRight w:val="0"/>
              <w:marTop w:val="0"/>
              <w:marBottom w:val="0"/>
              <w:divBdr>
                <w:top w:val="none" w:sz="0" w:space="0" w:color="auto"/>
                <w:left w:val="none" w:sz="0" w:space="0" w:color="auto"/>
                <w:bottom w:val="none" w:sz="0" w:space="0" w:color="auto"/>
                <w:right w:val="none" w:sz="0" w:space="0" w:color="auto"/>
              </w:divBdr>
              <w:divsChild>
                <w:div w:id="179972091">
                  <w:marLeft w:val="0"/>
                  <w:marRight w:val="0"/>
                  <w:marTop w:val="0"/>
                  <w:marBottom w:val="120"/>
                  <w:divBdr>
                    <w:top w:val="none" w:sz="0" w:space="0" w:color="auto"/>
                    <w:left w:val="none" w:sz="0" w:space="0" w:color="auto"/>
                    <w:bottom w:val="none" w:sz="0" w:space="0" w:color="auto"/>
                    <w:right w:val="none" w:sz="0" w:space="0" w:color="auto"/>
                  </w:divBdr>
                </w:div>
                <w:div w:id="213274744">
                  <w:marLeft w:val="0"/>
                  <w:marRight w:val="0"/>
                  <w:marTop w:val="0"/>
                  <w:marBottom w:val="120"/>
                  <w:divBdr>
                    <w:top w:val="none" w:sz="0" w:space="0" w:color="auto"/>
                    <w:left w:val="none" w:sz="0" w:space="0" w:color="auto"/>
                    <w:bottom w:val="none" w:sz="0" w:space="0" w:color="auto"/>
                    <w:right w:val="none" w:sz="0" w:space="0" w:color="auto"/>
                  </w:divBdr>
                </w:div>
                <w:div w:id="239676635">
                  <w:marLeft w:val="0"/>
                  <w:marRight w:val="0"/>
                  <w:marTop w:val="0"/>
                  <w:marBottom w:val="120"/>
                  <w:divBdr>
                    <w:top w:val="none" w:sz="0" w:space="0" w:color="auto"/>
                    <w:left w:val="none" w:sz="0" w:space="0" w:color="auto"/>
                    <w:bottom w:val="none" w:sz="0" w:space="0" w:color="auto"/>
                    <w:right w:val="none" w:sz="0" w:space="0" w:color="auto"/>
                  </w:divBdr>
                </w:div>
                <w:div w:id="310987443">
                  <w:marLeft w:val="0"/>
                  <w:marRight w:val="0"/>
                  <w:marTop w:val="0"/>
                  <w:marBottom w:val="120"/>
                  <w:divBdr>
                    <w:top w:val="none" w:sz="0" w:space="0" w:color="auto"/>
                    <w:left w:val="none" w:sz="0" w:space="0" w:color="auto"/>
                    <w:bottom w:val="none" w:sz="0" w:space="0" w:color="auto"/>
                    <w:right w:val="none" w:sz="0" w:space="0" w:color="auto"/>
                  </w:divBdr>
                </w:div>
                <w:div w:id="351805034">
                  <w:marLeft w:val="0"/>
                  <w:marRight w:val="0"/>
                  <w:marTop w:val="0"/>
                  <w:marBottom w:val="120"/>
                  <w:divBdr>
                    <w:top w:val="none" w:sz="0" w:space="0" w:color="auto"/>
                    <w:left w:val="none" w:sz="0" w:space="0" w:color="auto"/>
                    <w:bottom w:val="none" w:sz="0" w:space="0" w:color="auto"/>
                    <w:right w:val="none" w:sz="0" w:space="0" w:color="auto"/>
                  </w:divBdr>
                </w:div>
                <w:div w:id="491214806">
                  <w:marLeft w:val="0"/>
                  <w:marRight w:val="0"/>
                  <w:marTop w:val="0"/>
                  <w:marBottom w:val="120"/>
                  <w:divBdr>
                    <w:top w:val="none" w:sz="0" w:space="0" w:color="auto"/>
                    <w:left w:val="none" w:sz="0" w:space="0" w:color="auto"/>
                    <w:bottom w:val="none" w:sz="0" w:space="0" w:color="auto"/>
                    <w:right w:val="none" w:sz="0" w:space="0" w:color="auto"/>
                  </w:divBdr>
                </w:div>
                <w:div w:id="538974033">
                  <w:marLeft w:val="0"/>
                  <w:marRight w:val="0"/>
                  <w:marTop w:val="0"/>
                  <w:marBottom w:val="120"/>
                  <w:divBdr>
                    <w:top w:val="none" w:sz="0" w:space="0" w:color="auto"/>
                    <w:left w:val="none" w:sz="0" w:space="0" w:color="auto"/>
                    <w:bottom w:val="none" w:sz="0" w:space="0" w:color="auto"/>
                    <w:right w:val="none" w:sz="0" w:space="0" w:color="auto"/>
                  </w:divBdr>
                </w:div>
                <w:div w:id="543758046">
                  <w:marLeft w:val="0"/>
                  <w:marRight w:val="0"/>
                  <w:marTop w:val="0"/>
                  <w:marBottom w:val="120"/>
                  <w:divBdr>
                    <w:top w:val="none" w:sz="0" w:space="0" w:color="auto"/>
                    <w:left w:val="none" w:sz="0" w:space="0" w:color="auto"/>
                    <w:bottom w:val="none" w:sz="0" w:space="0" w:color="auto"/>
                    <w:right w:val="none" w:sz="0" w:space="0" w:color="auto"/>
                  </w:divBdr>
                </w:div>
                <w:div w:id="548298753">
                  <w:marLeft w:val="0"/>
                  <w:marRight w:val="0"/>
                  <w:marTop w:val="0"/>
                  <w:marBottom w:val="120"/>
                  <w:divBdr>
                    <w:top w:val="none" w:sz="0" w:space="0" w:color="auto"/>
                    <w:left w:val="none" w:sz="0" w:space="0" w:color="auto"/>
                    <w:bottom w:val="none" w:sz="0" w:space="0" w:color="auto"/>
                    <w:right w:val="none" w:sz="0" w:space="0" w:color="auto"/>
                  </w:divBdr>
                </w:div>
                <w:div w:id="552737447">
                  <w:marLeft w:val="0"/>
                  <w:marRight w:val="0"/>
                  <w:marTop w:val="0"/>
                  <w:marBottom w:val="120"/>
                  <w:divBdr>
                    <w:top w:val="none" w:sz="0" w:space="0" w:color="auto"/>
                    <w:left w:val="none" w:sz="0" w:space="0" w:color="auto"/>
                    <w:bottom w:val="none" w:sz="0" w:space="0" w:color="auto"/>
                    <w:right w:val="none" w:sz="0" w:space="0" w:color="auto"/>
                  </w:divBdr>
                </w:div>
                <w:div w:id="566771612">
                  <w:marLeft w:val="0"/>
                  <w:marRight w:val="0"/>
                  <w:marTop w:val="0"/>
                  <w:marBottom w:val="120"/>
                  <w:divBdr>
                    <w:top w:val="none" w:sz="0" w:space="0" w:color="auto"/>
                    <w:left w:val="none" w:sz="0" w:space="0" w:color="auto"/>
                    <w:bottom w:val="none" w:sz="0" w:space="0" w:color="auto"/>
                    <w:right w:val="none" w:sz="0" w:space="0" w:color="auto"/>
                  </w:divBdr>
                </w:div>
                <w:div w:id="626162673">
                  <w:marLeft w:val="0"/>
                  <w:marRight w:val="0"/>
                  <w:marTop w:val="0"/>
                  <w:marBottom w:val="120"/>
                  <w:divBdr>
                    <w:top w:val="none" w:sz="0" w:space="0" w:color="auto"/>
                    <w:left w:val="none" w:sz="0" w:space="0" w:color="auto"/>
                    <w:bottom w:val="none" w:sz="0" w:space="0" w:color="auto"/>
                    <w:right w:val="none" w:sz="0" w:space="0" w:color="auto"/>
                  </w:divBdr>
                </w:div>
                <w:div w:id="678390119">
                  <w:marLeft w:val="0"/>
                  <w:marRight w:val="0"/>
                  <w:marTop w:val="0"/>
                  <w:marBottom w:val="120"/>
                  <w:divBdr>
                    <w:top w:val="none" w:sz="0" w:space="0" w:color="auto"/>
                    <w:left w:val="none" w:sz="0" w:space="0" w:color="auto"/>
                    <w:bottom w:val="none" w:sz="0" w:space="0" w:color="auto"/>
                    <w:right w:val="none" w:sz="0" w:space="0" w:color="auto"/>
                  </w:divBdr>
                </w:div>
                <w:div w:id="711075048">
                  <w:marLeft w:val="0"/>
                  <w:marRight w:val="0"/>
                  <w:marTop w:val="0"/>
                  <w:marBottom w:val="120"/>
                  <w:divBdr>
                    <w:top w:val="none" w:sz="0" w:space="0" w:color="auto"/>
                    <w:left w:val="none" w:sz="0" w:space="0" w:color="auto"/>
                    <w:bottom w:val="none" w:sz="0" w:space="0" w:color="auto"/>
                    <w:right w:val="none" w:sz="0" w:space="0" w:color="auto"/>
                  </w:divBdr>
                </w:div>
                <w:div w:id="834880154">
                  <w:marLeft w:val="0"/>
                  <w:marRight w:val="0"/>
                  <w:marTop w:val="0"/>
                  <w:marBottom w:val="120"/>
                  <w:divBdr>
                    <w:top w:val="none" w:sz="0" w:space="0" w:color="auto"/>
                    <w:left w:val="none" w:sz="0" w:space="0" w:color="auto"/>
                    <w:bottom w:val="none" w:sz="0" w:space="0" w:color="auto"/>
                    <w:right w:val="none" w:sz="0" w:space="0" w:color="auto"/>
                  </w:divBdr>
                </w:div>
                <w:div w:id="873275408">
                  <w:marLeft w:val="0"/>
                  <w:marRight w:val="0"/>
                  <w:marTop w:val="0"/>
                  <w:marBottom w:val="120"/>
                  <w:divBdr>
                    <w:top w:val="none" w:sz="0" w:space="0" w:color="auto"/>
                    <w:left w:val="none" w:sz="0" w:space="0" w:color="auto"/>
                    <w:bottom w:val="none" w:sz="0" w:space="0" w:color="auto"/>
                    <w:right w:val="none" w:sz="0" w:space="0" w:color="auto"/>
                  </w:divBdr>
                </w:div>
                <w:div w:id="926423973">
                  <w:marLeft w:val="0"/>
                  <w:marRight w:val="0"/>
                  <w:marTop w:val="0"/>
                  <w:marBottom w:val="120"/>
                  <w:divBdr>
                    <w:top w:val="none" w:sz="0" w:space="0" w:color="auto"/>
                    <w:left w:val="none" w:sz="0" w:space="0" w:color="auto"/>
                    <w:bottom w:val="none" w:sz="0" w:space="0" w:color="auto"/>
                    <w:right w:val="none" w:sz="0" w:space="0" w:color="auto"/>
                  </w:divBdr>
                </w:div>
                <w:div w:id="946546272">
                  <w:marLeft w:val="0"/>
                  <w:marRight w:val="0"/>
                  <w:marTop w:val="0"/>
                  <w:marBottom w:val="120"/>
                  <w:divBdr>
                    <w:top w:val="none" w:sz="0" w:space="0" w:color="auto"/>
                    <w:left w:val="none" w:sz="0" w:space="0" w:color="auto"/>
                    <w:bottom w:val="none" w:sz="0" w:space="0" w:color="auto"/>
                    <w:right w:val="none" w:sz="0" w:space="0" w:color="auto"/>
                  </w:divBdr>
                </w:div>
                <w:div w:id="1246770481">
                  <w:marLeft w:val="0"/>
                  <w:marRight w:val="0"/>
                  <w:marTop w:val="0"/>
                  <w:marBottom w:val="120"/>
                  <w:divBdr>
                    <w:top w:val="none" w:sz="0" w:space="0" w:color="auto"/>
                    <w:left w:val="none" w:sz="0" w:space="0" w:color="auto"/>
                    <w:bottom w:val="none" w:sz="0" w:space="0" w:color="auto"/>
                    <w:right w:val="none" w:sz="0" w:space="0" w:color="auto"/>
                  </w:divBdr>
                </w:div>
                <w:div w:id="1246845623">
                  <w:marLeft w:val="0"/>
                  <w:marRight w:val="0"/>
                  <w:marTop w:val="0"/>
                  <w:marBottom w:val="120"/>
                  <w:divBdr>
                    <w:top w:val="none" w:sz="0" w:space="0" w:color="auto"/>
                    <w:left w:val="none" w:sz="0" w:space="0" w:color="auto"/>
                    <w:bottom w:val="none" w:sz="0" w:space="0" w:color="auto"/>
                    <w:right w:val="none" w:sz="0" w:space="0" w:color="auto"/>
                  </w:divBdr>
                </w:div>
                <w:div w:id="1280794349">
                  <w:marLeft w:val="0"/>
                  <w:marRight w:val="0"/>
                  <w:marTop w:val="0"/>
                  <w:marBottom w:val="120"/>
                  <w:divBdr>
                    <w:top w:val="none" w:sz="0" w:space="0" w:color="auto"/>
                    <w:left w:val="none" w:sz="0" w:space="0" w:color="auto"/>
                    <w:bottom w:val="none" w:sz="0" w:space="0" w:color="auto"/>
                    <w:right w:val="none" w:sz="0" w:space="0" w:color="auto"/>
                  </w:divBdr>
                </w:div>
                <w:div w:id="1316304270">
                  <w:marLeft w:val="0"/>
                  <w:marRight w:val="0"/>
                  <w:marTop w:val="0"/>
                  <w:marBottom w:val="120"/>
                  <w:divBdr>
                    <w:top w:val="none" w:sz="0" w:space="0" w:color="auto"/>
                    <w:left w:val="none" w:sz="0" w:space="0" w:color="auto"/>
                    <w:bottom w:val="none" w:sz="0" w:space="0" w:color="auto"/>
                    <w:right w:val="none" w:sz="0" w:space="0" w:color="auto"/>
                  </w:divBdr>
                </w:div>
                <w:div w:id="1339963463">
                  <w:marLeft w:val="0"/>
                  <w:marRight w:val="0"/>
                  <w:marTop w:val="0"/>
                  <w:marBottom w:val="120"/>
                  <w:divBdr>
                    <w:top w:val="none" w:sz="0" w:space="0" w:color="auto"/>
                    <w:left w:val="none" w:sz="0" w:space="0" w:color="auto"/>
                    <w:bottom w:val="none" w:sz="0" w:space="0" w:color="auto"/>
                    <w:right w:val="none" w:sz="0" w:space="0" w:color="auto"/>
                  </w:divBdr>
                </w:div>
                <w:div w:id="1466704111">
                  <w:marLeft w:val="0"/>
                  <w:marRight w:val="0"/>
                  <w:marTop w:val="0"/>
                  <w:marBottom w:val="120"/>
                  <w:divBdr>
                    <w:top w:val="none" w:sz="0" w:space="0" w:color="auto"/>
                    <w:left w:val="none" w:sz="0" w:space="0" w:color="auto"/>
                    <w:bottom w:val="none" w:sz="0" w:space="0" w:color="auto"/>
                    <w:right w:val="none" w:sz="0" w:space="0" w:color="auto"/>
                  </w:divBdr>
                </w:div>
                <w:div w:id="1548031793">
                  <w:marLeft w:val="0"/>
                  <w:marRight w:val="0"/>
                  <w:marTop w:val="0"/>
                  <w:marBottom w:val="120"/>
                  <w:divBdr>
                    <w:top w:val="none" w:sz="0" w:space="0" w:color="auto"/>
                    <w:left w:val="none" w:sz="0" w:space="0" w:color="auto"/>
                    <w:bottom w:val="none" w:sz="0" w:space="0" w:color="auto"/>
                    <w:right w:val="none" w:sz="0" w:space="0" w:color="auto"/>
                  </w:divBdr>
                </w:div>
                <w:div w:id="1583681648">
                  <w:marLeft w:val="0"/>
                  <w:marRight w:val="0"/>
                  <w:marTop w:val="0"/>
                  <w:marBottom w:val="120"/>
                  <w:divBdr>
                    <w:top w:val="none" w:sz="0" w:space="0" w:color="auto"/>
                    <w:left w:val="none" w:sz="0" w:space="0" w:color="auto"/>
                    <w:bottom w:val="none" w:sz="0" w:space="0" w:color="auto"/>
                    <w:right w:val="none" w:sz="0" w:space="0" w:color="auto"/>
                  </w:divBdr>
                </w:div>
                <w:div w:id="1616062092">
                  <w:marLeft w:val="0"/>
                  <w:marRight w:val="0"/>
                  <w:marTop w:val="0"/>
                  <w:marBottom w:val="120"/>
                  <w:divBdr>
                    <w:top w:val="none" w:sz="0" w:space="0" w:color="auto"/>
                    <w:left w:val="none" w:sz="0" w:space="0" w:color="auto"/>
                    <w:bottom w:val="none" w:sz="0" w:space="0" w:color="auto"/>
                    <w:right w:val="none" w:sz="0" w:space="0" w:color="auto"/>
                  </w:divBdr>
                  <w:divsChild>
                    <w:div w:id="222566160">
                      <w:marLeft w:val="0"/>
                      <w:marRight w:val="0"/>
                      <w:marTop w:val="0"/>
                      <w:marBottom w:val="0"/>
                      <w:divBdr>
                        <w:top w:val="single" w:sz="6" w:space="5" w:color="AAAAAA"/>
                        <w:left w:val="single" w:sz="6" w:space="5" w:color="AAAAAA"/>
                        <w:bottom w:val="single" w:sz="6" w:space="5" w:color="AAAAAA"/>
                        <w:right w:val="single" w:sz="6" w:space="5" w:color="AAAAAA"/>
                      </w:divBdr>
                    </w:div>
                  </w:divsChild>
                </w:div>
                <w:div w:id="1670257502">
                  <w:marLeft w:val="0"/>
                  <w:marRight w:val="0"/>
                  <w:marTop w:val="0"/>
                  <w:marBottom w:val="120"/>
                  <w:divBdr>
                    <w:top w:val="none" w:sz="0" w:space="0" w:color="auto"/>
                    <w:left w:val="none" w:sz="0" w:space="0" w:color="auto"/>
                    <w:bottom w:val="none" w:sz="0" w:space="0" w:color="auto"/>
                    <w:right w:val="none" w:sz="0" w:space="0" w:color="auto"/>
                  </w:divBdr>
                </w:div>
                <w:div w:id="1704137650">
                  <w:marLeft w:val="0"/>
                  <w:marRight w:val="0"/>
                  <w:marTop w:val="0"/>
                  <w:marBottom w:val="120"/>
                  <w:divBdr>
                    <w:top w:val="none" w:sz="0" w:space="0" w:color="auto"/>
                    <w:left w:val="none" w:sz="0" w:space="0" w:color="auto"/>
                    <w:bottom w:val="none" w:sz="0" w:space="0" w:color="auto"/>
                    <w:right w:val="none" w:sz="0" w:space="0" w:color="auto"/>
                  </w:divBdr>
                </w:div>
                <w:div w:id="1733506331">
                  <w:marLeft w:val="0"/>
                  <w:marRight w:val="0"/>
                  <w:marTop w:val="0"/>
                  <w:marBottom w:val="120"/>
                  <w:divBdr>
                    <w:top w:val="none" w:sz="0" w:space="0" w:color="auto"/>
                    <w:left w:val="none" w:sz="0" w:space="0" w:color="auto"/>
                    <w:bottom w:val="none" w:sz="0" w:space="0" w:color="auto"/>
                    <w:right w:val="none" w:sz="0" w:space="0" w:color="auto"/>
                  </w:divBdr>
                </w:div>
                <w:div w:id="1746342399">
                  <w:marLeft w:val="0"/>
                  <w:marRight w:val="0"/>
                  <w:marTop w:val="0"/>
                  <w:marBottom w:val="120"/>
                  <w:divBdr>
                    <w:top w:val="none" w:sz="0" w:space="0" w:color="auto"/>
                    <w:left w:val="none" w:sz="0" w:space="0" w:color="auto"/>
                    <w:bottom w:val="none" w:sz="0" w:space="0" w:color="auto"/>
                    <w:right w:val="none" w:sz="0" w:space="0" w:color="auto"/>
                  </w:divBdr>
                </w:div>
                <w:div w:id="1772578532">
                  <w:marLeft w:val="0"/>
                  <w:marRight w:val="0"/>
                  <w:marTop w:val="0"/>
                  <w:marBottom w:val="120"/>
                  <w:divBdr>
                    <w:top w:val="none" w:sz="0" w:space="0" w:color="auto"/>
                    <w:left w:val="none" w:sz="0" w:space="0" w:color="auto"/>
                    <w:bottom w:val="none" w:sz="0" w:space="0" w:color="auto"/>
                    <w:right w:val="none" w:sz="0" w:space="0" w:color="auto"/>
                  </w:divBdr>
                </w:div>
                <w:div w:id="1785997689">
                  <w:marLeft w:val="0"/>
                  <w:marRight w:val="0"/>
                  <w:marTop w:val="0"/>
                  <w:marBottom w:val="120"/>
                  <w:divBdr>
                    <w:top w:val="none" w:sz="0" w:space="0" w:color="auto"/>
                    <w:left w:val="none" w:sz="0" w:space="0" w:color="auto"/>
                    <w:bottom w:val="none" w:sz="0" w:space="0" w:color="auto"/>
                    <w:right w:val="none" w:sz="0" w:space="0" w:color="auto"/>
                  </w:divBdr>
                </w:div>
                <w:div w:id="1922593950">
                  <w:marLeft w:val="0"/>
                  <w:marRight w:val="0"/>
                  <w:marTop w:val="0"/>
                  <w:marBottom w:val="120"/>
                  <w:divBdr>
                    <w:top w:val="none" w:sz="0" w:space="0" w:color="auto"/>
                    <w:left w:val="none" w:sz="0" w:space="0" w:color="auto"/>
                    <w:bottom w:val="none" w:sz="0" w:space="0" w:color="auto"/>
                    <w:right w:val="none" w:sz="0" w:space="0" w:color="auto"/>
                  </w:divBdr>
                </w:div>
                <w:div w:id="1946960625">
                  <w:marLeft w:val="0"/>
                  <w:marRight w:val="0"/>
                  <w:marTop w:val="0"/>
                  <w:marBottom w:val="120"/>
                  <w:divBdr>
                    <w:top w:val="none" w:sz="0" w:space="0" w:color="auto"/>
                    <w:left w:val="none" w:sz="0" w:space="0" w:color="auto"/>
                    <w:bottom w:val="none" w:sz="0" w:space="0" w:color="auto"/>
                    <w:right w:val="none" w:sz="0" w:space="0" w:color="auto"/>
                  </w:divBdr>
                </w:div>
                <w:div w:id="20697251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95179080">
      <w:bodyDiv w:val="1"/>
      <w:marLeft w:val="0"/>
      <w:marRight w:val="0"/>
      <w:marTop w:val="0"/>
      <w:marBottom w:val="0"/>
      <w:divBdr>
        <w:top w:val="none" w:sz="0" w:space="0" w:color="auto"/>
        <w:left w:val="none" w:sz="0" w:space="0" w:color="auto"/>
        <w:bottom w:val="none" w:sz="0" w:space="0" w:color="auto"/>
        <w:right w:val="none" w:sz="0" w:space="0" w:color="auto"/>
      </w:divBdr>
    </w:div>
    <w:div w:id="204728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A5666-3300-4B84-B976-AF0DAD084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Kenton Hall</dc:creator>
  <cp:lastModifiedBy>Matt Page</cp:lastModifiedBy>
  <cp:revision>6</cp:revision>
  <cp:lastPrinted>2017-10-03T14:07:00Z</cp:lastPrinted>
  <dcterms:created xsi:type="dcterms:W3CDTF">2023-03-20T07:58:00Z</dcterms:created>
  <dcterms:modified xsi:type="dcterms:W3CDTF">2023-03-20T09:03:00Z</dcterms:modified>
</cp:coreProperties>
</file>