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9A79" w14:textId="77777777" w:rsidR="00167B8E" w:rsidRDefault="00167B8E" w:rsidP="0091284F">
      <w:pPr>
        <w:pStyle w:val="Header"/>
        <w:spacing w:before="100" w:beforeAutospacing="1"/>
        <w:contextualSpacing/>
        <w:jc w:val="center"/>
      </w:pPr>
      <w:r w:rsidRPr="00EF224B">
        <w:rPr>
          <w:b/>
          <w:noProof/>
          <w:sz w:val="28"/>
          <w:szCs w:val="28"/>
          <w14:textFill>
            <w14:gradFill>
              <w14:gsLst>
                <w14:gs w14:pos="48988">
                  <w14:srgbClr w14:val="C8D7EA"/>
                </w14:gs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2B3B9AA1" wp14:editId="28A7E429">
            <wp:extent cx="2819400" cy="885581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8" cy="89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0D778" w14:textId="77777777" w:rsidR="00167B8E" w:rsidRDefault="00167B8E" w:rsidP="0091284F">
      <w:pPr>
        <w:pStyle w:val="Header"/>
        <w:spacing w:before="100" w:beforeAutospacing="1"/>
        <w:contextualSpacing/>
        <w:jc w:val="center"/>
        <w:rPr>
          <w:rFonts w:ascii="Times New Roman" w:hAnsi="Times New Roman" w:cs="Times New Roman"/>
          <w:b/>
          <w:i/>
        </w:rPr>
      </w:pPr>
      <w:r w:rsidRPr="00EF224B">
        <w:rPr>
          <w:rFonts w:ascii="Times New Roman" w:hAnsi="Times New Roman" w:cs="Times New Roman"/>
          <w:b/>
          <w:i/>
        </w:rPr>
        <w:t>221 W. Main</w:t>
      </w:r>
      <w:r w:rsidRPr="00EF224B">
        <w:rPr>
          <w:rFonts w:ascii="Times New Roman" w:hAnsi="Times New Roman" w:cs="Times New Roman"/>
          <w:b/>
          <w:i/>
        </w:rPr>
        <w:br/>
        <w:t>Ness City, KS 67560</w:t>
      </w:r>
      <w:r w:rsidRPr="00EF224B">
        <w:rPr>
          <w:rFonts w:ascii="Times New Roman" w:hAnsi="Times New Roman" w:cs="Times New Roman"/>
          <w:b/>
          <w:i/>
        </w:rPr>
        <w:br/>
        <w:t>Phone: 785-798-361</w:t>
      </w:r>
      <w:r>
        <w:rPr>
          <w:rFonts w:ascii="Times New Roman" w:hAnsi="Times New Roman" w:cs="Times New Roman"/>
          <w:b/>
          <w:i/>
        </w:rPr>
        <w:t xml:space="preserve">11          </w:t>
      </w:r>
    </w:p>
    <w:p w14:paraId="48B6E352" w14:textId="77777777" w:rsidR="00167B8E" w:rsidRPr="00CF0877" w:rsidRDefault="00167B8E" w:rsidP="0091284F">
      <w:pPr>
        <w:pStyle w:val="Header"/>
        <w:pBdr>
          <w:bottom w:val="single" w:sz="4" w:space="1" w:color="auto"/>
        </w:pBdr>
        <w:spacing w:before="100" w:beforeAutospacing="1"/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Sheriff Brandon J Mitchell                                                                                            bmitchell@nesscoso.org</w:t>
      </w:r>
    </w:p>
    <w:p w14:paraId="78E74AD7" w14:textId="77777777" w:rsidR="007E08A2" w:rsidRDefault="007E08A2" w:rsidP="0091284F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002D61"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 xml:space="preserve">We are currently recruiting for a professional and reliable </w:t>
      </w:r>
      <w:r w:rsidRPr="0002786C">
        <w:rPr>
          <w:rFonts w:ascii="Times New Roman" w:eastAsia="Times New Roman" w:hAnsi="Times New Roman" w:cs="Times New Roman"/>
          <w:color w:val="050505"/>
          <w:sz w:val="20"/>
          <w:szCs w:val="20"/>
        </w:rPr>
        <w:t>Communications</w:t>
      </w:r>
      <w:r w:rsidRPr="00981E9B">
        <w:rPr>
          <w:rFonts w:ascii="Times New Roman" w:eastAsia="Times New Roman" w:hAnsi="Times New Roman" w:cs="Times New Roman"/>
          <w:color w:val="050505"/>
          <w:sz w:val="20"/>
          <w:szCs w:val="20"/>
        </w:rPr>
        <w:t>/Corrections Officer</w:t>
      </w:r>
      <w:r w:rsidRPr="0002786C"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 xml:space="preserve"> </w:t>
      </w:r>
      <w:r w:rsidRPr="00002D61"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>to act as our</w:t>
      </w:r>
      <w:r w:rsidRPr="0002786C"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 xml:space="preserve"> agencies</w:t>
      </w:r>
      <w:r w:rsidRPr="00002D61"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 xml:space="preserve"> first point of contact for emergency and non-emergency calls. In this position, you will </w:t>
      </w:r>
      <w:r w:rsidRPr="0002786C"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>be tasked with</w:t>
      </w:r>
      <w:r w:rsidRPr="00002D61"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 xml:space="preserve"> maintaining call logs, monitoring routes, transferring messages, and directing field units.</w:t>
      </w:r>
      <w:r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 xml:space="preserve"> </w:t>
      </w:r>
      <w:r w:rsidRPr="00002D61"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>To excel in this position, all candidates should be able to multi-task in stressful conditions with little supervision. In addition to being an excellent communicator, the ideal candidate will also demonstrate superb organizational and interpersonal skills.</w:t>
      </w:r>
      <w:r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 xml:space="preserve"> </w:t>
      </w:r>
      <w:r w:rsidR="00981E9B" w:rsidRPr="00981E9B">
        <w:rPr>
          <w:rFonts w:ascii="Times New Roman" w:eastAsia="Times New Roman" w:hAnsi="Times New Roman" w:cs="Times New Roman"/>
          <w:color w:val="050505"/>
          <w:sz w:val="20"/>
          <w:szCs w:val="20"/>
        </w:rPr>
        <w:t>Some benefits available are paid holidays, KPERS retirement, and health insurance.</w:t>
      </w:r>
    </w:p>
    <w:p w14:paraId="25B6730C" w14:textId="77777777" w:rsidR="00E71543" w:rsidRDefault="00E71543" w:rsidP="0091284F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</w:pPr>
    </w:p>
    <w:p w14:paraId="7FF70EE7" w14:textId="77777777" w:rsidR="00981E9B" w:rsidRPr="00852346" w:rsidRDefault="00981E9B" w:rsidP="0091284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50505"/>
          <w:sz w:val="20"/>
          <w:szCs w:val="20"/>
        </w:rPr>
      </w:pPr>
    </w:p>
    <w:p w14:paraId="3B4D3216" w14:textId="1B875275" w:rsidR="00852346" w:rsidRPr="00981E9B" w:rsidRDefault="00852346" w:rsidP="0091284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0"/>
          <w:szCs w:val="20"/>
        </w:rPr>
        <w:t>Minimum Qualifications:</w:t>
      </w:r>
    </w:p>
    <w:p w14:paraId="09FAB28D" w14:textId="6D3457B5" w:rsidR="00981E9B" w:rsidRPr="00852346" w:rsidRDefault="00981E9B" w:rsidP="0091284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981E9B">
        <w:rPr>
          <w:rFonts w:ascii="Times New Roman" w:eastAsia="Times New Roman" w:hAnsi="Times New Roman" w:cs="Times New Roman"/>
          <w:color w:val="050505"/>
          <w:sz w:val="20"/>
          <w:szCs w:val="20"/>
        </w:rPr>
        <w:t xml:space="preserve">Applicant must be at least 18 years of age and a United States citizen who has never been convicted of a felony or misdemeanor involving moral turpitude. Applicant must demonstrate honesty and integrity by successfully completing pre-employment background investigation and drug testing. Must have a valid Kansas Driver’s license or be able to obtain one prior to employment. Applicant will also be required to pass a medical physical. </w:t>
      </w:r>
    </w:p>
    <w:p w14:paraId="0C15B650" w14:textId="37FFE2C5" w:rsidR="00852346" w:rsidRPr="00852346" w:rsidRDefault="00852346" w:rsidP="0091284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50505"/>
          <w:sz w:val="20"/>
          <w:szCs w:val="20"/>
        </w:rPr>
      </w:pPr>
    </w:p>
    <w:p w14:paraId="426347B4" w14:textId="77777777" w:rsidR="00852346" w:rsidRPr="00002D61" w:rsidRDefault="00852346" w:rsidP="0091284F">
      <w:pPr>
        <w:spacing w:before="100" w:beforeAutospacing="1" w:after="216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2C3241"/>
          <w:sz w:val="20"/>
          <w:szCs w:val="20"/>
        </w:rPr>
      </w:pPr>
      <w:r w:rsidRPr="00002D61">
        <w:rPr>
          <w:rFonts w:ascii="Times New Roman" w:eastAsia="Times New Roman" w:hAnsi="Times New Roman" w:cs="Times New Roman"/>
          <w:b/>
          <w:bCs/>
          <w:color w:val="2C3241"/>
          <w:sz w:val="20"/>
          <w:szCs w:val="20"/>
        </w:rPr>
        <w:t>Responsibilities:</w:t>
      </w:r>
    </w:p>
    <w:p w14:paraId="75C2AB1D" w14:textId="77777777" w:rsidR="00852346" w:rsidRPr="00002D61" w:rsidRDefault="00852346" w:rsidP="0091284F">
      <w:pPr>
        <w:numPr>
          <w:ilvl w:val="0"/>
          <w:numId w:val="1"/>
        </w:numPr>
        <w:spacing w:before="100" w:beforeAutospacing="1" w:after="75" w:line="240" w:lineRule="auto"/>
        <w:contextualSpacing/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</w:pPr>
      <w:r w:rsidRPr="00002D61"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>Answer emergency and non-emergency calls and document important information.</w:t>
      </w:r>
    </w:p>
    <w:p w14:paraId="46C87D8B" w14:textId="77777777" w:rsidR="00852346" w:rsidRPr="00002D61" w:rsidRDefault="00852346" w:rsidP="0091284F">
      <w:pPr>
        <w:numPr>
          <w:ilvl w:val="0"/>
          <w:numId w:val="1"/>
        </w:numPr>
        <w:spacing w:before="100" w:beforeAutospacing="1" w:after="75" w:line="240" w:lineRule="auto"/>
        <w:contextualSpacing/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</w:pPr>
      <w:r w:rsidRPr="00002D61"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>Operate and manage a multi-line telephone console system.</w:t>
      </w:r>
    </w:p>
    <w:p w14:paraId="14850D5F" w14:textId="17D23EE5" w:rsidR="00852346" w:rsidRPr="00002D61" w:rsidRDefault="00852346" w:rsidP="0091284F">
      <w:pPr>
        <w:numPr>
          <w:ilvl w:val="0"/>
          <w:numId w:val="1"/>
        </w:numPr>
        <w:spacing w:before="100" w:beforeAutospacing="1" w:after="75" w:line="240" w:lineRule="auto"/>
        <w:contextualSpacing/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</w:pPr>
      <w:r w:rsidRPr="00002D61"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 xml:space="preserve">Respond to queries related to </w:t>
      </w:r>
      <w:r w:rsidR="007E08A2"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>calls to service</w:t>
      </w:r>
      <w:r w:rsidRPr="00002D61"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>.</w:t>
      </w:r>
    </w:p>
    <w:p w14:paraId="4F5EC11D" w14:textId="7C69DD3B" w:rsidR="00852346" w:rsidRPr="00002D61" w:rsidRDefault="00852346" w:rsidP="0091284F">
      <w:pPr>
        <w:numPr>
          <w:ilvl w:val="0"/>
          <w:numId w:val="1"/>
        </w:numPr>
        <w:spacing w:before="100" w:beforeAutospacing="1" w:after="75" w:line="240" w:lineRule="auto"/>
        <w:contextualSpacing/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</w:pPr>
      <w:r w:rsidRPr="00002D61"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 xml:space="preserve">Use the radio, phone or computer to direct </w:t>
      </w:r>
      <w:r w:rsidR="007E08A2"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>Emergency</w:t>
      </w:r>
      <w:r w:rsidRPr="00002D61"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 xml:space="preserve"> units to the appropriate sites.</w:t>
      </w:r>
    </w:p>
    <w:p w14:paraId="443E3550" w14:textId="0A38580F" w:rsidR="00852346" w:rsidRPr="00002D61" w:rsidRDefault="0091284F" w:rsidP="0091284F">
      <w:pPr>
        <w:numPr>
          <w:ilvl w:val="0"/>
          <w:numId w:val="1"/>
        </w:numPr>
        <w:spacing w:before="100" w:beforeAutospacing="1" w:after="75" w:line="240" w:lineRule="auto"/>
        <w:contextualSpacing/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2D2D2D"/>
          <w:sz w:val="20"/>
          <w:szCs w:val="20"/>
        </w:rPr>
        <w:t>R</w:t>
      </w:r>
      <w:r w:rsidR="00852346" w:rsidRPr="00852346">
        <w:rPr>
          <w:rFonts w:ascii="Times New Roman" w:hAnsi="Times New Roman" w:cs="Times New Roman"/>
          <w:color w:val="2D2D2D"/>
          <w:sz w:val="20"/>
          <w:szCs w:val="20"/>
        </w:rPr>
        <w:t>esponsible for the control, observation and direct supervision of inmate populations to ensure the maintenance of security, operational rules, procedures and guidelines</w:t>
      </w:r>
      <w:r w:rsidR="00852346" w:rsidRPr="00002D61"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>.</w:t>
      </w:r>
    </w:p>
    <w:p w14:paraId="66B07451" w14:textId="77777777" w:rsidR="00852346" w:rsidRDefault="00852346" w:rsidP="0091284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</w:pPr>
      <w:r w:rsidRPr="00002D61"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>Maintain and update call logs, call records and other important documentation.</w:t>
      </w:r>
    </w:p>
    <w:p w14:paraId="6EAB72E2" w14:textId="05248FE2" w:rsidR="00852346" w:rsidRPr="00981E9B" w:rsidRDefault="00852346" w:rsidP="0091284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</w:pPr>
      <w:r w:rsidRPr="00852346">
        <w:rPr>
          <w:rFonts w:ascii="Times New Roman" w:eastAsia="Times New Roman" w:hAnsi="Times New Roman" w:cs="Times New Roman"/>
          <w:color w:val="2C3241"/>
          <w:spacing w:val="-3"/>
          <w:sz w:val="20"/>
          <w:szCs w:val="20"/>
        </w:rPr>
        <w:t>Preparing daily meals and medications for inmates</w:t>
      </w:r>
    </w:p>
    <w:p w14:paraId="4926CF41" w14:textId="77777777" w:rsidR="002C6FB0" w:rsidRPr="00852346" w:rsidRDefault="002C6FB0" w:rsidP="0091284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50505"/>
          <w:sz w:val="20"/>
          <w:szCs w:val="20"/>
        </w:rPr>
      </w:pPr>
    </w:p>
    <w:p w14:paraId="71A08A16" w14:textId="7189A90A" w:rsidR="00981E9B" w:rsidRPr="00981E9B" w:rsidRDefault="00981E9B" w:rsidP="0091284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981E9B">
        <w:rPr>
          <w:rFonts w:ascii="Times New Roman" w:eastAsia="Times New Roman" w:hAnsi="Times New Roman" w:cs="Times New Roman"/>
          <w:color w:val="050505"/>
          <w:sz w:val="20"/>
          <w:szCs w:val="20"/>
        </w:rPr>
        <w:t>OBTAINING APPLICATION</w:t>
      </w:r>
    </w:p>
    <w:p w14:paraId="36DE570B" w14:textId="7956E111" w:rsidR="00981E9B" w:rsidRPr="00981E9B" w:rsidRDefault="00981E9B" w:rsidP="0091284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50505"/>
          <w:sz w:val="20"/>
          <w:szCs w:val="20"/>
        </w:rPr>
      </w:pPr>
      <w:r w:rsidRPr="00981E9B">
        <w:rPr>
          <w:rFonts w:ascii="Times New Roman" w:eastAsia="Times New Roman" w:hAnsi="Times New Roman" w:cs="Times New Roman"/>
          <w:color w:val="050505"/>
          <w:sz w:val="20"/>
          <w:szCs w:val="20"/>
        </w:rPr>
        <w:t>Applications will be accepted until filled. Applications</w:t>
      </w:r>
      <w:r w:rsidR="00167B8E">
        <w:rPr>
          <w:rFonts w:ascii="Times New Roman" w:eastAsia="Times New Roman" w:hAnsi="Times New Roman" w:cs="Times New Roman"/>
          <w:color w:val="050505"/>
          <w:sz w:val="20"/>
          <w:szCs w:val="20"/>
        </w:rPr>
        <w:t xml:space="preserve"> can</w:t>
      </w:r>
      <w:r w:rsidRPr="00981E9B">
        <w:rPr>
          <w:rFonts w:ascii="Times New Roman" w:eastAsia="Times New Roman" w:hAnsi="Times New Roman" w:cs="Times New Roman"/>
          <w:color w:val="050505"/>
          <w:sz w:val="20"/>
          <w:szCs w:val="20"/>
        </w:rPr>
        <w:t xml:space="preserve"> be obtained by emailing Sheriff Brandon Mitchell (bmitchell@nesscoso.org), calling the Ness County </w:t>
      </w:r>
      <w:proofErr w:type="spellStart"/>
      <w:r w:rsidRPr="00981E9B">
        <w:rPr>
          <w:rFonts w:ascii="Times New Roman" w:eastAsia="Times New Roman" w:hAnsi="Times New Roman" w:cs="Times New Roman"/>
          <w:color w:val="050505"/>
          <w:sz w:val="20"/>
          <w:szCs w:val="20"/>
        </w:rPr>
        <w:t>Sheriffs</w:t>
      </w:r>
      <w:proofErr w:type="spellEnd"/>
      <w:r w:rsidRPr="00981E9B">
        <w:rPr>
          <w:rFonts w:ascii="Times New Roman" w:eastAsia="Times New Roman" w:hAnsi="Times New Roman" w:cs="Times New Roman"/>
          <w:color w:val="050505"/>
          <w:sz w:val="20"/>
          <w:szCs w:val="20"/>
        </w:rPr>
        <w:t xml:space="preserve"> Office at (785)798-3611 or by meeting in person at 221 W Main St, Ness City, Ness County, Kansas 67560.</w:t>
      </w:r>
    </w:p>
    <w:p w14:paraId="5A3D816D" w14:textId="77777777" w:rsidR="00FB2973" w:rsidRPr="00852346" w:rsidRDefault="00B37B76" w:rsidP="0091284F">
      <w:pPr>
        <w:spacing w:before="100" w:before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FB2973" w:rsidRPr="00852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6066B"/>
    <w:multiLevelType w:val="multilevel"/>
    <w:tmpl w:val="B75A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15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9B"/>
    <w:rsid w:val="00167B8E"/>
    <w:rsid w:val="001E0699"/>
    <w:rsid w:val="002C6FB0"/>
    <w:rsid w:val="007E08A2"/>
    <w:rsid w:val="00852346"/>
    <w:rsid w:val="0091284F"/>
    <w:rsid w:val="00981E9B"/>
    <w:rsid w:val="00B37B76"/>
    <w:rsid w:val="00B94C33"/>
    <w:rsid w:val="00D876E2"/>
    <w:rsid w:val="00E7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72CB"/>
  <w15:chartTrackingRefBased/>
  <w15:docId w15:val="{2EEC4D69-B8D8-4661-BF66-D41066AC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8E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167B8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Mitchell</dc:creator>
  <cp:keywords/>
  <dc:description/>
  <cp:lastModifiedBy>Brandon Mitchell</cp:lastModifiedBy>
  <cp:revision>2</cp:revision>
  <dcterms:created xsi:type="dcterms:W3CDTF">2022-05-16T16:49:00Z</dcterms:created>
  <dcterms:modified xsi:type="dcterms:W3CDTF">2022-10-28T14:37:00Z</dcterms:modified>
</cp:coreProperties>
</file>