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9713" w14:textId="352524CF" w:rsidR="00613F0E" w:rsidRDefault="00613F0E" w:rsidP="00613F0E">
      <w:pPr>
        <w:jc w:val="center"/>
        <w:rPr>
          <w:rFonts w:ascii="Bodoni MT" w:hAnsi="Bodoni MT"/>
          <w:b/>
          <w:color w:val="0070C0"/>
          <w:sz w:val="72"/>
          <w:szCs w:val="72"/>
        </w:rPr>
      </w:pPr>
      <w:r w:rsidRPr="005863D8">
        <w:rPr>
          <w:rFonts w:ascii="Arial" w:hAnsi="Arial"/>
          <w:noProof/>
          <w:lang w:eastAsia="en-GB"/>
        </w:rPr>
        <w:drawing>
          <wp:inline distT="0" distB="0" distL="0" distR="0" wp14:anchorId="2B77CB1E" wp14:editId="6E65D0F6">
            <wp:extent cx="876300" cy="1221883"/>
            <wp:effectExtent l="0" t="0" r="0" b="0"/>
            <wp:docPr id="2" name="Picture 2" descr="palestine pilgrima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estine pilgrimag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60" cy="122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/>
          <w:b/>
          <w:color w:val="0070C0"/>
          <w:sz w:val="52"/>
          <w:szCs w:val="52"/>
        </w:rPr>
        <w:tab/>
        <w:t xml:space="preserve">        </w:t>
      </w:r>
      <w:r>
        <w:rPr>
          <w:rFonts w:ascii="Bodoni MT" w:hAnsi="Bodoni MT"/>
          <w:b/>
          <w:color w:val="0070C0"/>
          <w:sz w:val="52"/>
          <w:szCs w:val="52"/>
        </w:rPr>
        <w:t xml:space="preserve">Pilgrimage People     </w:t>
      </w:r>
      <w:r>
        <w:rPr>
          <w:rFonts w:ascii="Bodoni MT" w:hAnsi="Bodoni MT"/>
          <w:b/>
          <w:color w:val="0070C0"/>
          <w:sz w:val="52"/>
          <w:szCs w:val="52"/>
        </w:rPr>
        <w:t xml:space="preserve">   </w:t>
      </w:r>
      <w:r>
        <w:rPr>
          <w:rFonts w:ascii="Bodoni MT" w:hAnsi="Bodoni MT"/>
          <w:b/>
          <w:color w:val="0070C0"/>
          <w:sz w:val="52"/>
          <w:szCs w:val="52"/>
        </w:rPr>
        <w:t xml:space="preserve">  </w:t>
      </w:r>
      <w:r>
        <w:rPr>
          <w:rFonts w:ascii="Bodoni MT" w:hAnsi="Bodoni MT"/>
          <w:b/>
          <w:color w:val="0070C0"/>
          <w:sz w:val="72"/>
          <w:szCs w:val="72"/>
        </w:rPr>
        <w:t xml:space="preserve"> </w:t>
      </w:r>
      <w:r w:rsidRPr="00213645">
        <w:rPr>
          <w:rFonts w:ascii="Bodoni MT" w:hAnsi="Bodoni MT"/>
          <w:b/>
          <w:noProof/>
          <w:color w:val="0070C0"/>
          <w:sz w:val="72"/>
          <w:szCs w:val="72"/>
        </w:rPr>
        <w:drawing>
          <wp:inline distT="0" distB="0" distL="0" distR="0" wp14:anchorId="2DB7F772" wp14:editId="6DC681C2">
            <wp:extent cx="514350" cy="5143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AF31A" w14:textId="62ED07A2" w:rsidR="00613F0E" w:rsidRDefault="00613F0E">
      <w:pPr>
        <w:rPr>
          <w:sz w:val="20"/>
          <w:szCs w:val="20"/>
        </w:rPr>
      </w:pPr>
    </w:p>
    <w:p w14:paraId="3A4AADDD" w14:textId="6F23A440" w:rsidR="00613F0E" w:rsidRPr="00613F0E" w:rsidRDefault="00613F0E" w:rsidP="00613F0E">
      <w:pPr>
        <w:jc w:val="center"/>
        <w:rPr>
          <w:b/>
          <w:bCs/>
          <w:sz w:val="40"/>
          <w:szCs w:val="40"/>
        </w:rPr>
      </w:pPr>
      <w:r w:rsidRPr="00613F0E">
        <w:rPr>
          <w:b/>
          <w:bCs/>
          <w:sz w:val="40"/>
          <w:szCs w:val="40"/>
        </w:rPr>
        <w:t>Retreat for Priests</w:t>
      </w:r>
    </w:p>
    <w:p w14:paraId="45612229" w14:textId="78138EAE" w:rsidR="00613F0E" w:rsidRPr="00613F0E" w:rsidRDefault="00613F0E" w:rsidP="00613F0E">
      <w:pPr>
        <w:jc w:val="center"/>
        <w:rPr>
          <w:b/>
          <w:bCs/>
          <w:sz w:val="40"/>
          <w:szCs w:val="40"/>
        </w:rPr>
      </w:pPr>
      <w:r w:rsidRPr="00613F0E">
        <w:rPr>
          <w:b/>
          <w:bCs/>
          <w:sz w:val="40"/>
          <w:szCs w:val="40"/>
        </w:rPr>
        <w:t>Buckfast Abbey</w:t>
      </w:r>
    </w:p>
    <w:p w14:paraId="03BB2011" w14:textId="530E7117" w:rsidR="00613F0E" w:rsidRPr="00613F0E" w:rsidRDefault="00613F0E" w:rsidP="00613F0E">
      <w:pPr>
        <w:jc w:val="center"/>
        <w:rPr>
          <w:b/>
          <w:bCs/>
          <w:sz w:val="40"/>
          <w:szCs w:val="40"/>
        </w:rPr>
      </w:pPr>
      <w:r w:rsidRPr="00613F0E">
        <w:rPr>
          <w:b/>
          <w:bCs/>
          <w:sz w:val="40"/>
          <w:szCs w:val="40"/>
        </w:rPr>
        <w:t>6</w:t>
      </w:r>
      <w:r w:rsidRPr="00613F0E">
        <w:rPr>
          <w:b/>
          <w:bCs/>
          <w:sz w:val="40"/>
          <w:szCs w:val="40"/>
          <w:vertAlign w:val="superscript"/>
        </w:rPr>
        <w:t>th</w:t>
      </w:r>
      <w:r w:rsidRPr="00613F0E">
        <w:rPr>
          <w:b/>
          <w:bCs/>
          <w:sz w:val="40"/>
          <w:szCs w:val="40"/>
        </w:rPr>
        <w:t xml:space="preserve"> – 10</w:t>
      </w:r>
      <w:r w:rsidRPr="00613F0E">
        <w:rPr>
          <w:b/>
          <w:bCs/>
          <w:sz w:val="40"/>
          <w:szCs w:val="40"/>
          <w:vertAlign w:val="superscript"/>
        </w:rPr>
        <w:t>th</w:t>
      </w:r>
      <w:r w:rsidRPr="00613F0E">
        <w:rPr>
          <w:b/>
          <w:bCs/>
          <w:sz w:val="40"/>
          <w:szCs w:val="40"/>
        </w:rPr>
        <w:t xml:space="preserve"> February 2023</w:t>
      </w:r>
    </w:p>
    <w:p w14:paraId="6C1565C8" w14:textId="0BEE8F1D" w:rsidR="00613F0E" w:rsidRDefault="00613F0E" w:rsidP="00613F0E">
      <w:pPr>
        <w:jc w:val="center"/>
        <w:rPr>
          <w:sz w:val="40"/>
          <w:szCs w:val="40"/>
        </w:rPr>
      </w:pPr>
    </w:p>
    <w:p w14:paraId="59F4FCE9" w14:textId="3FD57025" w:rsidR="00613F0E" w:rsidRPr="00613F0E" w:rsidRDefault="00613F0E" w:rsidP="00613F0E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ACA85B3" wp14:editId="4A994C05">
            <wp:extent cx="4324350" cy="2741406"/>
            <wp:effectExtent l="0" t="0" r="0" b="190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196" cy="275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F8F89" w14:textId="4F4269BD" w:rsidR="00613F0E" w:rsidRDefault="00613F0E">
      <w:pPr>
        <w:rPr>
          <w:sz w:val="20"/>
          <w:szCs w:val="20"/>
        </w:rPr>
      </w:pPr>
    </w:p>
    <w:p w14:paraId="455212C2" w14:textId="78A66A40" w:rsidR="00613F0E" w:rsidRDefault="00613F0E">
      <w:pPr>
        <w:rPr>
          <w:sz w:val="20"/>
          <w:szCs w:val="20"/>
        </w:rPr>
      </w:pPr>
    </w:p>
    <w:p w14:paraId="234707EC" w14:textId="040F3320" w:rsidR="00613F0E" w:rsidRPr="005C66F4" w:rsidRDefault="00613F0E" w:rsidP="005C66F4">
      <w:pPr>
        <w:jc w:val="both"/>
        <w:rPr>
          <w:sz w:val="24"/>
          <w:szCs w:val="24"/>
        </w:rPr>
      </w:pPr>
      <w:r w:rsidRPr="005C66F4">
        <w:rPr>
          <w:sz w:val="24"/>
          <w:szCs w:val="24"/>
        </w:rPr>
        <w:t>At a time of momentous change in the church and in society, how do prie</w:t>
      </w:r>
      <w:r w:rsidR="005C66F4" w:rsidRPr="005C66F4">
        <w:rPr>
          <w:sz w:val="24"/>
          <w:szCs w:val="24"/>
        </w:rPr>
        <w:t>s</w:t>
      </w:r>
      <w:r w:rsidRPr="005C66F4">
        <w:rPr>
          <w:sz w:val="24"/>
          <w:szCs w:val="24"/>
        </w:rPr>
        <w:t xml:space="preserve">ts encourage others and encourage themselves? </w:t>
      </w:r>
      <w:r w:rsidR="005C66F4" w:rsidRPr="005C66F4">
        <w:rPr>
          <w:sz w:val="24"/>
          <w:szCs w:val="24"/>
        </w:rPr>
        <w:t>Join us in the beautiful surroundings of Buckfast Abbey for this opportunity to relax, rest and refresh.</w:t>
      </w:r>
      <w:r w:rsidR="005C66F4" w:rsidRPr="005C66F4">
        <w:rPr>
          <w:sz w:val="24"/>
          <w:szCs w:val="24"/>
        </w:rPr>
        <w:t xml:space="preserve"> </w:t>
      </w:r>
      <w:r w:rsidRPr="005C66F4">
        <w:rPr>
          <w:sz w:val="24"/>
          <w:szCs w:val="24"/>
        </w:rPr>
        <w:t xml:space="preserve">Fr Paul Maddison will lead our few days together looking at St Paul’s second letter to the Corinthians when he realises that </w:t>
      </w:r>
      <w:proofErr w:type="gramStart"/>
      <w:r w:rsidRPr="005C66F4">
        <w:rPr>
          <w:sz w:val="24"/>
          <w:szCs w:val="24"/>
        </w:rPr>
        <w:t>in order to</w:t>
      </w:r>
      <w:proofErr w:type="gramEnd"/>
      <w:r w:rsidRPr="005C66F4">
        <w:rPr>
          <w:sz w:val="24"/>
          <w:szCs w:val="24"/>
        </w:rPr>
        <w:t xml:space="preserve"> be strong, we need to be content with our weakness.</w:t>
      </w:r>
    </w:p>
    <w:p w14:paraId="73913C38" w14:textId="25C02130" w:rsidR="00613F0E" w:rsidRPr="005C66F4" w:rsidRDefault="00613F0E" w:rsidP="005C66F4">
      <w:pPr>
        <w:jc w:val="both"/>
        <w:rPr>
          <w:sz w:val="24"/>
          <w:szCs w:val="24"/>
        </w:rPr>
      </w:pPr>
    </w:p>
    <w:p w14:paraId="56C5F731" w14:textId="4007641C" w:rsidR="00613F0E" w:rsidRPr="005C66F4" w:rsidRDefault="00613F0E" w:rsidP="005C66F4">
      <w:pPr>
        <w:jc w:val="both"/>
        <w:rPr>
          <w:sz w:val="24"/>
          <w:szCs w:val="24"/>
        </w:rPr>
      </w:pPr>
      <w:r w:rsidRPr="005C66F4">
        <w:rPr>
          <w:sz w:val="24"/>
          <w:szCs w:val="24"/>
        </w:rPr>
        <w:t xml:space="preserve">Staying in the excellent accommodation of Northgate House </w:t>
      </w:r>
      <w:r w:rsidR="005C66F4" w:rsidRPr="005C66F4">
        <w:rPr>
          <w:sz w:val="24"/>
          <w:szCs w:val="24"/>
        </w:rPr>
        <w:t>within the grounds of</w:t>
      </w:r>
      <w:r w:rsidRPr="005C66F4">
        <w:rPr>
          <w:sz w:val="24"/>
          <w:szCs w:val="24"/>
        </w:rPr>
        <w:t xml:space="preserve"> Buckfast Abbey</w:t>
      </w:r>
      <w:r w:rsidR="005C66F4" w:rsidRPr="005C66F4">
        <w:rPr>
          <w:sz w:val="24"/>
          <w:szCs w:val="24"/>
        </w:rPr>
        <w:t>, Devon,</w:t>
      </w:r>
      <w:r w:rsidRPr="005C66F4">
        <w:rPr>
          <w:sz w:val="24"/>
          <w:szCs w:val="24"/>
        </w:rPr>
        <w:t xml:space="preserve"> the retreat will run from the afternoon of Monday, 6</w:t>
      </w:r>
      <w:r w:rsidRPr="005C66F4">
        <w:rPr>
          <w:sz w:val="24"/>
          <w:szCs w:val="24"/>
          <w:vertAlign w:val="superscript"/>
        </w:rPr>
        <w:t>th</w:t>
      </w:r>
      <w:r w:rsidRPr="005C66F4">
        <w:rPr>
          <w:sz w:val="24"/>
          <w:szCs w:val="24"/>
        </w:rPr>
        <w:t xml:space="preserve"> February to Friday, 10</w:t>
      </w:r>
      <w:r w:rsidRPr="005C66F4">
        <w:rPr>
          <w:sz w:val="24"/>
          <w:szCs w:val="24"/>
          <w:vertAlign w:val="superscript"/>
        </w:rPr>
        <w:t>th</w:t>
      </w:r>
      <w:r w:rsidRPr="005C66F4">
        <w:rPr>
          <w:sz w:val="24"/>
          <w:szCs w:val="24"/>
        </w:rPr>
        <w:t xml:space="preserve"> February.</w:t>
      </w:r>
      <w:r w:rsidR="005C66F4" w:rsidRPr="005C66F4">
        <w:rPr>
          <w:sz w:val="24"/>
          <w:szCs w:val="24"/>
        </w:rPr>
        <w:t xml:space="preserve">  Single </w:t>
      </w:r>
      <w:proofErr w:type="spellStart"/>
      <w:r w:rsidR="005C66F4" w:rsidRPr="005C66F4">
        <w:rPr>
          <w:sz w:val="24"/>
          <w:szCs w:val="24"/>
        </w:rPr>
        <w:t>en</w:t>
      </w:r>
      <w:proofErr w:type="spellEnd"/>
      <w:r w:rsidR="005C66F4" w:rsidRPr="005C66F4">
        <w:rPr>
          <w:sz w:val="24"/>
          <w:szCs w:val="24"/>
        </w:rPr>
        <w:t xml:space="preserve"> suite rooms and all meals included.</w:t>
      </w:r>
      <w:r w:rsidRPr="005C66F4">
        <w:rPr>
          <w:sz w:val="24"/>
          <w:szCs w:val="24"/>
        </w:rPr>
        <w:t xml:space="preserve"> </w:t>
      </w:r>
      <w:r w:rsidR="005C66F4" w:rsidRPr="005C66F4">
        <w:rPr>
          <w:sz w:val="24"/>
          <w:szCs w:val="24"/>
        </w:rPr>
        <w:t>A conference will be held each morning and afternoon, d</w:t>
      </w:r>
      <w:r w:rsidRPr="005C66F4">
        <w:rPr>
          <w:sz w:val="24"/>
          <w:szCs w:val="24"/>
        </w:rPr>
        <w:t xml:space="preserve">aily Mass will be celebrated and the opportunity to join the community for daily </w:t>
      </w:r>
      <w:r w:rsidR="005C66F4" w:rsidRPr="005C66F4">
        <w:rPr>
          <w:sz w:val="24"/>
          <w:szCs w:val="24"/>
        </w:rPr>
        <w:t>office.  £590pp.</w:t>
      </w:r>
    </w:p>
    <w:p w14:paraId="3CB877A4" w14:textId="3021B324" w:rsidR="00613F0E" w:rsidRPr="005C66F4" w:rsidRDefault="00613F0E" w:rsidP="005C66F4">
      <w:pPr>
        <w:jc w:val="both"/>
        <w:rPr>
          <w:sz w:val="24"/>
          <w:szCs w:val="24"/>
        </w:rPr>
      </w:pPr>
    </w:p>
    <w:p w14:paraId="17E22D32" w14:textId="17B52A8E" w:rsidR="005C66F4" w:rsidRPr="005C66F4" w:rsidRDefault="005C66F4" w:rsidP="005C66F4">
      <w:pPr>
        <w:jc w:val="both"/>
        <w:rPr>
          <w:sz w:val="24"/>
          <w:szCs w:val="24"/>
        </w:rPr>
      </w:pPr>
      <w:r w:rsidRPr="005C66F4">
        <w:rPr>
          <w:sz w:val="24"/>
          <w:szCs w:val="24"/>
        </w:rPr>
        <w:t xml:space="preserve">Places are limited.  To reserve your place contact us on 0800 612 3423 or email </w:t>
      </w:r>
      <w:hyperlink r:id="rId9" w:history="1">
        <w:r w:rsidRPr="005C66F4">
          <w:rPr>
            <w:rStyle w:val="Hyperlink"/>
            <w:sz w:val="24"/>
            <w:szCs w:val="24"/>
          </w:rPr>
          <w:t>info@pilgrimagepeople.org</w:t>
        </w:r>
      </w:hyperlink>
      <w:r w:rsidRPr="005C66F4">
        <w:rPr>
          <w:sz w:val="24"/>
          <w:szCs w:val="24"/>
        </w:rPr>
        <w:t>.</w:t>
      </w:r>
    </w:p>
    <w:p w14:paraId="384BB702" w14:textId="77777777" w:rsidR="005C66F4" w:rsidRPr="005C66F4" w:rsidRDefault="005C66F4" w:rsidP="005C66F4">
      <w:pPr>
        <w:jc w:val="both"/>
        <w:rPr>
          <w:sz w:val="24"/>
          <w:szCs w:val="24"/>
        </w:rPr>
      </w:pPr>
    </w:p>
    <w:p w14:paraId="57949383" w14:textId="45037163" w:rsidR="005C66F4" w:rsidRPr="005C66F4" w:rsidRDefault="005C66F4" w:rsidP="005C66F4">
      <w:pPr>
        <w:jc w:val="center"/>
        <w:rPr>
          <w:sz w:val="24"/>
          <w:szCs w:val="24"/>
        </w:rPr>
      </w:pPr>
      <w:r w:rsidRPr="005C66F4">
        <w:rPr>
          <w:sz w:val="24"/>
          <w:szCs w:val="24"/>
        </w:rPr>
        <w:t xml:space="preserve">Find time for prayer and silence, be </w:t>
      </w:r>
      <w:proofErr w:type="gramStart"/>
      <w:r w:rsidRPr="005C66F4">
        <w:rPr>
          <w:sz w:val="24"/>
          <w:szCs w:val="24"/>
        </w:rPr>
        <w:t>encouraged</w:t>
      </w:r>
      <w:proofErr w:type="gramEnd"/>
      <w:r w:rsidRPr="005C66F4">
        <w:rPr>
          <w:sz w:val="24"/>
          <w:szCs w:val="24"/>
        </w:rPr>
        <w:t xml:space="preserve"> and enriched</w:t>
      </w:r>
      <w:r w:rsidRPr="005C66F4">
        <w:rPr>
          <w:sz w:val="24"/>
          <w:szCs w:val="24"/>
        </w:rPr>
        <w:t>.</w:t>
      </w:r>
    </w:p>
    <w:sectPr w:rsidR="005C66F4" w:rsidRPr="005C66F4" w:rsidSect="00613F0E">
      <w:footerReference w:type="default" r:id="rId10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0A1E" w14:textId="77777777" w:rsidR="00613F0E" w:rsidRDefault="00613F0E" w:rsidP="00613F0E">
      <w:r>
        <w:separator/>
      </w:r>
    </w:p>
  </w:endnote>
  <w:endnote w:type="continuationSeparator" w:id="0">
    <w:p w14:paraId="4C0FCD4A" w14:textId="77777777" w:rsidR="00613F0E" w:rsidRDefault="00613F0E" w:rsidP="0061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4D80" w14:textId="7F99C525" w:rsidR="00613F0E" w:rsidRDefault="00613F0E" w:rsidP="00613F0E">
    <w:pPr>
      <w:pStyle w:val="Footer"/>
      <w:jc w:val="center"/>
    </w:pPr>
    <w:r>
      <w:t>28 Norwich Road, Fakenham, Norfolk NR21 8BB</w:t>
    </w:r>
  </w:p>
  <w:p w14:paraId="492D2975" w14:textId="1C3365E9" w:rsidR="00613F0E" w:rsidRDefault="00613F0E" w:rsidP="00613F0E">
    <w:pPr>
      <w:pStyle w:val="Footer"/>
      <w:jc w:val="center"/>
    </w:pPr>
    <w:r>
      <w:t>A Registered Charity</w:t>
    </w:r>
  </w:p>
  <w:p w14:paraId="7AD94993" w14:textId="2ED23F45" w:rsidR="00613F0E" w:rsidRDefault="00613F0E" w:rsidP="00613F0E">
    <w:pPr>
      <w:pStyle w:val="Footer"/>
      <w:jc w:val="center"/>
    </w:pPr>
    <w:hyperlink r:id="rId1" w:history="1">
      <w:r w:rsidRPr="00B70732">
        <w:rPr>
          <w:rStyle w:val="Hyperlink"/>
        </w:rPr>
        <w:t>www.pilgrimagepeople.org</w:t>
      </w:r>
    </w:hyperlink>
  </w:p>
  <w:p w14:paraId="11D59B69" w14:textId="2F1A6AD4" w:rsidR="00613F0E" w:rsidRDefault="00613F0E" w:rsidP="00613F0E">
    <w:pPr>
      <w:pStyle w:val="Footer"/>
      <w:jc w:val="center"/>
    </w:pPr>
    <w:r>
      <w:t>0800 612 3423</w:t>
    </w:r>
  </w:p>
  <w:p w14:paraId="5DEC19D2" w14:textId="77777777" w:rsidR="00613F0E" w:rsidRDefault="00613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E5BD" w14:textId="77777777" w:rsidR="00613F0E" w:rsidRDefault="00613F0E" w:rsidP="00613F0E">
      <w:r>
        <w:separator/>
      </w:r>
    </w:p>
  </w:footnote>
  <w:footnote w:type="continuationSeparator" w:id="0">
    <w:p w14:paraId="548F8567" w14:textId="77777777" w:rsidR="00613F0E" w:rsidRDefault="00613F0E" w:rsidP="00613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0E"/>
    <w:rsid w:val="005C66F4"/>
    <w:rsid w:val="00613F0E"/>
    <w:rsid w:val="0066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C5CD"/>
  <w15:chartTrackingRefBased/>
  <w15:docId w15:val="{122A52ED-CF36-4187-9EF5-6DE1BE63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F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F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3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F0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3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pilgrimagepeopl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lgrimagepeop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Pilgrimage People Office</dc:creator>
  <cp:keywords/>
  <dc:description/>
  <cp:lastModifiedBy>Pilgrimage People Office</cp:lastModifiedBy>
  <cp:revision>1</cp:revision>
  <dcterms:created xsi:type="dcterms:W3CDTF">2022-11-10T14:10:00Z</dcterms:created>
  <dcterms:modified xsi:type="dcterms:W3CDTF">2022-11-10T14:29:00Z</dcterms:modified>
</cp:coreProperties>
</file>