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C266" w14:textId="3ABCD768" w:rsidR="00AA7CD6" w:rsidRPr="00BD1B19" w:rsidRDefault="00BD1B19" w:rsidP="00B70B71">
      <w:pPr>
        <w:pStyle w:val="Ledtext"/>
        <w:spacing w:before="120" w:after="120"/>
        <w:rPr>
          <w:bCs/>
          <w:lang w:val="en-US"/>
        </w:rPr>
      </w:pPr>
      <w:bookmarkStart w:id="0" w:name="Reserv"/>
      <w:bookmarkEnd w:id="0"/>
      <w:r w:rsidRPr="00BD1B19">
        <w:rPr>
          <w:bCs/>
          <w:lang w:val="en-US"/>
        </w:rPr>
        <w:t>The board of directors of Bambuser</w:t>
      </w:r>
      <w:r w:rsidR="00AA7CD6" w:rsidRPr="00BD1B19">
        <w:rPr>
          <w:bCs/>
          <w:lang w:val="en-US"/>
        </w:rPr>
        <w:t xml:space="preserve"> AB, org.nr 556731-3126, </w:t>
      </w:r>
      <w:r w:rsidRPr="00BD1B19">
        <w:rPr>
          <w:bCs/>
          <w:lang w:val="en-US"/>
        </w:rPr>
        <w:t xml:space="preserve">complete proposal </w:t>
      </w:r>
      <w:r>
        <w:rPr>
          <w:bCs/>
          <w:lang w:val="en-US"/>
        </w:rPr>
        <w:t xml:space="preserve">for </w:t>
      </w:r>
      <w:r w:rsidRPr="00BD1B19">
        <w:rPr>
          <w:bCs/>
          <w:lang w:val="en-US"/>
        </w:rPr>
        <w:t>resolution on authorization for the board of directors to issue shares, warrants</w:t>
      </w:r>
      <w:r>
        <w:rPr>
          <w:bCs/>
          <w:lang w:val="en-US"/>
        </w:rPr>
        <w:t xml:space="preserve"> and/or convertibles.</w:t>
      </w:r>
      <w:r w:rsidR="00AA7CD6" w:rsidRPr="00BD1B19">
        <w:rPr>
          <w:bCs/>
          <w:lang w:val="en-US"/>
        </w:rPr>
        <w:t xml:space="preserve"> </w:t>
      </w:r>
    </w:p>
    <w:p w14:paraId="4415290C" w14:textId="0E576827" w:rsidR="00BD1B19" w:rsidRDefault="00BD1B19" w:rsidP="00BD1B19">
      <w:pPr>
        <w:pStyle w:val="Normalmedextraavstnd"/>
        <w:rPr>
          <w:lang w:val="en-US"/>
        </w:rPr>
      </w:pPr>
      <w:r w:rsidRPr="00707250">
        <w:rPr>
          <w:lang w:val="en-US"/>
        </w:rPr>
        <w:t>The board</w:t>
      </w:r>
      <w:r>
        <w:rPr>
          <w:lang w:val="en-US"/>
        </w:rPr>
        <w:t xml:space="preserve"> of directors</w:t>
      </w:r>
      <w:r w:rsidRPr="00707250">
        <w:rPr>
          <w:lang w:val="en-US"/>
        </w:rPr>
        <w:t xml:space="preserve"> </w:t>
      </w:r>
      <w:r w:rsidR="00F62C76">
        <w:rPr>
          <w:lang w:val="en-US"/>
        </w:rPr>
        <w:t>of Bambuser AB</w:t>
      </w:r>
      <w:bookmarkStart w:id="1" w:name="_GoBack"/>
      <w:bookmarkEnd w:id="1"/>
      <w:r w:rsidR="00F62C76">
        <w:rPr>
          <w:lang w:val="en-US"/>
        </w:rPr>
        <w:t xml:space="preserve"> </w:t>
      </w:r>
      <w:r w:rsidRPr="00707250">
        <w:rPr>
          <w:lang w:val="en-US"/>
        </w:rPr>
        <w:t xml:space="preserve">proposes that the annual general meeting 2022 resolves on an authorization for the board </w:t>
      </w:r>
      <w:r>
        <w:rPr>
          <w:lang w:val="en-US"/>
        </w:rPr>
        <w:t xml:space="preserve">of directors </w:t>
      </w:r>
      <w:r w:rsidRPr="00707250">
        <w:rPr>
          <w:lang w:val="en-US"/>
        </w:rPr>
        <w:t xml:space="preserve">to, with or without deviation from the shareholders' preferential rights, on one or more occasions until the next annual general meeting, </w:t>
      </w:r>
      <w:r>
        <w:rPr>
          <w:lang w:val="en-US"/>
        </w:rPr>
        <w:t>resolve</w:t>
      </w:r>
      <w:r w:rsidRPr="00707250">
        <w:rPr>
          <w:lang w:val="en-US"/>
        </w:rPr>
        <w:t xml:space="preserve"> on new issue of shares, warrants and/or convertibles in the </w:t>
      </w:r>
      <w:r>
        <w:rPr>
          <w:lang w:val="en-US"/>
        </w:rPr>
        <w:t>c</w:t>
      </w:r>
      <w:r w:rsidRPr="00707250">
        <w:rPr>
          <w:lang w:val="en-US"/>
        </w:rPr>
        <w:t xml:space="preserve">ompany. The total number of shares covered by such new issues may in total correspond to a maximum of ten (10) percent of the shares in the </w:t>
      </w:r>
      <w:r>
        <w:rPr>
          <w:lang w:val="en-US"/>
        </w:rPr>
        <w:t>c</w:t>
      </w:r>
      <w:r w:rsidRPr="00707250">
        <w:rPr>
          <w:lang w:val="en-US"/>
        </w:rPr>
        <w:t xml:space="preserve">ompany at the time the authorization is used. Payment for subscribed shares, warrants or convertibles may be paid in cash, by set-off or </w:t>
      </w:r>
      <w:r>
        <w:rPr>
          <w:lang w:val="en-US"/>
        </w:rPr>
        <w:t>in kind</w:t>
      </w:r>
      <w:r w:rsidRPr="00707250">
        <w:rPr>
          <w:lang w:val="en-US"/>
        </w:rPr>
        <w:t xml:space="preserve"> or on terms referred to in chapter 2 section 5 of the Companies Act. </w:t>
      </w:r>
    </w:p>
    <w:p w14:paraId="7AD487F9" w14:textId="77777777" w:rsidR="00BD1B19" w:rsidRDefault="00BD1B19" w:rsidP="00BD1B19">
      <w:pPr>
        <w:pStyle w:val="Normalmedextraavstnd"/>
        <w:rPr>
          <w:lang w:val="en-US"/>
        </w:rPr>
      </w:pPr>
      <w:r w:rsidRPr="00707250">
        <w:rPr>
          <w:lang w:val="en-US"/>
        </w:rPr>
        <w:t xml:space="preserve">The purpose of the authorization and the reasons for a possible deviation from the shareholders' preferential right is to enable further financing of the </w:t>
      </w:r>
      <w:r>
        <w:rPr>
          <w:lang w:val="en-US"/>
        </w:rPr>
        <w:t>c</w:t>
      </w:r>
      <w:r w:rsidRPr="00707250">
        <w:rPr>
          <w:lang w:val="en-US"/>
        </w:rPr>
        <w:t xml:space="preserve">ompany's operations, to finance </w:t>
      </w:r>
      <w:r>
        <w:rPr>
          <w:lang w:val="en-US"/>
        </w:rPr>
        <w:t>c</w:t>
      </w:r>
      <w:r w:rsidRPr="00707250">
        <w:rPr>
          <w:lang w:val="en-US"/>
        </w:rPr>
        <w:t xml:space="preserve">ompany acquisitions or acquisitions of businesses or assets, to be able to issue the said instruments as remuneration in such acquisitions and in the </w:t>
      </w:r>
      <w:r>
        <w:rPr>
          <w:lang w:val="en-US"/>
        </w:rPr>
        <w:t>c</w:t>
      </w:r>
      <w:r w:rsidRPr="00707250">
        <w:rPr>
          <w:lang w:val="en-US"/>
        </w:rPr>
        <w:t xml:space="preserve">ompany strategic collaborations, to enable emission to industrial partners and to broaden the shareholder group. </w:t>
      </w:r>
    </w:p>
    <w:p w14:paraId="46715AC3" w14:textId="70270E09" w:rsidR="00BD1B19" w:rsidRDefault="00BD1B19" w:rsidP="00BD1B19">
      <w:pPr>
        <w:pStyle w:val="Normalmedextraavstnd"/>
        <w:rPr>
          <w:lang w:val="en-US"/>
        </w:rPr>
      </w:pPr>
      <w:r>
        <w:rPr>
          <w:lang w:val="en-US"/>
        </w:rPr>
        <w:t>T</w:t>
      </w:r>
      <w:r w:rsidRPr="00707250">
        <w:rPr>
          <w:lang w:val="en-US"/>
        </w:rPr>
        <w:t xml:space="preserve">he </w:t>
      </w:r>
      <w:r>
        <w:rPr>
          <w:lang w:val="en-US"/>
        </w:rPr>
        <w:t xml:space="preserve">board of directors, the </w:t>
      </w:r>
      <w:r w:rsidRPr="00707250">
        <w:rPr>
          <w:lang w:val="en-US"/>
        </w:rPr>
        <w:t>CEO, or who the board</w:t>
      </w:r>
      <w:r>
        <w:rPr>
          <w:lang w:val="en-US"/>
        </w:rPr>
        <w:t xml:space="preserve"> of directors</w:t>
      </w:r>
      <w:r w:rsidRPr="00707250">
        <w:rPr>
          <w:lang w:val="en-US"/>
        </w:rPr>
        <w:t xml:space="preserve"> appoints, shall be authorized to make such minor adjustments in the general meeting’s resolution required for the registration at the Swedish Companies Registration Office or du to other formal requirements.</w:t>
      </w:r>
    </w:p>
    <w:p w14:paraId="255257A6" w14:textId="65791D4B" w:rsidR="00F245B8" w:rsidRPr="00707250" w:rsidRDefault="00F245B8" w:rsidP="00BD1B19">
      <w:pPr>
        <w:pStyle w:val="Normalmedextraavstnd"/>
        <w:rPr>
          <w:lang w:val="en-US"/>
        </w:rPr>
      </w:pPr>
      <w:r w:rsidRPr="00707250">
        <w:rPr>
          <w:lang w:val="en-US"/>
        </w:rPr>
        <w:t xml:space="preserve">A resolution in accordance with </w:t>
      </w:r>
      <w:r>
        <w:rPr>
          <w:lang w:val="en-US"/>
        </w:rPr>
        <w:t>the proposal</w:t>
      </w:r>
      <w:r w:rsidRPr="00707250">
        <w:rPr>
          <w:lang w:val="en-US"/>
        </w:rPr>
        <w:t xml:space="preserve"> require support of shareholders with at least two-thirds</w:t>
      </w:r>
      <w:r>
        <w:rPr>
          <w:lang w:val="en-US"/>
        </w:rPr>
        <w:t xml:space="preserve"> (2/3)</w:t>
      </w:r>
      <w:r w:rsidRPr="00707250">
        <w:rPr>
          <w:lang w:val="en-US"/>
        </w:rPr>
        <w:t xml:space="preserve"> of the number of votes and shares represented at the meeting to be valid.</w:t>
      </w:r>
    </w:p>
    <w:p w14:paraId="5ED5B0B6" w14:textId="590048F0" w:rsidR="00B70B71" w:rsidRPr="00BD1B19" w:rsidRDefault="00B70B71" w:rsidP="00B70B71">
      <w:pPr>
        <w:pStyle w:val="Normalmedextraavstnd"/>
        <w:jc w:val="center"/>
        <w:rPr>
          <w:lang w:val="en-US"/>
        </w:rPr>
      </w:pPr>
    </w:p>
    <w:p w14:paraId="7AFB12A6" w14:textId="7006B4F9" w:rsidR="00305004" w:rsidRPr="00BD1B19" w:rsidRDefault="00305004" w:rsidP="00B70B71">
      <w:pPr>
        <w:pStyle w:val="Normalmedextraavstnd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9B615" wp14:editId="6648F9B4">
                <wp:simplePos x="0" y="0"/>
                <wp:positionH relativeFrom="column">
                  <wp:posOffset>2119396</wp:posOffset>
                </wp:positionH>
                <wp:positionV relativeFrom="paragraph">
                  <wp:posOffset>106749</wp:posOffset>
                </wp:positionV>
                <wp:extent cx="155188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8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0F36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9pt,8.4pt" to="289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" strokecolor="black [3040]"/>
            </w:pict>
          </mc:Fallback>
        </mc:AlternateContent>
      </w:r>
    </w:p>
    <w:p w14:paraId="18EF2B1B" w14:textId="1A999C17" w:rsidR="00AA7CD6" w:rsidRPr="00EB7BFD" w:rsidRDefault="00AA7CD6" w:rsidP="00AA7CD6">
      <w:pPr>
        <w:pStyle w:val="Normalmedextraavstnd"/>
        <w:jc w:val="center"/>
        <w:rPr>
          <w:lang w:val="en-US"/>
        </w:rPr>
      </w:pPr>
      <w:r w:rsidRPr="00EB7BFD">
        <w:rPr>
          <w:lang w:val="en-US"/>
        </w:rPr>
        <w:t>Stockholm</w:t>
      </w:r>
      <w:r w:rsidR="00BD1B19" w:rsidRPr="00EB7BFD">
        <w:rPr>
          <w:lang w:val="en-US"/>
        </w:rPr>
        <w:t>, March</w:t>
      </w:r>
      <w:r w:rsidRPr="00EB7BFD">
        <w:rPr>
          <w:lang w:val="en-US"/>
        </w:rPr>
        <w:t xml:space="preserve"> 2022</w:t>
      </w:r>
    </w:p>
    <w:p w14:paraId="2A5578A9" w14:textId="09AAFA8B" w:rsidR="00AA7CD6" w:rsidRPr="00EB7BFD" w:rsidRDefault="00AA7CD6" w:rsidP="00AA7CD6">
      <w:pPr>
        <w:pStyle w:val="Normalmedextraavstnd"/>
        <w:jc w:val="center"/>
        <w:rPr>
          <w:b/>
          <w:lang w:val="en-US"/>
        </w:rPr>
      </w:pPr>
      <w:r w:rsidRPr="00EB7BFD">
        <w:rPr>
          <w:b/>
          <w:lang w:val="en-US"/>
        </w:rPr>
        <w:t>Bambuser AB</w:t>
      </w:r>
    </w:p>
    <w:p w14:paraId="2C02BAAC" w14:textId="0AD0B793" w:rsidR="00AA7CD6" w:rsidRPr="00AA7CD6" w:rsidRDefault="00BD1B19" w:rsidP="00AA7CD6">
      <w:pPr>
        <w:pStyle w:val="Normalmedextraavstnd"/>
        <w:jc w:val="center"/>
        <w:rPr>
          <w:i/>
        </w:rPr>
      </w:pPr>
      <w:r>
        <w:rPr>
          <w:i/>
        </w:rPr>
        <w:t>The board of directors</w:t>
      </w:r>
    </w:p>
    <w:p w14:paraId="06A000AD" w14:textId="77777777" w:rsidR="00AA7CD6" w:rsidRPr="00AA7CD6" w:rsidRDefault="00AA7CD6" w:rsidP="00AA7CD6">
      <w:pPr>
        <w:pStyle w:val="Normalmedextraavstnd"/>
        <w:jc w:val="center"/>
      </w:pPr>
    </w:p>
    <w:sectPr w:rsidR="00AA7CD6" w:rsidRPr="00AA7CD6" w:rsidSect="00BD02B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0582" w14:textId="77777777" w:rsidR="00B70B71" w:rsidRDefault="00B70B71" w:rsidP="00022D3B">
      <w:r>
        <w:separator/>
      </w:r>
    </w:p>
  </w:endnote>
  <w:endnote w:type="continuationSeparator" w:id="0">
    <w:p w14:paraId="5DCB66EF" w14:textId="77777777" w:rsidR="00B70B71" w:rsidRDefault="00B70B71" w:rsidP="0002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8472"/>
      <w:gridCol w:w="1275"/>
    </w:tblGrid>
    <w:tr w:rsidR="00420C8B" w:rsidRPr="00BE0F23" w14:paraId="26A35D0B" w14:textId="77777777" w:rsidTr="007D24D8">
      <w:tc>
        <w:tcPr>
          <w:tcW w:w="8472" w:type="dxa"/>
        </w:tcPr>
        <w:p w14:paraId="46DB36E1" w14:textId="77777777" w:rsidR="00420C8B" w:rsidRPr="00BE0F23" w:rsidRDefault="00420C8B" w:rsidP="007D24D8">
          <w:pPr>
            <w:pStyle w:val="Footer"/>
          </w:pPr>
        </w:p>
      </w:tc>
      <w:tc>
        <w:tcPr>
          <w:tcW w:w="1275" w:type="dxa"/>
        </w:tcPr>
        <w:p w14:paraId="62D5296E" w14:textId="77777777" w:rsidR="00420C8B" w:rsidRPr="00BE0F23" w:rsidRDefault="00420C8B" w:rsidP="007D24D8">
          <w:pPr>
            <w:pStyle w:val="Footer"/>
          </w:pPr>
          <w:r w:rsidRPr="00BE0F23">
            <w:fldChar w:fldCharType="begin"/>
          </w:r>
          <w:r w:rsidRPr="00BE0F23">
            <w:instrText xml:space="preserve"> PAGE   \* MERGEFORMAT </w:instrText>
          </w:r>
          <w:r w:rsidRPr="00BE0F23">
            <w:fldChar w:fldCharType="separate"/>
          </w:r>
          <w:r w:rsidR="00361431">
            <w:rPr>
              <w:noProof/>
            </w:rPr>
            <w:t>2</w:t>
          </w:r>
          <w:r w:rsidRPr="00BE0F23">
            <w:fldChar w:fldCharType="end"/>
          </w:r>
          <w:r w:rsidRPr="00BE0F23">
            <w:t xml:space="preserve"> / </w:t>
          </w:r>
          <w:fldSimple w:instr=" NUMPAGES   \* MERGEFORMAT ">
            <w:r w:rsidR="003E6E5C">
              <w:rPr>
                <w:noProof/>
              </w:rPr>
              <w:t>1</w:t>
            </w:r>
          </w:fldSimple>
        </w:p>
      </w:tc>
    </w:tr>
  </w:tbl>
  <w:p w14:paraId="6435410A" w14:textId="77777777" w:rsidR="006E64E3" w:rsidRPr="00420C8B" w:rsidRDefault="006E64E3" w:rsidP="00420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23F8" w14:textId="77777777" w:rsidR="0055671A" w:rsidRDefault="00FB3584" w:rsidP="00022D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557FBD" wp14:editId="611278DC">
              <wp:simplePos x="0" y="0"/>
              <wp:positionH relativeFrom="page">
                <wp:posOffset>396240</wp:posOffset>
              </wp:positionH>
              <wp:positionV relativeFrom="page">
                <wp:posOffset>9901555</wp:posOffset>
              </wp:positionV>
              <wp:extent cx="171450" cy="377190"/>
              <wp:effectExtent l="0" t="0" r="381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6BDD" w14:textId="74036B19" w:rsidR="008B5940" w:rsidRPr="00426960" w:rsidRDefault="00EB7BFD" w:rsidP="00410720">
                          <w:pPr>
                            <w:pStyle w:val="ID"/>
                          </w:pPr>
                          <w:bookmarkStart w:id="4" w:name="DocumentID"/>
                          <w:r>
                            <w:t>16959689</w:t>
                          </w:r>
                          <w:bookmarkEnd w:id="4"/>
                          <w:r w:rsidR="008B5940" w:rsidRPr="00426960">
                            <w:t>.</w:t>
                          </w:r>
                          <w:bookmarkStart w:id="5" w:name="DocumentVersion"/>
                          <w:r w:rsidR="00000473">
                            <w:t>1</w:t>
                          </w:r>
                          <w:bookmarkEnd w:id="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57F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2pt;margin-top:779.65pt;width:13.5pt;height:29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" stroked="f">
              <v:textbox style="layout-flow:vertical;mso-layout-flow-alt:bottom-to-top" inset="0,0,0,0">
                <w:txbxContent>
                  <w:p w14:paraId="1CB36BDD" w14:textId="74036B19" w:rsidR="008B5940" w:rsidRPr="00426960" w:rsidRDefault="00EB7BFD" w:rsidP="00410720">
                    <w:pPr>
                      <w:pStyle w:val="ID"/>
                    </w:pPr>
                    <w:bookmarkStart w:id="6" w:name="DocumentID"/>
                    <w:r>
                      <w:t>16959689</w:t>
                    </w:r>
                    <w:bookmarkEnd w:id="6"/>
                    <w:r w:rsidR="008B5940" w:rsidRPr="00426960">
                      <w:t>.</w:t>
                    </w:r>
                    <w:bookmarkStart w:id="7" w:name="DocumentVersion"/>
                    <w:r w:rsidR="00000473">
                      <w:t>1</w:t>
                    </w:r>
                    <w:bookmarkEnd w:id="7"/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86E7C" w14:textId="77777777" w:rsidR="00B70B71" w:rsidRDefault="00B70B71" w:rsidP="00022D3B">
      <w:r>
        <w:separator/>
      </w:r>
    </w:p>
  </w:footnote>
  <w:footnote w:type="continuationSeparator" w:id="0">
    <w:p w14:paraId="07F002B6" w14:textId="77777777" w:rsidR="00B70B71" w:rsidRDefault="00B70B71" w:rsidP="0002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5" w:type="dxa"/>
      <w:tblLook w:val="04A0" w:firstRow="1" w:lastRow="0" w:firstColumn="1" w:lastColumn="0" w:noHBand="0" w:noVBand="1"/>
    </w:tblPr>
    <w:tblGrid>
      <w:gridCol w:w="10075"/>
    </w:tblGrid>
    <w:tr w:rsidR="00361431" w:rsidRPr="00D11EDE" w14:paraId="65553199" w14:textId="77777777" w:rsidTr="00BD1C7C">
      <w:tc>
        <w:tcPr>
          <w:tcW w:w="10075" w:type="dxa"/>
        </w:tcPr>
        <w:p w14:paraId="1D8729A4" w14:textId="77777777" w:rsidR="00361431" w:rsidRPr="00D11EDE" w:rsidRDefault="00361431" w:rsidP="00BD1C7C">
          <w:pPr>
            <w:tabs>
              <w:tab w:val="center" w:pos="4513"/>
              <w:tab w:val="right" w:pos="9026"/>
            </w:tabs>
            <w:ind w:right="98"/>
            <w:jc w:val="right"/>
          </w:pPr>
          <w:bookmarkStart w:id="2" w:name="uLogo2"/>
          <w:bookmarkEnd w:id="2"/>
        </w:p>
      </w:tc>
    </w:tr>
  </w:tbl>
  <w:p w14:paraId="105C9D31" w14:textId="77777777" w:rsidR="00361431" w:rsidRDefault="00361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FB645" w14:textId="77777777" w:rsidR="00B70B71" w:rsidRDefault="00B70B71"/>
  <w:tbl>
    <w:tblPr>
      <w:tblW w:w="8931" w:type="dxa"/>
      <w:tblLook w:val="04A0" w:firstRow="1" w:lastRow="0" w:firstColumn="1" w:lastColumn="0" w:noHBand="0" w:noVBand="1"/>
    </w:tblPr>
    <w:tblGrid>
      <w:gridCol w:w="8931"/>
    </w:tblGrid>
    <w:tr w:rsidR="00361431" w:rsidRPr="00D11EDE" w14:paraId="1EF4F515" w14:textId="77777777" w:rsidTr="007E3CFF">
      <w:trPr>
        <w:trHeight w:val="850"/>
      </w:trPr>
      <w:tc>
        <w:tcPr>
          <w:tcW w:w="8931" w:type="dxa"/>
        </w:tcPr>
        <w:p w14:paraId="258042B2" w14:textId="77777777" w:rsidR="00B70B71" w:rsidRDefault="00B70B71" w:rsidP="007E3CFF">
          <w:pPr>
            <w:ind w:right="-111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53833FE" wp14:editId="182F6C2C">
                <wp:simplePos x="0" y="0"/>
                <wp:positionH relativeFrom="column">
                  <wp:posOffset>1049</wp:posOffset>
                </wp:positionH>
                <wp:positionV relativeFrom="paragraph">
                  <wp:posOffset>3009</wp:posOffset>
                </wp:positionV>
                <wp:extent cx="871855" cy="499745"/>
                <wp:effectExtent l="0" t="0" r="4445" b="0"/>
                <wp:wrapTight wrapText="bothSides">
                  <wp:wrapPolygon edited="0">
                    <wp:start x="0" y="0"/>
                    <wp:lineTo x="0" y="20584"/>
                    <wp:lineTo x="21238" y="20584"/>
                    <wp:lineTo x="21238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48B6109" w14:textId="77777777" w:rsidR="00B70B71" w:rsidRDefault="00B70B71" w:rsidP="007E3CFF">
          <w:pPr>
            <w:ind w:right="-111"/>
          </w:pPr>
        </w:p>
        <w:p w14:paraId="32165CDA" w14:textId="77777777" w:rsidR="00361431" w:rsidRPr="00D11EDE" w:rsidRDefault="00361431" w:rsidP="007E3CFF">
          <w:pPr>
            <w:tabs>
              <w:tab w:val="center" w:pos="4513"/>
              <w:tab w:val="right" w:pos="9026"/>
            </w:tabs>
            <w:ind w:right="-111"/>
            <w:jc w:val="right"/>
          </w:pPr>
          <w:bookmarkStart w:id="3" w:name="uLogo"/>
          <w:bookmarkEnd w:id="3"/>
        </w:p>
      </w:tc>
    </w:tr>
  </w:tbl>
  <w:p w14:paraId="366AF0F5" w14:textId="77777777" w:rsidR="00361431" w:rsidRDefault="00361431">
    <w:pPr>
      <w:pStyle w:val="Header"/>
    </w:pPr>
  </w:p>
  <w:p w14:paraId="3FAAC809" w14:textId="77777777" w:rsidR="00B70B71" w:rsidRDefault="00B70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F4B"/>
    <w:multiLevelType w:val="multilevel"/>
    <w:tmpl w:val="EF82FA70"/>
    <w:lvl w:ilvl="0">
      <w:start w:val="1"/>
      <w:numFmt w:val="upperRoman"/>
      <w:pStyle w:val="IIIIII-listamedindrag"/>
      <w:lvlText w:val="%1"/>
      <w:lvlJc w:val="left"/>
      <w:pPr>
        <w:ind w:left="1843" w:hanging="709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C823A8"/>
    <w:multiLevelType w:val="multilevel"/>
    <w:tmpl w:val="B20052D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1242C"/>
    <w:multiLevelType w:val="multilevel"/>
    <w:tmpl w:val="66F0949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790A13"/>
    <w:multiLevelType w:val="hybridMultilevel"/>
    <w:tmpl w:val="A65227E8"/>
    <w:lvl w:ilvl="0" w:tplc="BFDCD7D6">
      <w:numFmt w:val="bullet"/>
      <w:lvlText w:val="•"/>
      <w:lvlJc w:val="left"/>
      <w:pPr>
        <w:ind w:left="1665" w:hanging="1305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6396"/>
    <w:multiLevelType w:val="multilevel"/>
    <w:tmpl w:val="C20A7F38"/>
    <w:lvl w:ilvl="0">
      <w:start w:val="1"/>
      <w:numFmt w:val="lowerLetter"/>
      <w:pStyle w:val="abc-lista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8F3CAF"/>
    <w:multiLevelType w:val="multilevel"/>
    <w:tmpl w:val="A3C2F10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385CE4"/>
    <w:multiLevelType w:val="multilevel"/>
    <w:tmpl w:val="A3C2F10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6A1D5B"/>
    <w:multiLevelType w:val="multilevel"/>
    <w:tmpl w:val="E04EAE02"/>
    <w:lvl w:ilvl="0">
      <w:start w:val="1"/>
      <w:numFmt w:val="upperRoman"/>
      <w:pStyle w:val="IIIIII-lista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C624529"/>
    <w:multiLevelType w:val="multilevel"/>
    <w:tmpl w:val="48BCCB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6963B09"/>
    <w:multiLevelType w:val="hybridMultilevel"/>
    <w:tmpl w:val="17429FA0"/>
    <w:lvl w:ilvl="0" w:tplc="09EC1490">
      <w:start w:val="1"/>
      <w:numFmt w:val="lowerLetter"/>
      <w:lvlText w:val="%1)"/>
      <w:lvlJc w:val="left"/>
      <w:pPr>
        <w:ind w:left="1308" w:hanging="94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017A2"/>
    <w:multiLevelType w:val="multilevel"/>
    <w:tmpl w:val="6CF4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66B30"/>
    <w:multiLevelType w:val="multilevel"/>
    <w:tmpl w:val="EE5CF93E"/>
    <w:lvl w:ilvl="0">
      <w:start w:val="1"/>
      <w:numFmt w:val="decimal"/>
      <w:pStyle w:val="123-lista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37921F3"/>
    <w:multiLevelType w:val="hybridMultilevel"/>
    <w:tmpl w:val="2D30D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C4D99"/>
    <w:multiLevelType w:val="multilevel"/>
    <w:tmpl w:val="98EC4206"/>
    <w:lvl w:ilvl="0">
      <w:start w:val="1"/>
      <w:numFmt w:val="decimal"/>
      <w:pStyle w:val="Heading1"/>
      <w:lvlText w:val="%1."/>
      <w:lvlJc w:val="left"/>
      <w:pPr>
        <w:ind w:left="1134" w:hanging="1134"/>
      </w:pPr>
      <w:rPr>
        <w:rFonts w:ascii="Calibri" w:hAnsi="Calibri" w:hint="default"/>
        <w:b/>
        <w:i w:val="0"/>
        <w:sz w:val="26"/>
        <w:szCs w:val="26"/>
      </w:rPr>
    </w:lvl>
    <w:lvl w:ilvl="1">
      <w:start w:val="1"/>
      <w:numFmt w:val="decimal"/>
      <w:pStyle w:val="BodyText"/>
      <w:lvlText w:val="%1.%2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985" w:hanging="851"/>
      </w:pPr>
      <w:rPr>
        <w:rFonts w:ascii="Calibri" w:hAnsi="Calibri" w:hint="default"/>
        <w:sz w:val="24"/>
      </w:rPr>
    </w:lvl>
    <w:lvl w:ilvl="6">
      <w:start w:val="1"/>
      <w:numFmt w:val="lowerRoman"/>
      <w:lvlText w:val="%7)"/>
      <w:lvlJc w:val="left"/>
      <w:pPr>
        <w:tabs>
          <w:tab w:val="num" w:pos="1985"/>
        </w:tabs>
        <w:ind w:left="1985" w:hanging="851"/>
      </w:pPr>
      <w:rPr>
        <w:rFonts w:hint="default"/>
        <w:sz w:val="24"/>
      </w:rPr>
    </w:lvl>
    <w:lvl w:ilvl="7">
      <w:start w:val="1"/>
      <w:numFmt w:val="upperRoman"/>
      <w:lvlText w:val="%8)"/>
      <w:lvlJc w:val="left"/>
      <w:pPr>
        <w:ind w:left="1134" w:hanging="1134"/>
      </w:pPr>
      <w:rPr>
        <w:rFonts w:ascii="Calibri" w:hAnsi="Calibri" w:hint="default"/>
        <w:sz w:val="24"/>
      </w:rPr>
    </w:lvl>
    <w:lvl w:ilvl="8">
      <w:start w:val="1"/>
      <w:numFmt w:val="none"/>
      <w:lvlText w:val="%9"/>
      <w:lvlJc w:val="left"/>
      <w:pPr>
        <w:ind w:left="1134" w:firstLine="0"/>
      </w:pPr>
      <w:rPr>
        <w:rFonts w:ascii="Calibri" w:hAnsi="Calibri" w:hint="default"/>
        <w:sz w:val="24"/>
      </w:rPr>
    </w:lvl>
  </w:abstractNum>
  <w:abstractNum w:abstractNumId="14" w15:restartNumberingAfterBreak="0">
    <w:nsid w:val="5C3A5F2C"/>
    <w:multiLevelType w:val="multilevel"/>
    <w:tmpl w:val="1E563EE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03F232C"/>
    <w:multiLevelType w:val="multilevel"/>
    <w:tmpl w:val="E7EE3DC0"/>
    <w:lvl w:ilvl="0">
      <w:start w:val="1"/>
      <w:numFmt w:val="decimal"/>
      <w:pStyle w:val="123-listamedindrag"/>
      <w:lvlText w:val="%1.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53C5608"/>
    <w:multiLevelType w:val="hybridMultilevel"/>
    <w:tmpl w:val="7DC0BE0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20A88"/>
    <w:multiLevelType w:val="multilevel"/>
    <w:tmpl w:val="7C322C6A"/>
    <w:lvl w:ilvl="0">
      <w:start w:val="1"/>
      <w:numFmt w:val="lowerLetter"/>
      <w:pStyle w:val="abc-listamedindrag"/>
      <w:lvlText w:val="%1)"/>
      <w:lvlJc w:val="left"/>
      <w:pPr>
        <w:ind w:left="2127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9"/>
        </w:tabs>
        <w:ind w:left="2836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8" w15:restartNumberingAfterBreak="0">
    <w:nsid w:val="7C830040"/>
    <w:multiLevelType w:val="multilevel"/>
    <w:tmpl w:val="44A264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4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1"/>
  </w:num>
  <w:num w:numId="34">
    <w:abstractNumId w:val="15"/>
  </w:num>
  <w:num w:numId="35">
    <w:abstractNumId w:val="4"/>
  </w:num>
  <w:num w:numId="36">
    <w:abstractNumId w:val="17"/>
  </w:num>
  <w:num w:numId="37">
    <w:abstractNumId w:val="7"/>
  </w:num>
  <w:num w:numId="38">
    <w:abstractNumId w:val="0"/>
  </w:num>
  <w:num w:numId="39">
    <w:abstractNumId w:val="12"/>
  </w:num>
  <w:num w:numId="40">
    <w:abstractNumId w:val="3"/>
  </w:num>
  <w:num w:numId="41">
    <w:abstractNumId w:val="16"/>
  </w:num>
  <w:num w:numId="42">
    <w:abstractNumId w:val="9"/>
  </w:num>
  <w:num w:numId="43">
    <w:abstractNumId w:val="1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/>
  <w:rsids>
    <w:rsidRoot w:val="00B70B71"/>
    <w:rsid w:val="00000367"/>
    <w:rsid w:val="00000473"/>
    <w:rsid w:val="0000531D"/>
    <w:rsid w:val="000115C4"/>
    <w:rsid w:val="00022D3B"/>
    <w:rsid w:val="00052573"/>
    <w:rsid w:val="000A27D2"/>
    <w:rsid w:val="000B1D13"/>
    <w:rsid w:val="000C23B0"/>
    <w:rsid w:val="000D34E1"/>
    <w:rsid w:val="0010684F"/>
    <w:rsid w:val="00107374"/>
    <w:rsid w:val="00183221"/>
    <w:rsid w:val="00193C79"/>
    <w:rsid w:val="001B3B25"/>
    <w:rsid w:val="001D47A4"/>
    <w:rsid w:val="001F5E91"/>
    <w:rsid w:val="0020264F"/>
    <w:rsid w:val="00216DF1"/>
    <w:rsid w:val="002305CD"/>
    <w:rsid w:val="0023072A"/>
    <w:rsid w:val="002432C1"/>
    <w:rsid w:val="0026373B"/>
    <w:rsid w:val="002A2179"/>
    <w:rsid w:val="002B5EC7"/>
    <w:rsid w:val="002F6081"/>
    <w:rsid w:val="00305004"/>
    <w:rsid w:val="00333BE6"/>
    <w:rsid w:val="00355536"/>
    <w:rsid w:val="00361431"/>
    <w:rsid w:val="00365D4C"/>
    <w:rsid w:val="00373056"/>
    <w:rsid w:val="00374637"/>
    <w:rsid w:val="00386739"/>
    <w:rsid w:val="00397C0C"/>
    <w:rsid w:val="003E27E9"/>
    <w:rsid w:val="003E6E5C"/>
    <w:rsid w:val="00404427"/>
    <w:rsid w:val="00410720"/>
    <w:rsid w:val="00420C8B"/>
    <w:rsid w:val="00453294"/>
    <w:rsid w:val="004A60BB"/>
    <w:rsid w:val="004D2C22"/>
    <w:rsid w:val="004D6B36"/>
    <w:rsid w:val="005074CD"/>
    <w:rsid w:val="005168D8"/>
    <w:rsid w:val="005400E7"/>
    <w:rsid w:val="0055671A"/>
    <w:rsid w:val="005963B8"/>
    <w:rsid w:val="005B080A"/>
    <w:rsid w:val="005E7383"/>
    <w:rsid w:val="00603404"/>
    <w:rsid w:val="00607BA4"/>
    <w:rsid w:val="00636473"/>
    <w:rsid w:val="00637345"/>
    <w:rsid w:val="00641FB0"/>
    <w:rsid w:val="0064476F"/>
    <w:rsid w:val="006D5A21"/>
    <w:rsid w:val="006E64E3"/>
    <w:rsid w:val="0072533B"/>
    <w:rsid w:val="007D24D8"/>
    <w:rsid w:val="007E3CFF"/>
    <w:rsid w:val="007F70A5"/>
    <w:rsid w:val="0083537A"/>
    <w:rsid w:val="00867B4D"/>
    <w:rsid w:val="00871046"/>
    <w:rsid w:val="00884550"/>
    <w:rsid w:val="0089257E"/>
    <w:rsid w:val="008A5E5A"/>
    <w:rsid w:val="008B5940"/>
    <w:rsid w:val="009B2324"/>
    <w:rsid w:val="009B4988"/>
    <w:rsid w:val="009C1741"/>
    <w:rsid w:val="009C231A"/>
    <w:rsid w:val="00A05DC1"/>
    <w:rsid w:val="00A1521B"/>
    <w:rsid w:val="00A439B7"/>
    <w:rsid w:val="00AA7CD6"/>
    <w:rsid w:val="00AB7DCA"/>
    <w:rsid w:val="00AC141D"/>
    <w:rsid w:val="00AE2016"/>
    <w:rsid w:val="00AF5DBB"/>
    <w:rsid w:val="00B24381"/>
    <w:rsid w:val="00B6319A"/>
    <w:rsid w:val="00B70B71"/>
    <w:rsid w:val="00BA48D5"/>
    <w:rsid w:val="00BB2C3F"/>
    <w:rsid w:val="00BD02BC"/>
    <w:rsid w:val="00BD1B19"/>
    <w:rsid w:val="00BD204E"/>
    <w:rsid w:val="00BF75D9"/>
    <w:rsid w:val="00C056AB"/>
    <w:rsid w:val="00C10FCF"/>
    <w:rsid w:val="00C17079"/>
    <w:rsid w:val="00C232B7"/>
    <w:rsid w:val="00C30A27"/>
    <w:rsid w:val="00C54458"/>
    <w:rsid w:val="00CA4558"/>
    <w:rsid w:val="00D0769A"/>
    <w:rsid w:val="00D52D0B"/>
    <w:rsid w:val="00D77199"/>
    <w:rsid w:val="00D83EE7"/>
    <w:rsid w:val="00DB4103"/>
    <w:rsid w:val="00DC7EAB"/>
    <w:rsid w:val="00DE45D0"/>
    <w:rsid w:val="00DF73CD"/>
    <w:rsid w:val="00E02F62"/>
    <w:rsid w:val="00E1302E"/>
    <w:rsid w:val="00E40A59"/>
    <w:rsid w:val="00E4349B"/>
    <w:rsid w:val="00E65B07"/>
    <w:rsid w:val="00E85E2A"/>
    <w:rsid w:val="00E9794B"/>
    <w:rsid w:val="00EB7BFD"/>
    <w:rsid w:val="00EC3494"/>
    <w:rsid w:val="00ED7FD5"/>
    <w:rsid w:val="00F245B8"/>
    <w:rsid w:val="00F62C76"/>
    <w:rsid w:val="00F66AE9"/>
    <w:rsid w:val="00FB3584"/>
    <w:rsid w:val="00FC3580"/>
    <w:rsid w:val="00FC631E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1D963EB"/>
  <w15:chartTrackingRefBased/>
  <w15:docId w15:val="{B98537B2-6530-44ED-BAEB-2088C16A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73CD"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F73CD"/>
    <w:pPr>
      <w:keepNext/>
      <w:numPr>
        <w:numId w:val="32"/>
      </w:numPr>
      <w:tabs>
        <w:tab w:val="left" w:pos="1134"/>
      </w:tabs>
      <w:spacing w:before="360" w:after="24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BodyText"/>
    <w:next w:val="BodyText"/>
    <w:link w:val="Heading2Char"/>
    <w:qFormat/>
    <w:rsid w:val="004A60BB"/>
    <w:pPr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DF73CD"/>
    <w:pPr>
      <w:outlineLvl w:val="2"/>
    </w:pPr>
    <w:rPr>
      <w:b w:val="0"/>
      <w:u w:val="single"/>
    </w:rPr>
  </w:style>
  <w:style w:type="paragraph" w:styleId="Heading4">
    <w:name w:val="heading 4"/>
    <w:basedOn w:val="Heading3"/>
    <w:next w:val="BodyText"/>
    <w:link w:val="Heading4Char"/>
    <w:qFormat/>
    <w:rsid w:val="00DF73CD"/>
    <w:pPr>
      <w:outlineLvl w:val="3"/>
    </w:pPr>
    <w:rPr>
      <w:i/>
      <w:u w:val="none"/>
    </w:rPr>
  </w:style>
  <w:style w:type="paragraph" w:styleId="Heading5">
    <w:name w:val="heading 5"/>
    <w:basedOn w:val="Normal"/>
    <w:link w:val="Heading5Char"/>
    <w:qFormat/>
    <w:rsid w:val="00ED7FD5"/>
    <w:pPr>
      <w:numPr>
        <w:ilvl w:val="4"/>
        <w:numId w:val="16"/>
      </w:numPr>
      <w:spacing w:before="120" w:after="180"/>
      <w:outlineLvl w:val="4"/>
    </w:pPr>
    <w:rPr>
      <w:bCs/>
      <w:iCs/>
      <w:sz w:val="22"/>
      <w:szCs w:val="26"/>
    </w:rPr>
  </w:style>
  <w:style w:type="paragraph" w:styleId="Heading6">
    <w:name w:val="heading 6"/>
    <w:basedOn w:val="Heading5"/>
    <w:link w:val="Heading6Char"/>
    <w:qFormat/>
    <w:rsid w:val="00ED7FD5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qFormat/>
    <w:rsid w:val="00ED7FD5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7FD5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7FD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reradtext1">
    <w:name w:val="Numrerad text 1"/>
    <w:basedOn w:val="Normal"/>
    <w:rsid w:val="00ED7FD5"/>
    <w:rPr>
      <w:sz w:val="22"/>
    </w:rPr>
  </w:style>
  <w:style w:type="paragraph" w:styleId="BodyText">
    <w:name w:val="Body Text"/>
    <w:basedOn w:val="Heading1"/>
    <w:link w:val="BodyTextChar"/>
    <w:qFormat/>
    <w:rsid w:val="00DF73CD"/>
    <w:pPr>
      <w:keepNext w:val="0"/>
      <w:numPr>
        <w:ilvl w:val="1"/>
      </w:numPr>
      <w:spacing w:before="120" w:after="180"/>
      <w:outlineLvl w:val="9"/>
    </w:pPr>
    <w:rPr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2324"/>
    <w:rPr>
      <w:rFonts w:ascii="Calibri" w:hAnsi="Calibri" w:cs="Arial"/>
      <w:bCs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D7FD5"/>
    <w:rPr>
      <w:rFonts w:ascii="Calibri" w:hAnsi="Calibri" w:cs="Arial"/>
      <w:b/>
      <w:bCs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4A60BB"/>
    <w:rPr>
      <w:rFonts w:ascii="Calibri" w:hAnsi="Calibri" w:cs="Arial"/>
      <w:b/>
      <w:b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D7FD5"/>
    <w:rPr>
      <w:rFonts w:ascii="Calibri" w:hAnsi="Calibri" w:cs="Arial"/>
      <w:bCs/>
      <w:kern w:val="32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D7FD5"/>
    <w:rPr>
      <w:rFonts w:ascii="Calibri" w:hAnsi="Calibri" w:cs="Arial"/>
      <w:bCs/>
      <w:i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D7FD5"/>
    <w:rPr>
      <w:rFonts w:ascii="Calibri" w:hAnsi="Calibri"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ED7FD5"/>
    <w:rPr>
      <w:rFonts w:ascii="Calibri" w:hAnsi="Calibri"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D7FD5"/>
    <w:rPr>
      <w:rFonts w:ascii="Calibri" w:hAnsi="Calibri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ED7FD5"/>
    <w:rPr>
      <w:rFonts w:ascii="Calibri" w:hAnsi="Calibri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D7FD5"/>
    <w:rPr>
      <w:rFonts w:ascii="Cambria" w:hAnsi="Cambria"/>
      <w:sz w:val="22"/>
      <w:szCs w:val="22"/>
    </w:rPr>
  </w:style>
  <w:style w:type="paragraph" w:styleId="Header">
    <w:name w:val="header"/>
    <w:basedOn w:val="Normal"/>
    <w:rsid w:val="00ED7F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D02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7FD5"/>
  </w:style>
  <w:style w:type="paragraph" w:customStyle="1" w:styleId="ID">
    <w:name w:val="ID"/>
    <w:basedOn w:val="Normal"/>
    <w:qFormat/>
    <w:rsid w:val="00410720"/>
    <w:rPr>
      <w:noProof/>
      <w:sz w:val="11"/>
    </w:rPr>
  </w:style>
  <w:style w:type="paragraph" w:customStyle="1" w:styleId="Huvudrubrik">
    <w:name w:val="Huvudrubrik"/>
    <w:basedOn w:val="Normal"/>
    <w:next w:val="Normal"/>
    <w:qFormat/>
    <w:rsid w:val="00ED7FD5"/>
    <w:pPr>
      <w:spacing w:after="100"/>
    </w:pPr>
    <w:rPr>
      <w:b/>
      <w:sz w:val="32"/>
    </w:rPr>
  </w:style>
  <w:style w:type="paragraph" w:customStyle="1" w:styleId="Ledtext">
    <w:name w:val="Ledtext"/>
    <w:basedOn w:val="Normal"/>
    <w:qFormat/>
    <w:rsid w:val="00ED7FD5"/>
    <w:rPr>
      <w:b/>
      <w:szCs w:val="22"/>
    </w:rPr>
  </w:style>
  <w:style w:type="paragraph" w:customStyle="1" w:styleId="rendemening">
    <w:name w:val="Ärendemening"/>
    <w:basedOn w:val="Normal"/>
    <w:qFormat/>
    <w:rsid w:val="00DF73CD"/>
    <w:pPr>
      <w:spacing w:after="240"/>
    </w:pPr>
    <w:rPr>
      <w:b/>
      <w:sz w:val="26"/>
      <w:szCs w:val="26"/>
    </w:rPr>
  </w:style>
  <w:style w:type="paragraph" w:customStyle="1" w:styleId="DOKUMENTRUBRIK">
    <w:name w:val="DOKUMENTRUBRIK"/>
    <w:basedOn w:val="Normal"/>
    <w:qFormat/>
    <w:rsid w:val="00DF73CD"/>
    <w:pPr>
      <w:spacing w:before="40" w:after="360"/>
    </w:pPr>
    <w:rPr>
      <w:b/>
      <w:caps/>
      <w:sz w:val="32"/>
      <w:szCs w:val="32"/>
    </w:rPr>
  </w:style>
  <w:style w:type="paragraph" w:customStyle="1" w:styleId="OnumreradBodyText">
    <w:name w:val="Onumrerad Body Text"/>
    <w:basedOn w:val="BodyText"/>
    <w:qFormat/>
    <w:rsid w:val="00DF73CD"/>
    <w:pPr>
      <w:numPr>
        <w:ilvl w:val="0"/>
        <w:numId w:val="0"/>
      </w:numPr>
      <w:ind w:left="1134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20C8B"/>
    <w:rPr>
      <w:rFonts w:ascii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rsid w:val="0036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431"/>
    <w:rPr>
      <w:rFonts w:ascii="Tahoma" w:hAnsi="Tahoma" w:cs="Tahoma"/>
      <w:sz w:val="16"/>
      <w:szCs w:val="16"/>
    </w:rPr>
  </w:style>
  <w:style w:type="paragraph" w:customStyle="1" w:styleId="123-lista">
    <w:name w:val="1 2 3-lista"/>
    <w:basedOn w:val="ListParagraph"/>
    <w:qFormat/>
    <w:rsid w:val="0026373B"/>
    <w:pPr>
      <w:numPr>
        <w:numId w:val="33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26373B"/>
    <w:pPr>
      <w:ind w:left="720"/>
      <w:contextualSpacing/>
    </w:pPr>
  </w:style>
  <w:style w:type="paragraph" w:customStyle="1" w:styleId="123-listamedindrag">
    <w:name w:val="1 2 3-lista med indrag"/>
    <w:basedOn w:val="123-lista"/>
    <w:qFormat/>
    <w:rsid w:val="00B70B71"/>
    <w:pPr>
      <w:numPr>
        <w:numId w:val="34"/>
      </w:numPr>
      <w:tabs>
        <w:tab w:val="clear" w:pos="1134"/>
        <w:tab w:val="left" w:pos="1701"/>
      </w:tabs>
    </w:pPr>
  </w:style>
  <w:style w:type="paragraph" w:customStyle="1" w:styleId="abc-lista">
    <w:name w:val="abc-lista"/>
    <w:basedOn w:val="ListParagraph"/>
    <w:rsid w:val="0026373B"/>
    <w:pPr>
      <w:numPr>
        <w:numId w:val="35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abc-listamedindrag">
    <w:name w:val="abc-lista med indrag"/>
    <w:basedOn w:val="abc-lista"/>
    <w:qFormat/>
    <w:rsid w:val="0026373B"/>
    <w:pPr>
      <w:numPr>
        <w:numId w:val="36"/>
      </w:numPr>
      <w:tabs>
        <w:tab w:val="clear" w:pos="1134"/>
        <w:tab w:val="left" w:pos="1843"/>
      </w:tabs>
    </w:pPr>
  </w:style>
  <w:style w:type="paragraph" w:customStyle="1" w:styleId="IIIIII-lista">
    <w:name w:val="I II III-lista"/>
    <w:basedOn w:val="ListParagraph"/>
    <w:qFormat/>
    <w:rsid w:val="0026373B"/>
    <w:pPr>
      <w:numPr>
        <w:numId w:val="37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IIIIII-listamedindrag">
    <w:name w:val="I II III-lista med indrag"/>
    <w:basedOn w:val="IIIIII-lista"/>
    <w:qFormat/>
    <w:rsid w:val="0026373B"/>
    <w:pPr>
      <w:numPr>
        <w:numId w:val="38"/>
      </w:numPr>
      <w:tabs>
        <w:tab w:val="clear" w:pos="1134"/>
        <w:tab w:val="left" w:pos="1843"/>
      </w:tabs>
    </w:pPr>
  </w:style>
  <w:style w:type="paragraph" w:customStyle="1" w:styleId="Normalmedextraavstnd">
    <w:name w:val="Normal med extra avstånd"/>
    <w:basedOn w:val="Normal"/>
    <w:qFormat/>
    <w:rsid w:val="0026373B"/>
    <w:pPr>
      <w:spacing w:after="120"/>
    </w:pPr>
  </w:style>
  <w:style w:type="paragraph" w:customStyle="1" w:styleId="Rubrik1Onumrerad">
    <w:name w:val="Rubrik 1 Onumrerad"/>
    <w:basedOn w:val="Heading1"/>
    <w:next w:val="Normal"/>
    <w:rsid w:val="0026373B"/>
    <w:pPr>
      <w:numPr>
        <w:numId w:val="0"/>
      </w:numPr>
      <w:tabs>
        <w:tab w:val="clear" w:pos="1134"/>
      </w:tabs>
      <w:spacing w:before="120" w:after="180"/>
    </w:pPr>
    <w:rPr>
      <w:rFonts w:cs="Times New Roman"/>
      <w:szCs w:val="20"/>
    </w:rPr>
  </w:style>
  <w:style w:type="paragraph" w:customStyle="1" w:styleId="Rubrik2Onumrerad">
    <w:name w:val="Rubrik 2 Onumrerad"/>
    <w:basedOn w:val="Heading2"/>
    <w:next w:val="Normal"/>
    <w:rsid w:val="0026373B"/>
    <w:pPr>
      <w:numPr>
        <w:ilvl w:val="0"/>
        <w:numId w:val="0"/>
      </w:numPr>
    </w:pPr>
    <w:rPr>
      <w:rFonts w:cs="Times New Roman"/>
      <w:bCs w:val="0"/>
      <w:szCs w:val="20"/>
    </w:rPr>
  </w:style>
  <w:style w:type="paragraph" w:customStyle="1" w:styleId="Rubrik3Onumrerad">
    <w:name w:val="Rubrik 3 Onumrerad"/>
    <w:basedOn w:val="Heading3"/>
    <w:next w:val="Normal"/>
    <w:qFormat/>
    <w:rsid w:val="0026373B"/>
    <w:pPr>
      <w:numPr>
        <w:ilvl w:val="0"/>
        <w:numId w:val="0"/>
      </w:numPr>
    </w:pPr>
  </w:style>
  <w:style w:type="paragraph" w:customStyle="1" w:styleId="Rubrik4Onumrerad">
    <w:name w:val="Rubrik 4 Onumrerad"/>
    <w:basedOn w:val="Heading4"/>
    <w:next w:val="Normal"/>
    <w:qFormat/>
    <w:rsid w:val="0026373B"/>
    <w:pPr>
      <w:numPr>
        <w:ilvl w:val="0"/>
        <w:numId w:val="0"/>
      </w:numPr>
    </w:pPr>
  </w:style>
  <w:style w:type="character" w:styleId="Hyperlink">
    <w:name w:val="Hyperlink"/>
    <w:basedOn w:val="DefaultParagraphFont"/>
    <w:unhideWhenUsed/>
    <w:rsid w:val="00B70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B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E20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20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2016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2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2016"/>
    <w:rPr>
      <w:rFonts w:ascii="Calibri" w:hAnsi="Calibri" w:cs="Arial"/>
      <w:b/>
      <w:bCs/>
    </w:rPr>
  </w:style>
  <w:style w:type="character" w:styleId="FollowedHyperlink">
    <w:name w:val="FollowedHyperlink"/>
    <w:basedOn w:val="DefaultParagraphFont"/>
    <w:semiHidden/>
    <w:unhideWhenUsed/>
    <w:rsid w:val="00DB4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lphi-tema">
  <a:themeElements>
    <a:clrScheme name="Delphi">
      <a:dk1>
        <a:sysClr val="windowText" lastClr="000000"/>
      </a:dk1>
      <a:lt1>
        <a:sysClr val="window" lastClr="FFFFFF"/>
      </a:lt1>
      <a:dk2>
        <a:srgbClr val="000000"/>
      </a:dk2>
      <a:lt2>
        <a:srgbClr val="E9E4DB"/>
      </a:lt2>
      <a:accent1>
        <a:srgbClr val="1EBED2"/>
      </a:accent1>
      <a:accent2>
        <a:srgbClr val="DF491E"/>
      </a:accent2>
      <a:accent3>
        <a:srgbClr val="145E63"/>
      </a:accent3>
      <a:accent4>
        <a:srgbClr val="AAD0DC"/>
      </a:accent4>
      <a:accent5>
        <a:srgbClr val="1EBED2"/>
      </a:accent5>
      <a:accent6>
        <a:srgbClr val="145E63"/>
      </a:accent6>
      <a:hlink>
        <a:srgbClr val="0563C1"/>
      </a:hlink>
      <a:folHlink>
        <a:srgbClr val="954F72"/>
      </a:folHlink>
    </a:clrScheme>
    <a:fontScheme name="Delph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3.xml><?xml version="1.0" encoding="utf-8"?>
<ds:datastoreItem xmlns:ds="http://schemas.openxmlformats.org/officeDocument/2006/customXml" ds:itemID="{DE932977-9DC5-4CF5-AEB9-DB79F6F6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2022-04-04T14:23:00Z</dcterms:created>
  <dcterms:modified xsi:type="dcterms:W3CDTF">2022-04-04T14:23:00Z</dcterms:modified>
</cp:coreProperties>
</file>