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72" w:type="dxa"/>
        <w:tblLayout w:type="fixed"/>
        <w:tblLook w:val="04A0" w:firstRow="1" w:lastRow="0" w:firstColumn="1" w:lastColumn="0" w:noHBand="0" w:noVBand="1"/>
      </w:tblPr>
      <w:tblGrid>
        <w:gridCol w:w="2160"/>
        <w:gridCol w:w="5528"/>
        <w:gridCol w:w="2392"/>
      </w:tblGrid>
      <w:tr w:rsidR="00D33519" w:rsidRPr="00D33519" w14:paraId="51F46607" w14:textId="77777777" w:rsidTr="00D33519">
        <w:tc>
          <w:tcPr>
            <w:tcW w:w="2160" w:type="dxa"/>
          </w:tcPr>
          <w:p w14:paraId="1ECAB60F" w14:textId="77777777" w:rsidR="00D33519" w:rsidRPr="00D33519" w:rsidRDefault="00D33519" w:rsidP="007A26A9">
            <w:pPr>
              <w:tabs>
                <w:tab w:val="left" w:pos="720"/>
                <w:tab w:val="center" w:pos="4153"/>
                <w:tab w:val="right" w:pos="8306"/>
              </w:tabs>
              <w:spacing w:after="0"/>
              <w:rPr>
                <w:rFonts w:eastAsia="Times New Roman" w:cs="Arial"/>
                <w:color w:val="auto"/>
                <w:sz w:val="20"/>
                <w:szCs w:val="20"/>
              </w:rPr>
            </w:pPr>
            <w:bookmarkStart w:id="0" w:name="_Hlk88657687"/>
            <w:bookmarkStart w:id="1" w:name="_GoBack"/>
            <w:bookmarkEnd w:id="0"/>
            <w:bookmarkEnd w:id="1"/>
            <w:r w:rsidRPr="00D33519">
              <w:rPr>
                <w:rFonts w:eastAsia="Times New Roman" w:cs="Arial"/>
                <w:noProof/>
                <w:color w:val="auto"/>
                <w:sz w:val="20"/>
                <w:szCs w:val="20"/>
                <w:lang w:eastAsia="en-GB"/>
              </w:rPr>
              <w:drawing>
                <wp:inline distT="0" distB="0" distL="0" distR="0" wp14:anchorId="7C931D41" wp14:editId="32D6306A">
                  <wp:extent cx="1076325" cy="1038225"/>
                  <wp:effectExtent l="0" t="0" r="9525" b="9525"/>
                  <wp:docPr id="3" name="Picture 3" descr="CRES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a:noFill/>
                          </a:ln>
                        </pic:spPr>
                      </pic:pic>
                    </a:graphicData>
                  </a:graphic>
                </wp:inline>
              </w:drawing>
            </w:r>
          </w:p>
          <w:p w14:paraId="61B731E4" w14:textId="77777777" w:rsidR="00D33519" w:rsidRPr="00D33519" w:rsidRDefault="00D33519" w:rsidP="007A26A9">
            <w:pPr>
              <w:tabs>
                <w:tab w:val="left" w:pos="720"/>
                <w:tab w:val="center" w:pos="4153"/>
                <w:tab w:val="right" w:pos="8306"/>
              </w:tabs>
              <w:spacing w:after="0"/>
              <w:rPr>
                <w:rFonts w:eastAsia="Times New Roman" w:cs="Arial"/>
                <w:color w:val="auto"/>
                <w:sz w:val="8"/>
                <w:szCs w:val="20"/>
              </w:rPr>
            </w:pPr>
          </w:p>
          <w:p w14:paraId="4C01ECDE" w14:textId="77777777" w:rsidR="00D33519" w:rsidRPr="00D33519" w:rsidRDefault="00D33519" w:rsidP="007A26A9">
            <w:pPr>
              <w:tabs>
                <w:tab w:val="left" w:pos="720"/>
                <w:tab w:val="center" w:pos="4153"/>
                <w:tab w:val="right" w:pos="8306"/>
              </w:tabs>
              <w:spacing w:after="0"/>
              <w:rPr>
                <w:rFonts w:eastAsia="Times New Roman" w:cs="Arial"/>
                <w:color w:val="auto"/>
                <w:sz w:val="4"/>
                <w:szCs w:val="20"/>
              </w:rPr>
            </w:pPr>
          </w:p>
          <w:p w14:paraId="00E8CFDA" w14:textId="77777777" w:rsidR="00D33519" w:rsidRPr="00D33519" w:rsidRDefault="00D33519" w:rsidP="007A26A9">
            <w:pPr>
              <w:tabs>
                <w:tab w:val="left" w:pos="720"/>
                <w:tab w:val="center" w:pos="4153"/>
                <w:tab w:val="right" w:pos="8306"/>
              </w:tabs>
              <w:spacing w:after="0"/>
              <w:rPr>
                <w:rFonts w:eastAsia="Times New Roman" w:cs="Arial"/>
                <w:color w:val="auto"/>
                <w:sz w:val="20"/>
                <w:szCs w:val="20"/>
              </w:rPr>
            </w:pPr>
          </w:p>
        </w:tc>
        <w:tc>
          <w:tcPr>
            <w:tcW w:w="5528" w:type="dxa"/>
          </w:tcPr>
          <w:p w14:paraId="4568739B" w14:textId="6F77AE22" w:rsidR="007A26A9" w:rsidRPr="007A26A9" w:rsidRDefault="00FD51A0" w:rsidP="007A26A9">
            <w:pPr>
              <w:keepNext/>
              <w:shd w:val="solid" w:color="FFFFFF" w:fill="FFFFFF"/>
              <w:spacing w:after="0"/>
              <w:jc w:val="center"/>
              <w:outlineLvl w:val="0"/>
              <w:rPr>
                <w:rFonts w:eastAsia="Times New Roman" w:cs="Arial"/>
                <w:bCs/>
                <w:color w:val="0000FF"/>
                <w:sz w:val="22"/>
              </w:rPr>
            </w:pPr>
            <w:r>
              <w:rPr>
                <w:rFonts w:eastAsia="Times New Roman" w:cs="Arial"/>
                <w:bCs/>
                <w:color w:val="0000FF"/>
                <w:sz w:val="22"/>
              </w:rPr>
              <w:t>The Royal Regiment of Scotland</w:t>
            </w:r>
          </w:p>
          <w:p w14:paraId="5327CEC9" w14:textId="77777777" w:rsidR="007A26A9" w:rsidRPr="007A26A9" w:rsidRDefault="007A26A9" w:rsidP="007A26A9">
            <w:pPr>
              <w:keepNext/>
              <w:shd w:val="solid" w:color="FFFFFF" w:fill="FFFFFF"/>
              <w:spacing w:after="0"/>
              <w:jc w:val="center"/>
              <w:outlineLvl w:val="0"/>
              <w:rPr>
                <w:rFonts w:eastAsia="Times New Roman" w:cs="Arial"/>
                <w:bCs/>
                <w:color w:val="0000FF"/>
                <w:sz w:val="22"/>
              </w:rPr>
            </w:pPr>
            <w:r w:rsidRPr="007A26A9">
              <w:rPr>
                <w:rFonts w:eastAsia="Times New Roman" w:cs="Arial"/>
                <w:bCs/>
                <w:color w:val="0000FF"/>
                <w:sz w:val="22"/>
              </w:rPr>
              <w:t>Regimental Headquarters</w:t>
            </w:r>
          </w:p>
          <w:p w14:paraId="3934C7D1" w14:textId="77777777" w:rsidR="007A26A9" w:rsidRPr="007A26A9" w:rsidRDefault="007A26A9" w:rsidP="007A26A9">
            <w:pPr>
              <w:keepNext/>
              <w:shd w:val="solid" w:color="FFFFFF" w:fill="FFFFFF"/>
              <w:spacing w:after="0"/>
              <w:jc w:val="center"/>
              <w:outlineLvl w:val="0"/>
              <w:rPr>
                <w:rFonts w:eastAsia="Times New Roman" w:cs="Arial"/>
                <w:bCs/>
                <w:color w:val="0000FF"/>
                <w:sz w:val="22"/>
              </w:rPr>
            </w:pPr>
            <w:r w:rsidRPr="007A26A9">
              <w:rPr>
                <w:rFonts w:eastAsia="Times New Roman" w:cs="Arial"/>
                <w:bCs/>
                <w:color w:val="0000FF"/>
                <w:sz w:val="22"/>
              </w:rPr>
              <w:t>The Royal Regiment of Scotland</w:t>
            </w:r>
          </w:p>
          <w:p w14:paraId="38E26BC0" w14:textId="77777777" w:rsidR="007A26A9" w:rsidRPr="007A26A9" w:rsidRDefault="007A26A9" w:rsidP="007A26A9">
            <w:pPr>
              <w:shd w:val="solid" w:color="FFFFFF" w:fill="FFFFFF"/>
              <w:spacing w:after="0"/>
              <w:jc w:val="center"/>
              <w:rPr>
                <w:rFonts w:eastAsia="Times New Roman" w:cs="Arial"/>
                <w:bCs/>
                <w:color w:val="0000FF"/>
                <w:sz w:val="22"/>
              </w:rPr>
            </w:pPr>
            <w:r w:rsidRPr="007A26A9">
              <w:rPr>
                <w:rFonts w:eastAsia="Times New Roman" w:cs="Arial"/>
                <w:bCs/>
                <w:color w:val="0000FF"/>
                <w:sz w:val="22"/>
              </w:rPr>
              <w:t>The Castle</w:t>
            </w:r>
          </w:p>
          <w:p w14:paraId="614C81E2" w14:textId="77777777" w:rsidR="007A26A9" w:rsidRPr="007A26A9" w:rsidRDefault="007A26A9" w:rsidP="007A26A9">
            <w:pPr>
              <w:keepNext/>
              <w:shd w:val="solid" w:color="FFFFFF" w:fill="FFFFFF"/>
              <w:tabs>
                <w:tab w:val="left" w:pos="993"/>
                <w:tab w:val="left" w:pos="2835"/>
                <w:tab w:val="left" w:pos="4395"/>
              </w:tabs>
              <w:spacing w:after="0"/>
              <w:jc w:val="center"/>
              <w:outlineLvl w:val="3"/>
              <w:rPr>
                <w:rFonts w:eastAsia="Times New Roman" w:cs="Arial"/>
                <w:bCs/>
                <w:color w:val="0000FF"/>
                <w:sz w:val="22"/>
              </w:rPr>
            </w:pPr>
            <w:r w:rsidRPr="007A26A9">
              <w:rPr>
                <w:rFonts w:eastAsia="Times New Roman" w:cs="Arial"/>
                <w:bCs/>
                <w:color w:val="0000FF"/>
                <w:sz w:val="22"/>
              </w:rPr>
              <w:t>EDINBURGH</w:t>
            </w:r>
          </w:p>
          <w:p w14:paraId="4F1FB2D6" w14:textId="77777777" w:rsidR="007A26A9" w:rsidRPr="007A26A9" w:rsidRDefault="007A26A9" w:rsidP="007A26A9">
            <w:pPr>
              <w:keepNext/>
              <w:shd w:val="solid" w:color="FFFFFF" w:fill="FFFFFF"/>
              <w:tabs>
                <w:tab w:val="left" w:pos="993"/>
                <w:tab w:val="left" w:pos="2835"/>
                <w:tab w:val="left" w:pos="4395"/>
              </w:tabs>
              <w:spacing w:after="0"/>
              <w:jc w:val="center"/>
              <w:outlineLvl w:val="2"/>
              <w:rPr>
                <w:rFonts w:eastAsia="Times New Roman" w:cs="Arial"/>
                <w:color w:val="0000FF"/>
                <w:sz w:val="22"/>
              </w:rPr>
            </w:pPr>
            <w:r w:rsidRPr="007A26A9">
              <w:rPr>
                <w:rFonts w:eastAsia="Times New Roman" w:cs="Arial"/>
                <w:bCs/>
                <w:color w:val="0000FF"/>
                <w:sz w:val="22"/>
              </w:rPr>
              <w:t>EH1   2YT</w:t>
            </w:r>
          </w:p>
          <w:p w14:paraId="0E1C9FA0" w14:textId="77777777" w:rsidR="007A26A9" w:rsidRPr="007A26A9" w:rsidRDefault="007A26A9" w:rsidP="007A26A9">
            <w:pPr>
              <w:keepNext/>
              <w:shd w:val="solid" w:color="FFFFFF" w:fill="FFFFFF"/>
              <w:tabs>
                <w:tab w:val="left" w:pos="993"/>
                <w:tab w:val="left" w:pos="2835"/>
                <w:tab w:val="left" w:pos="4395"/>
              </w:tabs>
              <w:spacing w:after="0"/>
              <w:jc w:val="center"/>
              <w:rPr>
                <w:rFonts w:eastAsia="Times New Roman" w:cs="Arial"/>
                <w:b/>
                <w:color w:val="0000FF"/>
                <w:sz w:val="12"/>
                <w:szCs w:val="20"/>
              </w:rPr>
            </w:pPr>
          </w:p>
          <w:p w14:paraId="63ADB03E" w14:textId="511AF8F3" w:rsidR="00D33519" w:rsidRPr="00FD51A0" w:rsidRDefault="00D33519" w:rsidP="00FD51A0">
            <w:pPr>
              <w:keepNext/>
              <w:shd w:val="solid" w:color="FFFFFF" w:fill="FFFFFF"/>
              <w:tabs>
                <w:tab w:val="left" w:pos="993"/>
                <w:tab w:val="left" w:pos="2835"/>
                <w:tab w:val="left" w:pos="4395"/>
              </w:tabs>
              <w:spacing w:after="0"/>
              <w:rPr>
                <w:rFonts w:eastAsia="Times New Roman" w:cs="Arial"/>
                <w:color w:val="0000FF"/>
                <w:sz w:val="20"/>
                <w:szCs w:val="20"/>
              </w:rPr>
            </w:pPr>
            <w:bookmarkStart w:id="2" w:name="CivPhone"/>
            <w:bookmarkEnd w:id="2"/>
          </w:p>
        </w:tc>
        <w:tc>
          <w:tcPr>
            <w:tcW w:w="2392" w:type="dxa"/>
          </w:tcPr>
          <w:p w14:paraId="194F2825" w14:textId="77777777" w:rsidR="00D33519" w:rsidRPr="00D33519" w:rsidRDefault="00D33519" w:rsidP="007A26A9">
            <w:pPr>
              <w:spacing w:after="0"/>
              <w:rPr>
                <w:rFonts w:eastAsia="Times New Roman" w:cs="Arial"/>
                <w:color w:val="auto"/>
                <w:sz w:val="20"/>
                <w:szCs w:val="20"/>
              </w:rPr>
            </w:pPr>
            <w:r w:rsidRPr="00D33519">
              <w:rPr>
                <w:rFonts w:ascii="Times New Roman" w:eastAsia="Calibri" w:hAnsi="Times New Roman" w:cs="Times New Roman"/>
                <w:noProof/>
                <w:color w:val="000000"/>
                <w:szCs w:val="24"/>
                <w:lang w:eastAsia="en-GB"/>
              </w:rPr>
              <w:drawing>
                <wp:anchor distT="0" distB="0" distL="114300" distR="114300" simplePos="0" relativeHeight="251659264" behindDoc="0" locked="0" layoutInCell="1" allowOverlap="1" wp14:anchorId="5E0C1844" wp14:editId="110BC6AB">
                  <wp:simplePos x="0" y="0"/>
                  <wp:positionH relativeFrom="column">
                    <wp:posOffset>126365</wp:posOffset>
                  </wp:positionH>
                  <wp:positionV relativeFrom="paragraph">
                    <wp:posOffset>-220980</wp:posOffset>
                  </wp:positionV>
                  <wp:extent cx="915670" cy="1245235"/>
                  <wp:effectExtent l="0" t="0" r="0" b="0"/>
                  <wp:wrapNone/>
                  <wp:docPr id="4" name="Picture 1" descr="SCOTS_graduate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S_graduated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5670" cy="1245235"/>
                          </a:xfrm>
                          <a:prstGeom prst="rect">
                            <a:avLst/>
                          </a:prstGeom>
                          <a:noFill/>
                        </pic:spPr>
                      </pic:pic>
                    </a:graphicData>
                  </a:graphic>
                  <wp14:sizeRelH relativeFrom="page">
                    <wp14:pctWidth>0</wp14:pctWidth>
                  </wp14:sizeRelH>
                  <wp14:sizeRelV relativeFrom="page">
                    <wp14:pctHeight>0</wp14:pctHeight>
                  </wp14:sizeRelV>
                </wp:anchor>
              </w:drawing>
            </w:r>
          </w:p>
          <w:p w14:paraId="0CC3E352" w14:textId="77777777" w:rsidR="00D33519" w:rsidRPr="00D33519" w:rsidRDefault="00D33519" w:rsidP="007A26A9">
            <w:pPr>
              <w:spacing w:after="0"/>
              <w:rPr>
                <w:rFonts w:eastAsia="Times New Roman" w:cs="Arial"/>
                <w:color w:val="auto"/>
                <w:sz w:val="20"/>
                <w:szCs w:val="20"/>
              </w:rPr>
            </w:pPr>
          </w:p>
        </w:tc>
      </w:tr>
    </w:tbl>
    <w:p w14:paraId="27FAFEF3" w14:textId="77777777" w:rsidR="00D33519" w:rsidRPr="00D33519" w:rsidRDefault="00D33519" w:rsidP="007A26A9">
      <w:pPr>
        <w:spacing w:after="0"/>
        <w:ind w:left="-720" w:firstLine="720"/>
        <w:rPr>
          <w:rFonts w:eastAsia="Times New Roman" w:cs="Arial"/>
          <w:color w:val="auto"/>
          <w:szCs w:val="24"/>
        </w:rPr>
      </w:pPr>
    </w:p>
    <w:p w14:paraId="2F16E7CF" w14:textId="1F598036" w:rsidR="007A26A9" w:rsidRDefault="00ED0359" w:rsidP="007A26A9">
      <w:pPr>
        <w:spacing w:after="0"/>
      </w:pPr>
      <w:r>
        <w:t>To all SCOTS</w:t>
      </w:r>
      <w:r w:rsidR="009C27E6">
        <w:t xml:space="preserve"> Soldiers</w:t>
      </w:r>
      <w:r w:rsidR="004F54D5">
        <w:tab/>
      </w:r>
      <w:r w:rsidR="004F54D5">
        <w:tab/>
      </w:r>
      <w:r w:rsidR="004F54D5">
        <w:tab/>
      </w:r>
      <w:r w:rsidR="004F54D5">
        <w:tab/>
      </w:r>
      <w:r w:rsidR="004F54D5">
        <w:tab/>
      </w:r>
      <w:r w:rsidR="004F54D5">
        <w:tab/>
      </w:r>
      <w:r w:rsidR="004F54D5">
        <w:tab/>
        <w:t>30th November 2021</w:t>
      </w:r>
    </w:p>
    <w:p w14:paraId="06778A52" w14:textId="77777777" w:rsidR="005B47C3" w:rsidRPr="005B47C3" w:rsidRDefault="005B47C3" w:rsidP="005B47C3">
      <w:pPr>
        <w:spacing w:after="0"/>
        <w:rPr>
          <w:rFonts w:eastAsia="Calibri" w:cs="Arial"/>
          <w:color w:val="auto"/>
          <w:sz w:val="22"/>
        </w:rPr>
      </w:pPr>
    </w:p>
    <w:p w14:paraId="7392E47D" w14:textId="1B7EFB2A" w:rsidR="005B47C3" w:rsidRPr="005B47C3" w:rsidRDefault="005B47C3" w:rsidP="005B47C3">
      <w:pPr>
        <w:spacing w:after="0"/>
        <w:rPr>
          <w:rFonts w:eastAsia="Calibri" w:cs="Arial"/>
          <w:b/>
          <w:bCs/>
          <w:caps/>
          <w:color w:val="auto"/>
          <w:sz w:val="22"/>
        </w:rPr>
      </w:pPr>
      <w:r w:rsidRPr="005B47C3">
        <w:rPr>
          <w:rFonts w:eastAsia="Calibri" w:cs="Arial"/>
          <w:b/>
          <w:bCs/>
          <w:caps/>
          <w:color w:val="auto"/>
          <w:sz w:val="22"/>
        </w:rPr>
        <w:t>The royal regiment of scotland</w:t>
      </w:r>
      <w:r w:rsidR="000A39D0">
        <w:rPr>
          <w:rFonts w:eastAsia="Calibri" w:cs="Arial"/>
          <w:b/>
          <w:bCs/>
          <w:caps/>
          <w:color w:val="auto"/>
          <w:sz w:val="22"/>
        </w:rPr>
        <w:t xml:space="preserve"> STRATEGY</w:t>
      </w:r>
      <w:r w:rsidRPr="005B47C3">
        <w:rPr>
          <w:rFonts w:eastAsia="Calibri" w:cs="Arial"/>
          <w:b/>
          <w:bCs/>
          <w:caps/>
          <w:color w:val="auto"/>
          <w:sz w:val="22"/>
        </w:rPr>
        <w:t xml:space="preserve">: </w:t>
      </w:r>
      <w:r w:rsidRPr="005B47C3">
        <w:rPr>
          <w:rFonts w:eastAsia="Calibri" w:cs="Arial"/>
          <w:b/>
          <w:bCs/>
          <w:i/>
          <w:iCs/>
          <w:caps/>
          <w:color w:val="auto"/>
          <w:sz w:val="22"/>
        </w:rPr>
        <w:t>‘scots in 2025 and beyond’</w:t>
      </w:r>
    </w:p>
    <w:p w14:paraId="65547E87" w14:textId="77777777" w:rsidR="005B47C3" w:rsidRPr="005B47C3" w:rsidRDefault="005B47C3" w:rsidP="005B47C3">
      <w:pPr>
        <w:spacing w:after="0"/>
        <w:rPr>
          <w:rFonts w:eastAsia="Calibri" w:cs="Arial"/>
          <w:b/>
          <w:bCs/>
          <w:caps/>
          <w:color w:val="auto"/>
          <w:sz w:val="22"/>
        </w:rPr>
      </w:pPr>
    </w:p>
    <w:p w14:paraId="7586E944" w14:textId="441FAACA" w:rsidR="005B47C3" w:rsidRPr="00924E53" w:rsidRDefault="005B47C3" w:rsidP="005B47C3">
      <w:pPr>
        <w:spacing w:after="0"/>
        <w:rPr>
          <w:rFonts w:eastAsia="Calibri" w:cs="Arial"/>
          <w:color w:val="auto"/>
          <w:sz w:val="22"/>
        </w:rPr>
      </w:pPr>
      <w:r w:rsidRPr="005B47C3">
        <w:rPr>
          <w:rFonts w:eastAsia="Calibri" w:cs="Arial"/>
          <w:color w:val="auto"/>
          <w:sz w:val="22"/>
        </w:rPr>
        <w:t>1.</w:t>
      </w:r>
      <w:r w:rsidRPr="005B47C3">
        <w:rPr>
          <w:rFonts w:eastAsia="Calibri" w:cs="Arial"/>
          <w:color w:val="auto"/>
          <w:sz w:val="22"/>
        </w:rPr>
        <w:tab/>
      </w:r>
      <w:r w:rsidRPr="005B47C3">
        <w:rPr>
          <w:rFonts w:eastAsia="Calibri" w:cs="Arial"/>
          <w:b/>
          <w:bCs/>
          <w:color w:val="auto"/>
          <w:sz w:val="22"/>
        </w:rPr>
        <w:t>Introduction</w:t>
      </w:r>
      <w:r w:rsidR="008E0B82">
        <w:rPr>
          <w:rFonts w:eastAsia="Calibri" w:cs="Arial"/>
          <w:b/>
          <w:bCs/>
          <w:color w:val="auto"/>
          <w:sz w:val="22"/>
        </w:rPr>
        <w:t>.</w:t>
      </w:r>
    </w:p>
    <w:p w14:paraId="53AFC8F1" w14:textId="77777777" w:rsidR="005B47C3" w:rsidRPr="005B47C3" w:rsidRDefault="005B47C3" w:rsidP="005B47C3">
      <w:pPr>
        <w:spacing w:after="0"/>
        <w:rPr>
          <w:rFonts w:eastAsia="Calibri" w:cs="Arial"/>
          <w:b/>
          <w:bCs/>
          <w:color w:val="auto"/>
          <w:sz w:val="22"/>
        </w:rPr>
      </w:pPr>
    </w:p>
    <w:p w14:paraId="19BCAD7B" w14:textId="77777777" w:rsidR="005B47C3" w:rsidRPr="005B47C3" w:rsidRDefault="005B47C3" w:rsidP="005B47C3">
      <w:pPr>
        <w:spacing w:after="0"/>
        <w:rPr>
          <w:rFonts w:eastAsia="Calibri" w:cs="Arial"/>
          <w:b/>
          <w:bCs/>
          <w:color w:val="auto"/>
          <w:sz w:val="22"/>
        </w:rPr>
      </w:pPr>
      <w:r w:rsidRPr="005B47C3">
        <w:rPr>
          <w:rFonts w:eastAsia="Calibri" w:cs="Arial"/>
          <w:b/>
          <w:bCs/>
          <w:color w:val="auto"/>
          <w:sz w:val="22"/>
        </w:rPr>
        <w:t>15 years on from Formation, The Royal Regiment of Scotland has much to be proud of.  We have played a significant part in the Army's demanding campaigns in Iraq and Afghanistan, with all Battalions serving with great distinction, including providing the last three Battalions to serve in Kabul to the end of the mission.  Elsewhere, we continue to be at the forefront of the Army's activity at home and abroad, and our performance on successive collective training events has sealed our reputation as the Field Army's foremost fighting troops.  We are known the world over.</w:t>
      </w:r>
    </w:p>
    <w:p w14:paraId="7657F8AF" w14:textId="77777777" w:rsidR="005B47C3" w:rsidRPr="005B47C3" w:rsidRDefault="005B47C3" w:rsidP="005B47C3">
      <w:pPr>
        <w:spacing w:after="0"/>
        <w:rPr>
          <w:rFonts w:eastAsia="Calibri" w:cs="Arial"/>
          <w:b/>
          <w:bCs/>
          <w:color w:val="auto"/>
          <w:sz w:val="22"/>
        </w:rPr>
      </w:pPr>
    </w:p>
    <w:p w14:paraId="27EC49D6" w14:textId="77777777" w:rsidR="005B47C3" w:rsidRPr="005B47C3" w:rsidRDefault="005B47C3" w:rsidP="005B47C3">
      <w:pPr>
        <w:spacing w:after="0"/>
        <w:rPr>
          <w:rFonts w:eastAsia="Calibri" w:cs="Arial"/>
          <w:b/>
          <w:bCs/>
          <w:color w:val="auto"/>
          <w:sz w:val="22"/>
        </w:rPr>
      </w:pPr>
      <w:r w:rsidRPr="005B47C3">
        <w:rPr>
          <w:rFonts w:eastAsia="Calibri" w:cs="Arial"/>
          <w:b/>
          <w:bCs/>
          <w:color w:val="auto"/>
          <w:sz w:val="22"/>
        </w:rPr>
        <w:t>Of course, we are not really a new Regiment; we bear the glittering histories of our antecedent Regiments, going back to 1633.  Everything we do builds on these traditions of proud service and sacrifice of our numerous ancestors.  The regimental system has always evolved and changed to adapt to circumstances and the age, and we are no different.  All that pride and tradition now comes together under the Royal Regiment of Scotland, and it is under this banner that we continue to take forward our service to the Crown and country, and write the next chapters of our glorious history.</w:t>
      </w:r>
    </w:p>
    <w:p w14:paraId="2ED95EC0" w14:textId="77777777" w:rsidR="005B47C3" w:rsidRPr="005B47C3" w:rsidRDefault="005B47C3" w:rsidP="005B47C3">
      <w:pPr>
        <w:spacing w:after="0"/>
        <w:rPr>
          <w:rFonts w:eastAsia="Calibri" w:cs="Arial"/>
          <w:b/>
          <w:bCs/>
          <w:color w:val="auto"/>
          <w:sz w:val="22"/>
        </w:rPr>
      </w:pPr>
    </w:p>
    <w:p w14:paraId="6414B494" w14:textId="77777777" w:rsidR="005B47C3" w:rsidRPr="005B47C3" w:rsidRDefault="005B47C3" w:rsidP="005B47C3">
      <w:pPr>
        <w:spacing w:after="0"/>
        <w:rPr>
          <w:rFonts w:eastAsia="Calibri" w:cs="Arial"/>
          <w:b/>
          <w:bCs/>
          <w:color w:val="auto"/>
          <w:sz w:val="22"/>
        </w:rPr>
      </w:pPr>
      <w:r w:rsidRPr="005B47C3">
        <w:rPr>
          <w:rFonts w:eastAsia="Calibri" w:cs="Arial"/>
          <w:b/>
          <w:bCs/>
          <w:color w:val="auto"/>
          <w:sz w:val="22"/>
        </w:rPr>
        <w:t>Field Marshal Sir Claude Auchinleck once said "A regiment is not just a pack of soldiers; a regiment is a living being".  Our people, serving and retired, are what makes the Regiment, and the job of the Regiment is to train, command and look after our people, to ensure we can do our duty to the highest standard. This new strategy is designed to do just that; it sets an ambitious vision for the Regiment, and details how we will achieve it across a number of key areas.  It is comprehensive and deliberately challenging.  It will require all of us in our Regiment to support it.  In doing so, we will achieve success and be the standard for others to follow.  I therefore commend it to you and ask that we all do our utmost to support the strategy and make it a reality.  Doing so will ensure that we live up to the proud heritage of those who went before; look after our people now in the best way possible and fit ourselves for the inevitable challenges that lie ahead.</w:t>
      </w:r>
    </w:p>
    <w:p w14:paraId="096080E3" w14:textId="77777777" w:rsidR="005B47C3" w:rsidRPr="005B47C3" w:rsidRDefault="005B47C3" w:rsidP="005B47C3">
      <w:pPr>
        <w:spacing w:after="0"/>
        <w:rPr>
          <w:rFonts w:eastAsia="Calibri" w:cs="Arial"/>
          <w:b/>
          <w:bCs/>
          <w:color w:val="auto"/>
          <w:sz w:val="22"/>
        </w:rPr>
      </w:pPr>
    </w:p>
    <w:p w14:paraId="563D4640" w14:textId="77777777" w:rsidR="005B47C3" w:rsidRPr="005B47C3" w:rsidRDefault="005B47C3" w:rsidP="005B47C3">
      <w:pPr>
        <w:spacing w:after="0"/>
        <w:rPr>
          <w:rFonts w:eastAsia="Times New Roman" w:cs="Arial"/>
          <w:color w:val="auto"/>
          <w:sz w:val="22"/>
        </w:rPr>
      </w:pPr>
      <w:r w:rsidRPr="005B47C3">
        <w:rPr>
          <w:rFonts w:eastAsia="Calibri" w:cs="Arial"/>
          <w:color w:val="auto"/>
          <w:sz w:val="22"/>
        </w:rPr>
        <w:t>2.</w:t>
      </w:r>
      <w:r w:rsidRPr="005B47C3">
        <w:rPr>
          <w:rFonts w:eastAsia="Calibri" w:cs="Arial"/>
          <w:b/>
          <w:bCs/>
          <w:color w:val="auto"/>
          <w:sz w:val="22"/>
        </w:rPr>
        <w:tab/>
        <w:t>“Advance, The Royal Regiment of Scotland.”</w:t>
      </w:r>
      <w:r w:rsidRPr="005B47C3">
        <w:rPr>
          <w:rFonts w:eastAsia="Calibri" w:cs="Arial"/>
          <w:color w:val="auto"/>
          <w:sz w:val="22"/>
        </w:rPr>
        <w:t xml:space="preserve">  </w:t>
      </w:r>
      <w:r w:rsidRPr="005B47C3">
        <w:rPr>
          <w:rFonts w:eastAsia="Times New Roman" w:cs="Arial"/>
          <w:color w:val="000000"/>
          <w:sz w:val="22"/>
        </w:rPr>
        <w:t>The Royal Regiment of Scotland formed on 28 March 2006.  Plenty has happened in the world and in Defence since the</w:t>
      </w:r>
      <w:r w:rsidRPr="005B47C3">
        <w:rPr>
          <w:rFonts w:eastAsia="Times New Roman" w:cs="Arial"/>
          <w:color w:val="auto"/>
          <w:sz w:val="22"/>
        </w:rPr>
        <w:t xml:space="preserve">n.  This strategy enables us to adapt proactively to the new environment and sets the Regiment up to strengthen and grow into the future. </w:t>
      </w:r>
    </w:p>
    <w:p w14:paraId="07BCF186" w14:textId="77777777" w:rsidR="005B47C3" w:rsidRPr="005B47C3" w:rsidRDefault="005B47C3" w:rsidP="005B47C3">
      <w:pPr>
        <w:spacing w:after="0"/>
        <w:rPr>
          <w:rFonts w:eastAsia="Times New Roman" w:cs="Arial"/>
          <w:color w:val="auto"/>
          <w:sz w:val="22"/>
        </w:rPr>
      </w:pPr>
    </w:p>
    <w:p w14:paraId="768A6736" w14:textId="77777777" w:rsidR="005B47C3" w:rsidRPr="005B47C3" w:rsidRDefault="005B47C3" w:rsidP="005B47C3">
      <w:pPr>
        <w:spacing w:after="0"/>
        <w:rPr>
          <w:rFonts w:eastAsia="Times New Roman" w:cs="Arial"/>
          <w:color w:val="auto"/>
          <w:sz w:val="22"/>
        </w:rPr>
      </w:pPr>
      <w:r w:rsidRPr="005B47C3">
        <w:rPr>
          <w:rFonts w:eastAsia="Times New Roman" w:cs="Arial"/>
          <w:color w:val="auto"/>
          <w:sz w:val="22"/>
        </w:rPr>
        <w:t xml:space="preserve">The Integrated Review and Defence Command Paper in 2021 directed that Defence shift to ‘operate’, prioritise continuous activity over contingency, and reduce the Army’s strength to just over 70,000.  The Army is implementing this direction through the ‘Future Soldier’ programme. The Regiment is embracing the Army’s transformation and is forward leaning in playing our role in it, so that we can seize every possible opportunity in the process.  These are external drivers for change; but there are compelling factors internal to the Regiment, too, which this strategy addresses and thereby takes the Regiment confidently forward.  </w:t>
      </w:r>
    </w:p>
    <w:p w14:paraId="36A67209" w14:textId="77777777" w:rsidR="005B47C3" w:rsidRPr="005B47C3" w:rsidRDefault="005B47C3" w:rsidP="005B47C3">
      <w:pPr>
        <w:spacing w:after="0"/>
        <w:rPr>
          <w:rFonts w:eastAsia="Times New Roman" w:cs="Arial"/>
          <w:color w:val="auto"/>
          <w:sz w:val="22"/>
        </w:rPr>
      </w:pPr>
    </w:p>
    <w:p w14:paraId="2A71A102" w14:textId="77777777" w:rsidR="005B47C3" w:rsidRPr="005B47C3" w:rsidRDefault="005B47C3" w:rsidP="005B47C3">
      <w:pPr>
        <w:spacing w:after="0"/>
        <w:rPr>
          <w:rFonts w:eastAsia="Times New Roman" w:cs="Arial"/>
          <w:color w:val="000000"/>
          <w:sz w:val="22"/>
        </w:rPr>
      </w:pPr>
      <w:r w:rsidRPr="005B47C3">
        <w:rPr>
          <w:rFonts w:eastAsia="Times New Roman" w:cs="Arial"/>
          <w:color w:val="auto"/>
          <w:sz w:val="22"/>
        </w:rPr>
        <w:lastRenderedPageBreak/>
        <w:t>The Army’s emphasis on accountable leadership and the desire to serve our people even better than ever before indicates a demand for a</w:t>
      </w:r>
      <w:r w:rsidRPr="005B47C3">
        <w:rPr>
          <w:rFonts w:eastAsia="Times New Roman" w:cs="Arial"/>
          <w:color w:val="000000"/>
          <w:sz w:val="22"/>
        </w:rPr>
        <w:t xml:space="preserve"> deliberate approach to mentoring and personal development.</w:t>
      </w:r>
      <w:r w:rsidRPr="005B47C3">
        <w:rPr>
          <w:rFonts w:eastAsia="Times New Roman" w:cs="Arial"/>
          <w:color w:val="auto"/>
          <w:sz w:val="22"/>
        </w:rPr>
        <w:t xml:space="preserve">  A revised approach to mentoring and personal development will also support a restructured Army where more and more young officers and NCOs will be required to work independently in austere environments.  We are encouraging more women to join our Regiment across all ranks.  </w:t>
      </w:r>
      <w:r w:rsidRPr="005B47C3">
        <w:rPr>
          <w:rFonts w:eastAsia="Times New Roman" w:cs="Arial"/>
          <w:color w:val="000000"/>
          <w:sz w:val="22"/>
        </w:rPr>
        <w:t xml:space="preserve">We will also, once and for all, counter what appears to be our continued struggle to ‘attract’.  We will be respected for our performance and behaviour in camp as we are feared and held in awe on operations and when training.  We will do better to ‘retain’ and will do more to bind in the support of our growing veteran community.   </w:t>
      </w:r>
    </w:p>
    <w:p w14:paraId="643A861E" w14:textId="77777777" w:rsidR="005B47C3" w:rsidRPr="005B47C3" w:rsidRDefault="005B47C3" w:rsidP="005B47C3">
      <w:pPr>
        <w:spacing w:after="0"/>
        <w:rPr>
          <w:rFonts w:eastAsia="Times New Roman" w:cs="Arial"/>
          <w:color w:val="000000"/>
          <w:sz w:val="22"/>
        </w:rPr>
      </w:pPr>
    </w:p>
    <w:p w14:paraId="3438162C" w14:textId="77777777" w:rsidR="005B47C3" w:rsidRPr="005B47C3" w:rsidRDefault="005B47C3" w:rsidP="005B47C3">
      <w:pPr>
        <w:spacing w:after="0"/>
        <w:rPr>
          <w:rFonts w:eastAsia="Times New Roman" w:cs="Arial"/>
          <w:color w:val="000000"/>
          <w:sz w:val="22"/>
        </w:rPr>
      </w:pPr>
      <w:r w:rsidRPr="005B47C3">
        <w:rPr>
          <w:rFonts w:eastAsia="Times New Roman" w:cs="Arial"/>
          <w:color w:val="000000"/>
          <w:sz w:val="22"/>
        </w:rPr>
        <w:t>Finally, perhaps of greatest importance.  The Royal Regiment of Scotland still faces challenges with its identity.  The people of Scotland and the wider United Kingdom are not crystal clear who we are.  We must take care not to confuse our proud history with clarity on who we are today.</w:t>
      </w:r>
    </w:p>
    <w:p w14:paraId="66B777B0" w14:textId="77777777" w:rsidR="005B47C3" w:rsidRPr="005B47C3" w:rsidRDefault="005B47C3" w:rsidP="005B47C3">
      <w:pPr>
        <w:spacing w:after="0"/>
        <w:rPr>
          <w:rFonts w:eastAsia="Calibri" w:cs="Arial"/>
          <w:color w:val="auto"/>
          <w:sz w:val="22"/>
        </w:rPr>
      </w:pPr>
    </w:p>
    <w:p w14:paraId="277795BF" w14:textId="77777777" w:rsidR="005B47C3" w:rsidRPr="005B47C3" w:rsidRDefault="005B47C3" w:rsidP="005B47C3">
      <w:pPr>
        <w:spacing w:after="0"/>
        <w:rPr>
          <w:rFonts w:eastAsia="Calibri" w:cs="Arial"/>
          <w:color w:val="auto"/>
          <w:sz w:val="22"/>
        </w:rPr>
      </w:pPr>
      <w:r w:rsidRPr="005B47C3">
        <w:rPr>
          <w:rFonts w:eastAsia="Calibri" w:cs="Arial"/>
          <w:color w:val="auto"/>
          <w:sz w:val="22"/>
        </w:rPr>
        <w:t>This strategy:</w:t>
      </w:r>
    </w:p>
    <w:p w14:paraId="31B88F10" w14:textId="77777777" w:rsidR="005B47C3" w:rsidRPr="005B47C3" w:rsidRDefault="005B47C3" w:rsidP="005B47C3">
      <w:pPr>
        <w:spacing w:after="0"/>
        <w:rPr>
          <w:rFonts w:eastAsia="Calibri" w:cs="Arial"/>
          <w:color w:val="auto"/>
          <w:sz w:val="22"/>
        </w:rPr>
      </w:pPr>
    </w:p>
    <w:p w14:paraId="10552804" w14:textId="77777777" w:rsidR="005B47C3" w:rsidRPr="005B47C3" w:rsidRDefault="005B47C3" w:rsidP="005B47C3">
      <w:pPr>
        <w:numPr>
          <w:ilvl w:val="0"/>
          <w:numId w:val="2"/>
        </w:numPr>
        <w:spacing w:after="0" w:line="259" w:lineRule="auto"/>
        <w:rPr>
          <w:rFonts w:eastAsia="Calibri" w:cs="Arial"/>
          <w:color w:val="000000"/>
          <w:sz w:val="22"/>
        </w:rPr>
      </w:pPr>
      <w:r w:rsidRPr="005B47C3">
        <w:rPr>
          <w:rFonts w:eastAsia="Calibri" w:cs="Arial"/>
          <w:color w:val="000000"/>
          <w:sz w:val="22"/>
        </w:rPr>
        <w:t xml:space="preserve">Identifies our Regimental endstate as part of a unifying </w:t>
      </w:r>
      <w:r w:rsidRPr="005B47C3">
        <w:rPr>
          <w:rFonts w:eastAsia="Calibri" w:cs="Arial"/>
          <w:b/>
          <w:bCs/>
          <w:color w:val="000000"/>
          <w:sz w:val="22"/>
        </w:rPr>
        <w:t>vision</w:t>
      </w:r>
      <w:r w:rsidRPr="005B47C3">
        <w:rPr>
          <w:rFonts w:eastAsia="Calibri" w:cs="Arial"/>
          <w:color w:val="000000"/>
          <w:sz w:val="22"/>
        </w:rPr>
        <w:t>.</w:t>
      </w:r>
    </w:p>
    <w:p w14:paraId="2DECD4B5" w14:textId="77777777" w:rsidR="005B47C3" w:rsidRPr="005B47C3" w:rsidRDefault="005B47C3" w:rsidP="005B47C3">
      <w:pPr>
        <w:spacing w:after="0"/>
        <w:ind w:left="720"/>
        <w:rPr>
          <w:rFonts w:eastAsia="Calibri" w:cs="Arial"/>
          <w:color w:val="000000"/>
          <w:sz w:val="22"/>
        </w:rPr>
      </w:pPr>
    </w:p>
    <w:p w14:paraId="71A8E085" w14:textId="77777777" w:rsidR="005B47C3" w:rsidRPr="005B47C3" w:rsidRDefault="005B47C3" w:rsidP="005B47C3">
      <w:pPr>
        <w:numPr>
          <w:ilvl w:val="0"/>
          <w:numId w:val="2"/>
        </w:numPr>
        <w:spacing w:after="0" w:line="259" w:lineRule="auto"/>
        <w:rPr>
          <w:rFonts w:eastAsia="Calibri" w:cs="Arial"/>
          <w:color w:val="auto"/>
          <w:sz w:val="22"/>
        </w:rPr>
      </w:pPr>
      <w:r w:rsidRPr="005B47C3">
        <w:rPr>
          <w:rFonts w:eastAsia="Calibri" w:cs="Arial"/>
          <w:color w:val="auto"/>
          <w:sz w:val="22"/>
        </w:rPr>
        <w:t xml:space="preserve">Focusses on our </w:t>
      </w:r>
      <w:r w:rsidRPr="005B47C3">
        <w:rPr>
          <w:rFonts w:eastAsia="Calibri" w:cs="Arial"/>
          <w:b/>
          <w:bCs/>
          <w:color w:val="auto"/>
          <w:sz w:val="22"/>
        </w:rPr>
        <w:t>people</w:t>
      </w:r>
      <w:r w:rsidRPr="005B47C3">
        <w:rPr>
          <w:rFonts w:eastAsia="Calibri" w:cs="Arial"/>
          <w:color w:val="auto"/>
          <w:sz w:val="22"/>
        </w:rPr>
        <w:t xml:space="preserve"> as our principal planning factor.   </w:t>
      </w:r>
    </w:p>
    <w:p w14:paraId="76BA3411" w14:textId="77777777" w:rsidR="005B47C3" w:rsidRPr="005B47C3" w:rsidRDefault="005B47C3" w:rsidP="005B47C3">
      <w:pPr>
        <w:spacing w:after="0"/>
        <w:ind w:left="720"/>
        <w:rPr>
          <w:rFonts w:eastAsia="Calibri" w:cs="Arial"/>
          <w:color w:val="auto"/>
          <w:sz w:val="22"/>
        </w:rPr>
      </w:pPr>
    </w:p>
    <w:p w14:paraId="606C63CA" w14:textId="77777777" w:rsidR="005B47C3" w:rsidRPr="005B47C3" w:rsidRDefault="005B47C3" w:rsidP="005B47C3">
      <w:pPr>
        <w:numPr>
          <w:ilvl w:val="0"/>
          <w:numId w:val="2"/>
        </w:numPr>
        <w:spacing w:after="0" w:line="259" w:lineRule="auto"/>
        <w:rPr>
          <w:rFonts w:eastAsia="Calibri" w:cs="Arial"/>
          <w:color w:val="auto"/>
          <w:sz w:val="22"/>
        </w:rPr>
      </w:pPr>
      <w:r w:rsidRPr="005B47C3">
        <w:rPr>
          <w:rFonts w:eastAsia="Calibri" w:cs="Arial"/>
          <w:color w:val="auto"/>
          <w:sz w:val="22"/>
        </w:rPr>
        <w:t xml:space="preserve">Seeks to strengthen our internal and external </w:t>
      </w:r>
      <w:r w:rsidRPr="005B47C3">
        <w:rPr>
          <w:rFonts w:eastAsia="Calibri" w:cs="Arial"/>
          <w:b/>
          <w:bCs/>
          <w:color w:val="auto"/>
          <w:sz w:val="22"/>
        </w:rPr>
        <w:t>identity.</w:t>
      </w:r>
      <w:r w:rsidRPr="005B47C3">
        <w:rPr>
          <w:rFonts w:eastAsia="Calibri" w:cs="Arial"/>
          <w:color w:val="auto"/>
          <w:sz w:val="22"/>
        </w:rPr>
        <w:t xml:space="preserve"> </w:t>
      </w:r>
    </w:p>
    <w:p w14:paraId="393D20B6" w14:textId="77777777" w:rsidR="005B47C3" w:rsidRPr="005B47C3" w:rsidRDefault="005B47C3" w:rsidP="005B47C3">
      <w:pPr>
        <w:spacing w:after="0"/>
        <w:rPr>
          <w:rFonts w:eastAsia="Calibri" w:cs="Arial"/>
          <w:color w:val="auto"/>
          <w:sz w:val="22"/>
        </w:rPr>
      </w:pPr>
    </w:p>
    <w:p w14:paraId="791CC845" w14:textId="77777777" w:rsidR="005B47C3" w:rsidRPr="005B47C3" w:rsidRDefault="005B47C3" w:rsidP="005B47C3">
      <w:pPr>
        <w:numPr>
          <w:ilvl w:val="0"/>
          <w:numId w:val="2"/>
        </w:numPr>
        <w:spacing w:after="0" w:line="259" w:lineRule="auto"/>
        <w:rPr>
          <w:rFonts w:eastAsia="Calibri" w:cs="Arial"/>
          <w:color w:val="000000"/>
          <w:sz w:val="22"/>
        </w:rPr>
      </w:pPr>
      <w:r w:rsidRPr="005B47C3">
        <w:rPr>
          <w:rFonts w:eastAsia="Calibri" w:cs="Arial"/>
          <w:color w:val="auto"/>
          <w:sz w:val="22"/>
        </w:rPr>
        <w:t>Acknowledges our requirement to appeal to a wide audience,</w:t>
      </w:r>
      <w:r w:rsidRPr="005B47C3">
        <w:rPr>
          <w:rFonts w:eastAsia="Times New Roman" w:cs="Arial"/>
          <w:color w:val="auto"/>
          <w:sz w:val="22"/>
        </w:rPr>
        <w:t xml:space="preserve"> not just Scotland and Scots but all potential SCOTS soldiers, male and female, from across the UK and the Commonwealth; we will tailor </w:t>
      </w:r>
      <w:r w:rsidRPr="005B47C3">
        <w:rPr>
          <w:rFonts w:eastAsia="Times New Roman" w:cs="Arial"/>
          <w:b/>
          <w:bCs/>
          <w:color w:val="auto"/>
          <w:sz w:val="22"/>
        </w:rPr>
        <w:t xml:space="preserve">communications </w:t>
      </w:r>
      <w:r w:rsidRPr="005B47C3">
        <w:rPr>
          <w:rFonts w:eastAsia="Times New Roman" w:cs="Arial"/>
          <w:color w:val="auto"/>
          <w:sz w:val="22"/>
        </w:rPr>
        <w:t xml:space="preserve">to reach beyond young people and families to gatekeepers and the wider community.  </w:t>
      </w:r>
    </w:p>
    <w:p w14:paraId="603BFD52" w14:textId="77777777" w:rsidR="005B47C3" w:rsidRPr="005B47C3" w:rsidRDefault="005B47C3" w:rsidP="005B47C3">
      <w:pPr>
        <w:spacing w:after="0"/>
        <w:rPr>
          <w:rFonts w:eastAsia="Calibri" w:cs="Arial"/>
          <w:color w:val="000000"/>
          <w:sz w:val="22"/>
        </w:rPr>
      </w:pPr>
    </w:p>
    <w:p w14:paraId="78720F2C" w14:textId="77777777" w:rsidR="005B47C3" w:rsidRPr="005B47C3" w:rsidRDefault="005B47C3" w:rsidP="005B47C3">
      <w:pPr>
        <w:numPr>
          <w:ilvl w:val="0"/>
          <w:numId w:val="2"/>
        </w:numPr>
        <w:spacing w:after="0" w:line="259" w:lineRule="auto"/>
        <w:rPr>
          <w:rFonts w:eastAsia="Calibri" w:cs="Arial"/>
          <w:color w:val="000000"/>
          <w:sz w:val="22"/>
        </w:rPr>
      </w:pPr>
      <w:r w:rsidRPr="005B47C3">
        <w:rPr>
          <w:rFonts w:eastAsia="Calibri" w:cs="Arial"/>
          <w:color w:val="000000"/>
          <w:sz w:val="22"/>
        </w:rPr>
        <w:t xml:space="preserve">Revises our </w:t>
      </w:r>
      <w:r w:rsidRPr="005B47C3">
        <w:rPr>
          <w:rFonts w:eastAsia="Calibri" w:cs="Arial"/>
          <w:b/>
          <w:bCs/>
          <w:color w:val="000000"/>
          <w:sz w:val="22"/>
        </w:rPr>
        <w:t>governance</w:t>
      </w:r>
      <w:r w:rsidRPr="005B47C3">
        <w:rPr>
          <w:rFonts w:eastAsia="Calibri" w:cs="Arial"/>
          <w:color w:val="000000"/>
          <w:sz w:val="22"/>
        </w:rPr>
        <w:t xml:space="preserve"> to improve coherence, support activity, and continuous improvement, including Strategy implementation.  All enabled by improved holding to account.    </w:t>
      </w:r>
    </w:p>
    <w:p w14:paraId="4ABD09C3" w14:textId="77777777" w:rsidR="005B47C3" w:rsidRPr="005B47C3" w:rsidRDefault="005B47C3" w:rsidP="005B47C3">
      <w:pPr>
        <w:spacing w:after="0"/>
        <w:ind w:left="720"/>
        <w:rPr>
          <w:rFonts w:eastAsia="Calibri" w:cs="Arial"/>
          <w:color w:val="000000"/>
          <w:sz w:val="22"/>
        </w:rPr>
      </w:pPr>
    </w:p>
    <w:p w14:paraId="512C6491" w14:textId="77777777" w:rsidR="005B47C3" w:rsidRPr="005B47C3" w:rsidRDefault="005B47C3" w:rsidP="005B47C3">
      <w:pPr>
        <w:numPr>
          <w:ilvl w:val="0"/>
          <w:numId w:val="2"/>
        </w:numPr>
        <w:spacing w:after="0" w:line="259" w:lineRule="auto"/>
        <w:rPr>
          <w:rFonts w:eastAsia="Calibri" w:cs="Arial"/>
          <w:color w:val="000000"/>
          <w:sz w:val="22"/>
        </w:rPr>
      </w:pPr>
      <w:r w:rsidRPr="005B47C3">
        <w:rPr>
          <w:rFonts w:eastAsia="Calibri" w:cs="Arial"/>
          <w:color w:val="000000"/>
          <w:sz w:val="22"/>
        </w:rPr>
        <w:t xml:space="preserve">Restructures the existing Lines of Operation to direct the continuation of the essential activities (heritage and finance) and prioritisation of the areas that require renewed focus. </w:t>
      </w:r>
    </w:p>
    <w:p w14:paraId="2F1AE9A4" w14:textId="77777777" w:rsidR="005B47C3" w:rsidRPr="005B47C3" w:rsidRDefault="005B47C3" w:rsidP="005B47C3">
      <w:pPr>
        <w:spacing w:after="0"/>
        <w:ind w:left="720"/>
        <w:rPr>
          <w:rFonts w:eastAsia="Calibri" w:cs="Arial"/>
          <w:color w:val="000000"/>
          <w:sz w:val="22"/>
        </w:rPr>
      </w:pPr>
    </w:p>
    <w:p w14:paraId="3681FFB0" w14:textId="77777777" w:rsidR="005B47C3" w:rsidRPr="005B47C3" w:rsidRDefault="005B47C3" w:rsidP="005B47C3">
      <w:pPr>
        <w:numPr>
          <w:ilvl w:val="0"/>
          <w:numId w:val="2"/>
        </w:numPr>
        <w:spacing w:after="0" w:line="259" w:lineRule="auto"/>
        <w:rPr>
          <w:rFonts w:eastAsia="Calibri" w:cs="Arial"/>
          <w:color w:val="auto"/>
          <w:sz w:val="22"/>
        </w:rPr>
      </w:pPr>
      <w:r w:rsidRPr="005B47C3">
        <w:rPr>
          <w:rFonts w:eastAsia="Calibri" w:cs="Arial"/>
          <w:color w:val="auto"/>
          <w:sz w:val="22"/>
        </w:rPr>
        <w:t xml:space="preserve">Will be enacted as a collective effort, enacted by all members of the Regiment. </w:t>
      </w:r>
    </w:p>
    <w:p w14:paraId="343AC4E0" w14:textId="77777777" w:rsidR="005B47C3" w:rsidRPr="005B47C3" w:rsidRDefault="005B47C3" w:rsidP="005B47C3">
      <w:pPr>
        <w:spacing w:after="0"/>
        <w:ind w:left="720"/>
        <w:rPr>
          <w:rFonts w:eastAsia="Calibri" w:cs="Arial"/>
          <w:color w:val="000000"/>
          <w:sz w:val="22"/>
        </w:rPr>
      </w:pPr>
    </w:p>
    <w:p w14:paraId="4D9F9938" w14:textId="77777777" w:rsidR="005B47C3" w:rsidRPr="005B47C3" w:rsidRDefault="005B47C3" w:rsidP="005B47C3">
      <w:pPr>
        <w:spacing w:after="160" w:line="259" w:lineRule="auto"/>
        <w:rPr>
          <w:rFonts w:eastAsia="Calibri" w:cs="Arial"/>
          <w:color w:val="000000"/>
          <w:sz w:val="22"/>
        </w:rPr>
      </w:pPr>
      <w:r w:rsidRPr="005B47C3">
        <w:rPr>
          <w:rFonts w:eastAsia="Calibri" w:cs="Arial"/>
          <w:color w:val="000000"/>
          <w:sz w:val="22"/>
        </w:rPr>
        <w:t xml:space="preserve">The Strategy will also seek to empower the network to augment capacity of both RHQ and Battalions in its implementation. </w:t>
      </w:r>
    </w:p>
    <w:p w14:paraId="7EC5DCFF" w14:textId="77777777" w:rsidR="005B47C3" w:rsidRPr="005B47C3" w:rsidRDefault="005B47C3" w:rsidP="005B47C3">
      <w:pPr>
        <w:spacing w:after="0"/>
        <w:rPr>
          <w:rFonts w:eastAsia="Calibri" w:cs="Arial"/>
          <w:b/>
          <w:bCs/>
          <w:color w:val="000000"/>
          <w:sz w:val="22"/>
        </w:rPr>
      </w:pPr>
      <w:r w:rsidRPr="005B47C3">
        <w:rPr>
          <w:rFonts w:eastAsia="Calibri" w:cs="Arial"/>
          <w:color w:val="000000"/>
          <w:sz w:val="22"/>
        </w:rPr>
        <w:t>3.</w:t>
      </w:r>
      <w:r w:rsidRPr="005B47C3">
        <w:rPr>
          <w:rFonts w:eastAsia="Calibri" w:cs="Arial"/>
          <w:color w:val="000000"/>
          <w:sz w:val="22"/>
        </w:rPr>
        <w:tab/>
      </w:r>
      <w:r w:rsidRPr="005B47C3">
        <w:rPr>
          <w:rFonts w:eastAsia="Calibri" w:cs="Arial"/>
          <w:b/>
          <w:bCs/>
          <w:color w:val="000000"/>
          <w:sz w:val="22"/>
        </w:rPr>
        <w:t xml:space="preserve">Our audiences.  </w:t>
      </w:r>
      <w:r w:rsidRPr="005B47C3">
        <w:rPr>
          <w:rFonts w:eastAsia="Calibri" w:cs="Arial"/>
          <w:color w:val="000000"/>
          <w:sz w:val="22"/>
        </w:rPr>
        <w:t xml:space="preserve">Whilst conducting our day-to-day business as a Regiment, we will focus on the following four audiences with priority given to the current generation. </w:t>
      </w:r>
    </w:p>
    <w:p w14:paraId="07BC12CF" w14:textId="77777777" w:rsidR="005B47C3" w:rsidRPr="005B47C3" w:rsidRDefault="005B47C3" w:rsidP="005B47C3">
      <w:pPr>
        <w:spacing w:after="0"/>
        <w:rPr>
          <w:rFonts w:eastAsia="Calibri" w:cs="Arial"/>
          <w:color w:val="000000"/>
          <w:sz w:val="22"/>
        </w:rPr>
      </w:pPr>
    </w:p>
    <w:p w14:paraId="552A3F87" w14:textId="77777777" w:rsidR="005B47C3" w:rsidRPr="005B47C3" w:rsidRDefault="005B47C3" w:rsidP="005B47C3">
      <w:pPr>
        <w:numPr>
          <w:ilvl w:val="0"/>
          <w:numId w:val="3"/>
        </w:numPr>
        <w:spacing w:after="0" w:line="259" w:lineRule="auto"/>
        <w:rPr>
          <w:rFonts w:eastAsia="Calibri" w:cs="Arial"/>
          <w:color w:val="000000"/>
          <w:sz w:val="22"/>
        </w:rPr>
      </w:pPr>
      <w:r w:rsidRPr="005B47C3">
        <w:rPr>
          <w:rFonts w:eastAsia="Calibri" w:cs="Arial"/>
          <w:b/>
          <w:bCs/>
          <w:color w:val="000000"/>
          <w:sz w:val="22"/>
        </w:rPr>
        <w:t>The next generation</w:t>
      </w:r>
      <w:r w:rsidRPr="005B47C3">
        <w:rPr>
          <w:rFonts w:eastAsia="Calibri" w:cs="Arial"/>
          <w:color w:val="000000"/>
          <w:sz w:val="22"/>
        </w:rPr>
        <w:t xml:space="preserve">.  These are young men and women in Scotland and throughout the United Kingdom and Commonwealth who could be SCOTS soldiers.  Be they yet to consider joining the Army, ACF/CCF cadets, or already in training, we wish to </w:t>
      </w:r>
      <w:r w:rsidRPr="005B47C3">
        <w:rPr>
          <w:rFonts w:eastAsia="Calibri" w:cs="Arial"/>
          <w:b/>
          <w:bCs/>
          <w:color w:val="000000"/>
          <w:sz w:val="22"/>
        </w:rPr>
        <w:t xml:space="preserve">‘attract’ </w:t>
      </w:r>
      <w:r w:rsidRPr="005B47C3">
        <w:rPr>
          <w:rFonts w:eastAsia="Calibri" w:cs="Arial"/>
          <w:color w:val="000000"/>
          <w:sz w:val="22"/>
        </w:rPr>
        <w:t xml:space="preserve">them.  </w:t>
      </w:r>
    </w:p>
    <w:p w14:paraId="50D3FDF3" w14:textId="77777777" w:rsidR="005B47C3" w:rsidRPr="005B47C3" w:rsidRDefault="005B47C3" w:rsidP="005B47C3">
      <w:pPr>
        <w:spacing w:after="0"/>
        <w:ind w:left="720"/>
        <w:rPr>
          <w:rFonts w:eastAsia="Calibri" w:cs="Arial"/>
          <w:color w:val="000000"/>
          <w:sz w:val="22"/>
        </w:rPr>
      </w:pPr>
    </w:p>
    <w:p w14:paraId="6FC2404C" w14:textId="77777777" w:rsidR="005B47C3" w:rsidRPr="005B47C3" w:rsidRDefault="005B47C3" w:rsidP="005B47C3">
      <w:pPr>
        <w:numPr>
          <w:ilvl w:val="0"/>
          <w:numId w:val="3"/>
        </w:numPr>
        <w:spacing w:after="0" w:line="259" w:lineRule="auto"/>
        <w:rPr>
          <w:rFonts w:eastAsia="Calibri" w:cs="Arial"/>
          <w:color w:val="000000"/>
          <w:sz w:val="22"/>
        </w:rPr>
      </w:pPr>
      <w:r w:rsidRPr="005B47C3">
        <w:rPr>
          <w:rFonts w:eastAsia="Calibri" w:cs="Arial"/>
          <w:b/>
          <w:bCs/>
          <w:color w:val="000000"/>
          <w:sz w:val="22"/>
        </w:rPr>
        <w:t>The current generation</w:t>
      </w:r>
      <w:r w:rsidRPr="005B47C3">
        <w:rPr>
          <w:rFonts w:eastAsia="Calibri" w:cs="Arial"/>
          <w:color w:val="000000"/>
          <w:sz w:val="22"/>
        </w:rPr>
        <w:t xml:space="preserve">.  These are our officers, soldiers, and civilians now serving within the regular Army, the Army Reserve, or cadets, who we want to </w:t>
      </w:r>
      <w:r w:rsidRPr="005B47C3">
        <w:rPr>
          <w:rFonts w:eastAsia="Calibri" w:cs="Arial"/>
          <w:b/>
          <w:bCs/>
          <w:color w:val="000000"/>
          <w:sz w:val="22"/>
        </w:rPr>
        <w:t>‘retain’</w:t>
      </w:r>
      <w:r w:rsidRPr="005B47C3">
        <w:rPr>
          <w:rFonts w:eastAsia="Calibri" w:cs="Arial"/>
          <w:color w:val="000000"/>
          <w:sz w:val="22"/>
        </w:rPr>
        <w:t xml:space="preserve">.  </w:t>
      </w:r>
    </w:p>
    <w:p w14:paraId="0A298877" w14:textId="77777777" w:rsidR="005B47C3" w:rsidRPr="005B47C3" w:rsidRDefault="005B47C3" w:rsidP="005B47C3">
      <w:pPr>
        <w:spacing w:after="0"/>
        <w:rPr>
          <w:rFonts w:eastAsia="Calibri" w:cs="Arial"/>
          <w:color w:val="000000"/>
          <w:sz w:val="22"/>
        </w:rPr>
      </w:pPr>
    </w:p>
    <w:p w14:paraId="76650396" w14:textId="77777777" w:rsidR="005B47C3" w:rsidRPr="005B47C3" w:rsidRDefault="005B47C3" w:rsidP="005B47C3">
      <w:pPr>
        <w:numPr>
          <w:ilvl w:val="0"/>
          <w:numId w:val="3"/>
        </w:numPr>
        <w:spacing w:after="0" w:line="259" w:lineRule="auto"/>
        <w:rPr>
          <w:rFonts w:eastAsia="Calibri" w:cs="Arial"/>
          <w:color w:val="000000"/>
          <w:sz w:val="22"/>
        </w:rPr>
      </w:pPr>
      <w:r w:rsidRPr="005B47C3">
        <w:rPr>
          <w:rFonts w:eastAsia="Calibri" w:cs="Arial"/>
          <w:b/>
          <w:bCs/>
          <w:color w:val="000000"/>
          <w:sz w:val="22"/>
        </w:rPr>
        <w:t>Former generations</w:t>
      </w:r>
      <w:r w:rsidRPr="005B47C3">
        <w:rPr>
          <w:rFonts w:eastAsia="Calibri" w:cs="Arial"/>
          <w:color w:val="000000"/>
          <w:sz w:val="22"/>
        </w:rPr>
        <w:t xml:space="preserve">.  These are our veterans, whose service it is a privilege and enduring duty to </w:t>
      </w:r>
      <w:r w:rsidRPr="005B47C3">
        <w:rPr>
          <w:rFonts w:eastAsia="Calibri" w:cs="Arial"/>
          <w:b/>
          <w:bCs/>
          <w:color w:val="000000"/>
          <w:sz w:val="22"/>
        </w:rPr>
        <w:t>‘honour’</w:t>
      </w:r>
      <w:r w:rsidRPr="005B47C3">
        <w:rPr>
          <w:rFonts w:eastAsia="Calibri" w:cs="Arial"/>
          <w:color w:val="000000"/>
          <w:sz w:val="22"/>
        </w:rPr>
        <w:t xml:space="preserve">.  </w:t>
      </w:r>
    </w:p>
    <w:p w14:paraId="1C4780D7" w14:textId="77777777" w:rsidR="005B47C3" w:rsidRPr="005B47C3" w:rsidRDefault="005B47C3" w:rsidP="005B47C3">
      <w:pPr>
        <w:spacing w:after="0"/>
        <w:ind w:left="720"/>
        <w:rPr>
          <w:rFonts w:eastAsia="Calibri" w:cs="Arial"/>
          <w:color w:val="000000"/>
          <w:sz w:val="22"/>
        </w:rPr>
      </w:pPr>
    </w:p>
    <w:p w14:paraId="7E266895" w14:textId="77777777" w:rsidR="005B47C3" w:rsidRPr="005B47C3" w:rsidRDefault="005B47C3" w:rsidP="005B47C3">
      <w:pPr>
        <w:numPr>
          <w:ilvl w:val="0"/>
          <w:numId w:val="3"/>
        </w:numPr>
        <w:spacing w:after="0" w:line="259" w:lineRule="auto"/>
        <w:rPr>
          <w:rFonts w:eastAsia="Calibri" w:cs="Arial"/>
          <w:b/>
          <w:bCs/>
          <w:color w:val="000000"/>
          <w:sz w:val="22"/>
        </w:rPr>
      </w:pPr>
      <w:r w:rsidRPr="005B47C3">
        <w:rPr>
          <w:rFonts w:eastAsia="Calibri" w:cs="Arial"/>
          <w:b/>
          <w:bCs/>
          <w:color w:val="000000"/>
          <w:sz w:val="22"/>
        </w:rPr>
        <w:t>Our support community</w:t>
      </w:r>
      <w:r w:rsidRPr="005B47C3">
        <w:rPr>
          <w:rFonts w:eastAsia="Calibri" w:cs="Arial"/>
          <w:color w:val="000000"/>
          <w:sz w:val="22"/>
        </w:rPr>
        <w:t xml:space="preserve">.  These are parents, partners/spouses, teachers, politicians, youth leaders, Lords Lieutenant, Civic leaders, emergency service personnel, and all those </w:t>
      </w:r>
      <w:r w:rsidRPr="005B47C3">
        <w:rPr>
          <w:rFonts w:eastAsia="Calibri" w:cs="Arial"/>
          <w:color w:val="000000"/>
          <w:sz w:val="22"/>
        </w:rPr>
        <w:lastRenderedPageBreak/>
        <w:t>who have a bearing on the Army, or support our soldiers.  The ‘</w:t>
      </w:r>
      <w:r w:rsidRPr="005B47C3">
        <w:rPr>
          <w:rFonts w:eastAsia="Calibri" w:cs="Arial"/>
          <w:b/>
          <w:bCs/>
          <w:color w:val="000000"/>
          <w:sz w:val="22"/>
        </w:rPr>
        <w:t>support’</w:t>
      </w:r>
      <w:r w:rsidRPr="005B47C3">
        <w:rPr>
          <w:rFonts w:eastAsia="Calibri" w:cs="Arial"/>
          <w:color w:val="000000"/>
          <w:sz w:val="22"/>
        </w:rPr>
        <w:t xml:space="preserve"> of whom is invaluable to our Regiment.  </w:t>
      </w:r>
    </w:p>
    <w:p w14:paraId="228709FA" w14:textId="77777777" w:rsidR="005B47C3" w:rsidRPr="005B47C3" w:rsidRDefault="005B47C3" w:rsidP="005B47C3">
      <w:pPr>
        <w:spacing w:after="0"/>
        <w:rPr>
          <w:rFonts w:eastAsia="Calibri" w:cs="Arial"/>
          <w:b/>
          <w:bCs/>
          <w:color w:val="000000"/>
          <w:sz w:val="22"/>
        </w:rPr>
      </w:pPr>
    </w:p>
    <w:p w14:paraId="17A385EC" w14:textId="77777777" w:rsidR="005B47C3" w:rsidRDefault="005B47C3" w:rsidP="005B47C3">
      <w:pPr>
        <w:spacing w:after="0"/>
        <w:jc w:val="center"/>
        <w:rPr>
          <w:rFonts w:eastAsia="Calibri" w:cs="Arial"/>
          <w:b/>
          <w:bCs/>
          <w:color w:val="000000"/>
          <w:sz w:val="22"/>
        </w:rPr>
      </w:pPr>
    </w:p>
    <w:p w14:paraId="258AF66A" w14:textId="77777777" w:rsidR="005B47C3" w:rsidRDefault="005B47C3" w:rsidP="005B47C3">
      <w:pPr>
        <w:spacing w:after="0"/>
        <w:jc w:val="center"/>
        <w:rPr>
          <w:rFonts w:eastAsia="Calibri" w:cs="Arial"/>
          <w:b/>
          <w:bCs/>
          <w:color w:val="000000"/>
          <w:sz w:val="22"/>
        </w:rPr>
      </w:pPr>
    </w:p>
    <w:p w14:paraId="31967A63" w14:textId="77557C35" w:rsidR="005B47C3" w:rsidRPr="005B47C3" w:rsidRDefault="005B47C3" w:rsidP="005B47C3">
      <w:pPr>
        <w:spacing w:after="0"/>
        <w:jc w:val="center"/>
        <w:rPr>
          <w:rFonts w:eastAsia="Calibri" w:cs="Arial"/>
          <w:b/>
          <w:bCs/>
          <w:color w:val="000000"/>
          <w:sz w:val="22"/>
        </w:rPr>
      </w:pPr>
      <w:r w:rsidRPr="005B47C3">
        <w:rPr>
          <w:rFonts w:eastAsia="Calibri" w:cs="Arial"/>
          <w:noProof/>
          <w:color w:val="auto"/>
          <w:sz w:val="22"/>
          <w:lang w:eastAsia="en-GB"/>
        </w:rPr>
        <mc:AlternateContent>
          <mc:Choice Requires="wps">
            <w:drawing>
              <wp:anchor distT="45720" distB="45720" distL="114300" distR="114300" simplePos="0" relativeHeight="251663360" behindDoc="0" locked="0" layoutInCell="1" allowOverlap="1" wp14:anchorId="1E3DD8EB" wp14:editId="4CF42828">
                <wp:simplePos x="0" y="0"/>
                <wp:positionH relativeFrom="column">
                  <wp:posOffset>-59690</wp:posOffset>
                </wp:positionH>
                <wp:positionV relativeFrom="paragraph">
                  <wp:posOffset>324485</wp:posOffset>
                </wp:positionV>
                <wp:extent cx="6305550" cy="4343400"/>
                <wp:effectExtent l="19050" t="1905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343400"/>
                        </a:xfrm>
                        <a:prstGeom prst="rect">
                          <a:avLst/>
                        </a:prstGeom>
                        <a:solidFill>
                          <a:sysClr val="window" lastClr="FFFFFF">
                            <a:lumMod val="85000"/>
                          </a:sysClr>
                        </a:solidFill>
                        <a:ln w="38100">
                          <a:solidFill>
                            <a:srgbClr val="000000"/>
                          </a:solidFill>
                          <a:miter lim="800000"/>
                          <a:headEnd/>
                          <a:tailEnd/>
                        </a:ln>
                      </wps:spPr>
                      <wps:txbx>
                        <w:txbxContent>
                          <w:p w14:paraId="27D4318E" w14:textId="77777777" w:rsidR="005B47C3" w:rsidRPr="005B47C3" w:rsidRDefault="005B47C3" w:rsidP="005B47C3">
                            <w:pPr>
                              <w:pStyle w:val="NormalWeb"/>
                              <w:spacing w:after="0"/>
                              <w:rPr>
                                <w:rFonts w:ascii="Arial" w:eastAsia="Times New Roman" w:hAnsi="Arial" w:cs="Arial"/>
                                <w:kern w:val="24"/>
                                <w:sz w:val="22"/>
                                <w:szCs w:val="22"/>
                              </w:rPr>
                            </w:pPr>
                            <w:r w:rsidRPr="007E7192">
                              <w:rPr>
                                <w:rFonts w:ascii="Arial" w:hAnsi="Arial" w:cs="Arial"/>
                                <w:sz w:val="22"/>
                                <w:szCs w:val="22"/>
                              </w:rPr>
                              <w:t>4.</w:t>
                            </w:r>
                            <w:r w:rsidRPr="007E7192">
                              <w:rPr>
                                <w:rFonts w:ascii="Arial" w:hAnsi="Arial" w:cs="Arial"/>
                                <w:b/>
                                <w:bCs/>
                                <w:sz w:val="22"/>
                                <w:szCs w:val="22"/>
                              </w:rPr>
                              <w:tab/>
                            </w:r>
                            <w:r w:rsidRPr="005B47C3">
                              <w:rPr>
                                <w:rFonts w:ascii="Arial" w:eastAsia="Times New Roman" w:hAnsi="Arial" w:cs="Arial"/>
                                <w:b/>
                                <w:bCs/>
                                <w:kern w:val="24"/>
                                <w:sz w:val="22"/>
                                <w:szCs w:val="22"/>
                              </w:rPr>
                              <w:t>Vision</w:t>
                            </w:r>
                            <w:r w:rsidRPr="005B47C3">
                              <w:rPr>
                                <w:rFonts w:ascii="Arial" w:eastAsia="Times New Roman" w:hAnsi="Arial" w:cs="Arial"/>
                                <w:kern w:val="24"/>
                                <w:sz w:val="22"/>
                                <w:szCs w:val="22"/>
                              </w:rPr>
                              <w:t xml:space="preserve">.  We will be known for how we look after our own: as we join, serve, live and ultimately continue as part of our veteran community. The answer to all we do as a Regiment in the future is guided by our vision and it is based on a simple idea: </w:t>
                            </w:r>
                            <w:r w:rsidRPr="005B47C3">
                              <w:rPr>
                                <w:rFonts w:ascii="Arial" w:eastAsia="Times New Roman" w:hAnsi="Arial" w:cs="Arial"/>
                                <w:i/>
                                <w:iCs/>
                                <w:kern w:val="24"/>
                                <w:sz w:val="22"/>
                                <w:szCs w:val="22"/>
                              </w:rPr>
                              <w:t>we win with our people</w:t>
                            </w:r>
                            <w:r w:rsidRPr="005B47C3">
                              <w:rPr>
                                <w:rFonts w:ascii="Arial" w:eastAsia="Times New Roman" w:hAnsi="Arial" w:cs="Arial"/>
                                <w:kern w:val="24"/>
                                <w:sz w:val="22"/>
                                <w:szCs w:val="22"/>
                              </w:rPr>
                              <w:t>.  When we are in doubt about what course of action to take, whether in a fireteam, section, platoon, company or battalion, or family home, the answer is simple:</w:t>
                            </w:r>
                            <w:r w:rsidRPr="005B47C3">
                              <w:rPr>
                                <w:rFonts w:ascii="Arial" w:eastAsia="Times New Roman" w:hAnsi="Arial" w:cs="Arial"/>
                                <w:i/>
                                <w:iCs/>
                                <w:kern w:val="24"/>
                                <w:sz w:val="22"/>
                                <w:szCs w:val="22"/>
                              </w:rPr>
                              <w:t xml:space="preserve"> be the standard for others to follow.</w:t>
                            </w:r>
                            <w:r w:rsidRPr="005B47C3">
                              <w:rPr>
                                <w:rFonts w:ascii="Arial" w:eastAsia="Times New Roman" w:hAnsi="Arial" w:cs="Arial"/>
                                <w:kern w:val="24"/>
                                <w:sz w:val="22"/>
                                <w:szCs w:val="22"/>
                              </w:rPr>
                              <w:t xml:space="preserve">  </w:t>
                            </w:r>
                          </w:p>
                          <w:p w14:paraId="127DEA28" w14:textId="77777777" w:rsidR="005B47C3" w:rsidRPr="005B47C3" w:rsidRDefault="005B47C3" w:rsidP="005B47C3">
                            <w:pPr>
                              <w:pStyle w:val="NormalWeb"/>
                              <w:spacing w:after="0"/>
                              <w:rPr>
                                <w:rFonts w:ascii="Arial" w:eastAsia="Times New Roman" w:hAnsi="Arial" w:cs="Arial"/>
                                <w:kern w:val="24"/>
                                <w:sz w:val="22"/>
                                <w:szCs w:val="22"/>
                              </w:rPr>
                            </w:pPr>
                          </w:p>
                          <w:p w14:paraId="038CC4A5" w14:textId="77777777" w:rsidR="005B47C3" w:rsidRPr="005B47C3" w:rsidRDefault="005B47C3" w:rsidP="005B47C3">
                            <w:pPr>
                              <w:pStyle w:val="NormalWeb"/>
                              <w:spacing w:after="0"/>
                              <w:rPr>
                                <w:rFonts w:ascii="Arial" w:eastAsia="Times New Roman" w:hAnsi="Arial" w:cs="Arial"/>
                                <w:kern w:val="24"/>
                                <w:sz w:val="22"/>
                                <w:szCs w:val="22"/>
                              </w:rPr>
                            </w:pPr>
                            <w:r w:rsidRPr="005B47C3">
                              <w:rPr>
                                <w:rFonts w:ascii="Arial" w:eastAsia="Times New Roman" w:hAnsi="Arial" w:cs="Arial"/>
                                <w:kern w:val="24"/>
                                <w:sz w:val="22"/>
                                <w:szCs w:val="22"/>
                              </w:rPr>
                              <w:t xml:space="preserve">In all that we do, from in-barracks activity, to training courses, to engagement overseas and delivering on operations, we are to be considered the standard of quality by the Infantry and the Army. Being the standard means constant and active leadership. Being the standard means continually learning and improving.  Being the standard involves everyone, at every level within the Regiment, whether at Regimental Duty or on an external posting. In order to accomplish this, our Regiment must serve its people with a clear and renewed focus – </w:t>
                            </w:r>
                            <w:r w:rsidRPr="005B47C3">
                              <w:rPr>
                                <w:rFonts w:ascii="Arial" w:eastAsia="Times New Roman" w:hAnsi="Arial" w:cs="Arial"/>
                                <w:kern w:val="24"/>
                                <w:sz w:val="22"/>
                                <w:szCs w:val="22"/>
                                <w:u w:val="single"/>
                              </w:rPr>
                              <w:t>that is why the Regiment exists</w:t>
                            </w:r>
                            <w:r w:rsidRPr="005B47C3">
                              <w:rPr>
                                <w:rFonts w:ascii="Arial" w:eastAsia="Times New Roman" w:hAnsi="Arial" w:cs="Arial"/>
                                <w:kern w:val="24"/>
                                <w:sz w:val="22"/>
                                <w:szCs w:val="22"/>
                              </w:rPr>
                              <w:t xml:space="preserve">. </w:t>
                            </w:r>
                          </w:p>
                          <w:p w14:paraId="4A60A5B0" w14:textId="77777777" w:rsidR="005B47C3" w:rsidRPr="005B47C3" w:rsidRDefault="005B47C3" w:rsidP="005B47C3">
                            <w:pPr>
                              <w:pStyle w:val="NormalWeb"/>
                              <w:spacing w:after="0"/>
                              <w:rPr>
                                <w:rFonts w:ascii="Arial" w:eastAsia="Times New Roman" w:hAnsi="Arial" w:cs="Arial"/>
                                <w:kern w:val="24"/>
                                <w:sz w:val="22"/>
                                <w:szCs w:val="22"/>
                              </w:rPr>
                            </w:pPr>
                          </w:p>
                          <w:p w14:paraId="78C1302B" w14:textId="77777777" w:rsidR="005B47C3" w:rsidRPr="005B47C3" w:rsidRDefault="005B47C3" w:rsidP="005B47C3">
                            <w:pPr>
                              <w:pStyle w:val="xmsonormal"/>
                              <w:rPr>
                                <w:color w:val="000000"/>
                              </w:rPr>
                            </w:pPr>
                            <w:r w:rsidRPr="005B47C3">
                              <w:rPr>
                                <w:rFonts w:ascii="Arial" w:eastAsia="Times New Roman" w:hAnsi="Arial" w:cs="Arial"/>
                                <w:kern w:val="24"/>
                              </w:rPr>
                              <w:t xml:space="preserve">This Regimental strategy sets out the end-state and a series of lines of development, with actions and targets (the ways). </w:t>
                            </w:r>
                            <w:r>
                              <w:rPr>
                                <w:rFonts w:ascii="Arial" w:hAnsi="Arial" w:cs="Arial"/>
                              </w:rPr>
                              <w:t xml:space="preserve">The end-state is others </w:t>
                            </w:r>
                            <w:r w:rsidRPr="005B47C3">
                              <w:rPr>
                                <w:rFonts w:ascii="Arial" w:hAnsi="Arial" w:cs="Arial"/>
                                <w:color w:val="000000"/>
                              </w:rPr>
                              <w:t xml:space="preserve">recognise us as the standard: the Infantry emulates, the Army admires, our audiences revere, our allies respect and our adversaries fear – </w:t>
                            </w:r>
                          </w:p>
                          <w:p w14:paraId="2661DCA8" w14:textId="77777777" w:rsidR="005B47C3" w:rsidRPr="005B47C3" w:rsidRDefault="005B47C3" w:rsidP="005B47C3">
                            <w:pPr>
                              <w:pStyle w:val="NormalWeb"/>
                              <w:spacing w:after="0"/>
                              <w:rPr>
                                <w:rFonts w:ascii="Arial" w:eastAsia="Times New Roman" w:hAnsi="Arial" w:cs="Arial"/>
                                <w:kern w:val="24"/>
                                <w:sz w:val="22"/>
                                <w:szCs w:val="22"/>
                              </w:rPr>
                            </w:pPr>
                            <w:r w:rsidRPr="005B47C3">
                              <w:rPr>
                                <w:rFonts w:ascii="Arial" w:eastAsia="Times New Roman" w:hAnsi="Arial" w:cs="Arial"/>
                                <w:kern w:val="24"/>
                                <w:sz w:val="22"/>
                                <w:szCs w:val="22"/>
                              </w:rPr>
                              <w:t xml:space="preserve">– no worse enemy and no better friend. The Lines of Operation represent the paths and areas to focus on to ensure The Royal Regiment of Scotland is considered the place to serve in the Infantry – the LoO are the ways by which we will make progress towards the end-state. This is to be a continuous effort by all of us to ensure that the Infantry and the Army further recognises our quality, our performances and, most importantly, our renowned open, friendly and humble manner as we work towards this vision. </w:t>
                            </w:r>
                          </w:p>
                          <w:p w14:paraId="135AD667" w14:textId="77777777" w:rsidR="005B47C3" w:rsidRPr="005B47C3" w:rsidRDefault="005B47C3" w:rsidP="005B47C3">
                            <w:pPr>
                              <w:pStyle w:val="NormalWeb"/>
                              <w:spacing w:after="0"/>
                              <w:rPr>
                                <w:rFonts w:ascii="Arial" w:eastAsia="Times New Roman" w:hAnsi="Arial" w:cs="Arial"/>
                                <w:kern w:val="24"/>
                                <w:sz w:val="22"/>
                                <w:szCs w:val="22"/>
                              </w:rPr>
                            </w:pPr>
                          </w:p>
                          <w:p w14:paraId="1EDFD7D4" w14:textId="77777777" w:rsidR="005B47C3" w:rsidRPr="005B47C3" w:rsidRDefault="005B47C3" w:rsidP="005B47C3">
                            <w:pPr>
                              <w:pStyle w:val="NormalWeb"/>
                              <w:spacing w:after="0"/>
                              <w:rPr>
                                <w:rFonts w:ascii="Arial" w:eastAsia="Times New Roman" w:hAnsi="Arial" w:cs="Arial"/>
                                <w:kern w:val="24"/>
                                <w:sz w:val="22"/>
                                <w:szCs w:val="22"/>
                              </w:rPr>
                            </w:pPr>
                            <w:r w:rsidRPr="005B47C3">
                              <w:rPr>
                                <w:rFonts w:ascii="Arial" w:eastAsia="Times New Roman" w:hAnsi="Arial" w:cs="Arial"/>
                                <w:kern w:val="24"/>
                                <w:sz w:val="22"/>
                                <w:szCs w:val="22"/>
                              </w:rPr>
                              <w:t xml:space="preserve">All we do every day, and what we represent as a Regiment, must be guided by our collective vision for 2025, </w:t>
                            </w:r>
                            <w:r w:rsidRPr="005B47C3">
                              <w:rPr>
                                <w:rFonts w:ascii="Arial" w:eastAsia="Times New Roman" w:hAnsi="Arial" w:cs="Arial"/>
                                <w:b/>
                                <w:bCs/>
                                <w:i/>
                                <w:iCs/>
                                <w:kern w:val="24"/>
                                <w:sz w:val="22"/>
                                <w:szCs w:val="22"/>
                              </w:rPr>
                              <w:t>that the Royal Regiment of Scotland will be the standard for others to follow</w:t>
                            </w:r>
                            <w:r w:rsidRPr="005B47C3">
                              <w:rPr>
                                <w:rFonts w:ascii="Arial" w:eastAsia="Times New Roman" w:hAnsi="Arial" w:cs="Arial"/>
                                <w:kern w:val="24"/>
                                <w:sz w:val="22"/>
                                <w:szCs w:val="22"/>
                              </w:rPr>
                              <w:t>.</w:t>
                            </w:r>
                          </w:p>
                          <w:p w14:paraId="0C67B284" w14:textId="77777777" w:rsidR="005B47C3" w:rsidRDefault="005B47C3" w:rsidP="005B47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3DD8EB" id="_x0000_t202" coordsize="21600,21600" o:spt="202" path="m,l,21600r21600,l21600,xe">
                <v:stroke joinstyle="miter"/>
                <v:path gradientshapeok="t" o:connecttype="rect"/>
              </v:shapetype>
              <v:shape id="Text Box 2" o:spid="_x0000_s1026" type="#_x0000_t202" style="position:absolute;left:0;text-align:left;margin-left:-4.7pt;margin-top:25.55pt;width:496.5pt;height:3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" fillcolor="#d9d9d9" strokeweight="3pt">
                <v:textbox>
                  <w:txbxContent>
                    <w:p w14:paraId="27D4318E" w14:textId="77777777" w:rsidR="005B47C3" w:rsidRPr="005B47C3" w:rsidRDefault="005B47C3" w:rsidP="005B47C3">
                      <w:pPr>
                        <w:pStyle w:val="NormalWeb"/>
                        <w:spacing w:after="0"/>
                        <w:rPr>
                          <w:rFonts w:ascii="Arial" w:eastAsia="Times New Roman" w:hAnsi="Arial" w:cs="Arial"/>
                          <w:kern w:val="24"/>
                          <w:sz w:val="22"/>
                          <w:szCs w:val="22"/>
                        </w:rPr>
                      </w:pPr>
                      <w:r w:rsidRPr="007E7192">
                        <w:rPr>
                          <w:rFonts w:ascii="Arial" w:hAnsi="Arial" w:cs="Arial"/>
                          <w:sz w:val="22"/>
                          <w:szCs w:val="22"/>
                        </w:rPr>
                        <w:t>4.</w:t>
                      </w:r>
                      <w:r w:rsidRPr="007E7192">
                        <w:rPr>
                          <w:rFonts w:ascii="Arial" w:hAnsi="Arial" w:cs="Arial"/>
                          <w:b/>
                          <w:bCs/>
                          <w:sz w:val="22"/>
                          <w:szCs w:val="22"/>
                        </w:rPr>
                        <w:tab/>
                      </w:r>
                      <w:r w:rsidRPr="005B47C3">
                        <w:rPr>
                          <w:rFonts w:ascii="Arial" w:eastAsia="Times New Roman" w:hAnsi="Arial" w:cs="Arial"/>
                          <w:b/>
                          <w:bCs/>
                          <w:kern w:val="24"/>
                          <w:sz w:val="22"/>
                          <w:szCs w:val="22"/>
                        </w:rPr>
                        <w:t>Vision</w:t>
                      </w:r>
                      <w:r w:rsidRPr="005B47C3">
                        <w:rPr>
                          <w:rFonts w:ascii="Arial" w:eastAsia="Times New Roman" w:hAnsi="Arial" w:cs="Arial"/>
                          <w:kern w:val="24"/>
                          <w:sz w:val="22"/>
                          <w:szCs w:val="22"/>
                        </w:rPr>
                        <w:t xml:space="preserve">.  We will be known for how we look after our own: as we join, serve, live and ultimately continue as part of our veteran community. The answer to all we do as a Regiment in the future is guided by our vision and it is based on a simple idea: </w:t>
                      </w:r>
                      <w:r w:rsidRPr="005B47C3">
                        <w:rPr>
                          <w:rFonts w:ascii="Arial" w:eastAsia="Times New Roman" w:hAnsi="Arial" w:cs="Arial"/>
                          <w:i/>
                          <w:iCs/>
                          <w:kern w:val="24"/>
                          <w:sz w:val="22"/>
                          <w:szCs w:val="22"/>
                        </w:rPr>
                        <w:t>we win with our people</w:t>
                      </w:r>
                      <w:r w:rsidRPr="005B47C3">
                        <w:rPr>
                          <w:rFonts w:ascii="Arial" w:eastAsia="Times New Roman" w:hAnsi="Arial" w:cs="Arial"/>
                          <w:kern w:val="24"/>
                          <w:sz w:val="22"/>
                          <w:szCs w:val="22"/>
                        </w:rPr>
                        <w:t>.  When we are in doubt about what course of action to take, whether in a fireteam, section, platoon, company or battalion, or family home, the answer is simple:</w:t>
                      </w:r>
                      <w:r w:rsidRPr="005B47C3">
                        <w:rPr>
                          <w:rFonts w:ascii="Arial" w:eastAsia="Times New Roman" w:hAnsi="Arial" w:cs="Arial"/>
                          <w:i/>
                          <w:iCs/>
                          <w:kern w:val="24"/>
                          <w:sz w:val="22"/>
                          <w:szCs w:val="22"/>
                        </w:rPr>
                        <w:t xml:space="preserve"> be the standard for others to follow.</w:t>
                      </w:r>
                      <w:r w:rsidRPr="005B47C3">
                        <w:rPr>
                          <w:rFonts w:ascii="Arial" w:eastAsia="Times New Roman" w:hAnsi="Arial" w:cs="Arial"/>
                          <w:kern w:val="24"/>
                          <w:sz w:val="22"/>
                          <w:szCs w:val="22"/>
                        </w:rPr>
                        <w:t xml:space="preserve">  </w:t>
                      </w:r>
                    </w:p>
                    <w:p w14:paraId="127DEA28" w14:textId="77777777" w:rsidR="005B47C3" w:rsidRPr="005B47C3" w:rsidRDefault="005B47C3" w:rsidP="005B47C3">
                      <w:pPr>
                        <w:pStyle w:val="NormalWeb"/>
                        <w:spacing w:after="0"/>
                        <w:rPr>
                          <w:rFonts w:ascii="Arial" w:eastAsia="Times New Roman" w:hAnsi="Arial" w:cs="Arial"/>
                          <w:kern w:val="24"/>
                          <w:sz w:val="22"/>
                          <w:szCs w:val="22"/>
                        </w:rPr>
                      </w:pPr>
                    </w:p>
                    <w:p w14:paraId="038CC4A5" w14:textId="77777777" w:rsidR="005B47C3" w:rsidRPr="005B47C3" w:rsidRDefault="005B47C3" w:rsidP="005B47C3">
                      <w:pPr>
                        <w:pStyle w:val="NormalWeb"/>
                        <w:spacing w:after="0"/>
                        <w:rPr>
                          <w:rFonts w:ascii="Arial" w:eastAsia="Times New Roman" w:hAnsi="Arial" w:cs="Arial"/>
                          <w:kern w:val="24"/>
                          <w:sz w:val="22"/>
                          <w:szCs w:val="22"/>
                        </w:rPr>
                      </w:pPr>
                      <w:r w:rsidRPr="005B47C3">
                        <w:rPr>
                          <w:rFonts w:ascii="Arial" w:eastAsia="Times New Roman" w:hAnsi="Arial" w:cs="Arial"/>
                          <w:kern w:val="24"/>
                          <w:sz w:val="22"/>
                          <w:szCs w:val="22"/>
                        </w:rPr>
                        <w:t xml:space="preserve">In all that we do, from in-barracks activity, to training courses, to engagement overseas and delivering on operations, we are to be considered the standard of quality by the Infantry and the Army. Being the standard means constant and active leadership. Being the standard means continually learning and improving.  Being the standard involves everyone, at every level within the Regiment, whether at Regimental Duty or on an external posting. In order to accomplish this, our Regiment must serve its people with a clear and renewed focus – </w:t>
                      </w:r>
                      <w:r w:rsidRPr="005B47C3">
                        <w:rPr>
                          <w:rFonts w:ascii="Arial" w:eastAsia="Times New Roman" w:hAnsi="Arial" w:cs="Arial"/>
                          <w:kern w:val="24"/>
                          <w:sz w:val="22"/>
                          <w:szCs w:val="22"/>
                          <w:u w:val="single"/>
                        </w:rPr>
                        <w:t>that is why the Regiment exists</w:t>
                      </w:r>
                      <w:r w:rsidRPr="005B47C3">
                        <w:rPr>
                          <w:rFonts w:ascii="Arial" w:eastAsia="Times New Roman" w:hAnsi="Arial" w:cs="Arial"/>
                          <w:kern w:val="24"/>
                          <w:sz w:val="22"/>
                          <w:szCs w:val="22"/>
                        </w:rPr>
                        <w:t xml:space="preserve">. </w:t>
                      </w:r>
                    </w:p>
                    <w:p w14:paraId="4A60A5B0" w14:textId="77777777" w:rsidR="005B47C3" w:rsidRPr="005B47C3" w:rsidRDefault="005B47C3" w:rsidP="005B47C3">
                      <w:pPr>
                        <w:pStyle w:val="NormalWeb"/>
                        <w:spacing w:after="0"/>
                        <w:rPr>
                          <w:rFonts w:ascii="Arial" w:eastAsia="Times New Roman" w:hAnsi="Arial" w:cs="Arial"/>
                          <w:kern w:val="24"/>
                          <w:sz w:val="22"/>
                          <w:szCs w:val="22"/>
                        </w:rPr>
                      </w:pPr>
                    </w:p>
                    <w:p w14:paraId="78C1302B" w14:textId="77777777" w:rsidR="005B47C3" w:rsidRPr="005B47C3" w:rsidRDefault="005B47C3" w:rsidP="005B47C3">
                      <w:pPr>
                        <w:pStyle w:val="xmsonormal"/>
                        <w:rPr>
                          <w:color w:val="000000"/>
                        </w:rPr>
                      </w:pPr>
                      <w:r w:rsidRPr="005B47C3">
                        <w:rPr>
                          <w:rFonts w:ascii="Arial" w:eastAsia="Times New Roman" w:hAnsi="Arial" w:cs="Arial"/>
                          <w:kern w:val="24"/>
                        </w:rPr>
                        <w:t xml:space="preserve">This Regimental strategy sets out the end-state and a series of lines of development, with actions and targets (the ways). </w:t>
                      </w:r>
                      <w:r>
                        <w:rPr>
                          <w:rFonts w:ascii="Arial" w:hAnsi="Arial" w:cs="Arial"/>
                        </w:rPr>
                        <w:t xml:space="preserve">The end-state is others </w:t>
                      </w:r>
                      <w:r w:rsidRPr="005B47C3">
                        <w:rPr>
                          <w:rFonts w:ascii="Arial" w:hAnsi="Arial" w:cs="Arial"/>
                          <w:color w:val="000000"/>
                        </w:rPr>
                        <w:t xml:space="preserve">recognise us as the standard: </w:t>
                      </w:r>
                      <w:proofErr w:type="gramStart"/>
                      <w:r w:rsidRPr="005B47C3">
                        <w:rPr>
                          <w:rFonts w:ascii="Arial" w:hAnsi="Arial" w:cs="Arial"/>
                          <w:color w:val="000000"/>
                        </w:rPr>
                        <w:t>the</w:t>
                      </w:r>
                      <w:proofErr w:type="gramEnd"/>
                      <w:r w:rsidRPr="005B47C3">
                        <w:rPr>
                          <w:rFonts w:ascii="Arial" w:hAnsi="Arial" w:cs="Arial"/>
                          <w:color w:val="000000"/>
                        </w:rPr>
                        <w:t xml:space="preserve"> Infantry emulates, the Army admires, our audiences revere, our allies respect and our adversaries fear – </w:t>
                      </w:r>
                    </w:p>
                    <w:p w14:paraId="2661DCA8" w14:textId="77777777" w:rsidR="005B47C3" w:rsidRPr="005B47C3" w:rsidRDefault="005B47C3" w:rsidP="005B47C3">
                      <w:pPr>
                        <w:pStyle w:val="NormalWeb"/>
                        <w:spacing w:after="0"/>
                        <w:rPr>
                          <w:rFonts w:ascii="Arial" w:eastAsia="Times New Roman" w:hAnsi="Arial" w:cs="Arial"/>
                          <w:kern w:val="24"/>
                          <w:sz w:val="22"/>
                          <w:szCs w:val="22"/>
                        </w:rPr>
                      </w:pPr>
                      <w:r w:rsidRPr="005B47C3">
                        <w:rPr>
                          <w:rFonts w:ascii="Arial" w:eastAsia="Times New Roman" w:hAnsi="Arial" w:cs="Arial"/>
                          <w:kern w:val="24"/>
                          <w:sz w:val="22"/>
                          <w:szCs w:val="22"/>
                        </w:rPr>
                        <w:t xml:space="preserve">– no worse enemy and no better friend. The Lines of Operation represent the paths and areas to focus on to ensure The Royal Regiment of Scotland is considered the place to serve in the Infantry – the </w:t>
                      </w:r>
                      <w:proofErr w:type="spellStart"/>
                      <w:r w:rsidRPr="005B47C3">
                        <w:rPr>
                          <w:rFonts w:ascii="Arial" w:eastAsia="Times New Roman" w:hAnsi="Arial" w:cs="Arial"/>
                          <w:kern w:val="24"/>
                          <w:sz w:val="22"/>
                          <w:szCs w:val="22"/>
                        </w:rPr>
                        <w:t>LoO</w:t>
                      </w:r>
                      <w:proofErr w:type="spellEnd"/>
                      <w:r w:rsidRPr="005B47C3">
                        <w:rPr>
                          <w:rFonts w:ascii="Arial" w:eastAsia="Times New Roman" w:hAnsi="Arial" w:cs="Arial"/>
                          <w:kern w:val="24"/>
                          <w:sz w:val="22"/>
                          <w:szCs w:val="22"/>
                        </w:rPr>
                        <w:t xml:space="preserve"> are the ways by which we will make progress towards the end-state. This is to be a continuous effort by all of us to ensure that the Infantry and the Army further recognises our quality, our performances and, most importantly, our renowned open, friendly and humble manner as we work towards this vision. </w:t>
                      </w:r>
                    </w:p>
                    <w:p w14:paraId="135AD667" w14:textId="77777777" w:rsidR="005B47C3" w:rsidRPr="005B47C3" w:rsidRDefault="005B47C3" w:rsidP="005B47C3">
                      <w:pPr>
                        <w:pStyle w:val="NormalWeb"/>
                        <w:spacing w:after="0"/>
                        <w:rPr>
                          <w:rFonts w:ascii="Arial" w:eastAsia="Times New Roman" w:hAnsi="Arial" w:cs="Arial"/>
                          <w:kern w:val="24"/>
                          <w:sz w:val="22"/>
                          <w:szCs w:val="22"/>
                        </w:rPr>
                      </w:pPr>
                    </w:p>
                    <w:p w14:paraId="1EDFD7D4" w14:textId="77777777" w:rsidR="005B47C3" w:rsidRPr="005B47C3" w:rsidRDefault="005B47C3" w:rsidP="005B47C3">
                      <w:pPr>
                        <w:pStyle w:val="NormalWeb"/>
                        <w:spacing w:after="0"/>
                        <w:rPr>
                          <w:rFonts w:ascii="Arial" w:eastAsia="Times New Roman" w:hAnsi="Arial" w:cs="Arial"/>
                          <w:kern w:val="24"/>
                          <w:sz w:val="22"/>
                          <w:szCs w:val="22"/>
                        </w:rPr>
                      </w:pPr>
                      <w:r w:rsidRPr="005B47C3">
                        <w:rPr>
                          <w:rFonts w:ascii="Arial" w:eastAsia="Times New Roman" w:hAnsi="Arial" w:cs="Arial"/>
                          <w:kern w:val="24"/>
                          <w:sz w:val="22"/>
                          <w:szCs w:val="22"/>
                        </w:rPr>
                        <w:t xml:space="preserve">All we do every day, and what we represent as a Regiment, must be guided by our collective vision for 2025, </w:t>
                      </w:r>
                      <w:r w:rsidRPr="005B47C3">
                        <w:rPr>
                          <w:rFonts w:ascii="Arial" w:eastAsia="Times New Roman" w:hAnsi="Arial" w:cs="Arial"/>
                          <w:b/>
                          <w:bCs/>
                          <w:i/>
                          <w:iCs/>
                          <w:kern w:val="24"/>
                          <w:sz w:val="22"/>
                          <w:szCs w:val="22"/>
                        </w:rPr>
                        <w:t>that the Royal Regiment of Scotland will be the standard for others to follow</w:t>
                      </w:r>
                      <w:r w:rsidRPr="005B47C3">
                        <w:rPr>
                          <w:rFonts w:ascii="Arial" w:eastAsia="Times New Roman" w:hAnsi="Arial" w:cs="Arial"/>
                          <w:kern w:val="24"/>
                          <w:sz w:val="22"/>
                          <w:szCs w:val="22"/>
                        </w:rPr>
                        <w:t>.</w:t>
                      </w:r>
                    </w:p>
                    <w:p w14:paraId="0C67B284" w14:textId="77777777" w:rsidR="005B47C3" w:rsidRDefault="005B47C3" w:rsidP="005B47C3"/>
                  </w:txbxContent>
                </v:textbox>
                <w10:wrap type="square"/>
              </v:shape>
            </w:pict>
          </mc:Fallback>
        </mc:AlternateContent>
      </w:r>
      <w:r w:rsidRPr="005B47C3">
        <w:rPr>
          <w:rFonts w:eastAsia="Calibri" w:cs="Arial"/>
          <w:b/>
          <w:bCs/>
          <w:color w:val="000000"/>
          <w:sz w:val="22"/>
        </w:rPr>
        <w:t>Section 1:  The Regimental Vision:</w:t>
      </w:r>
    </w:p>
    <w:p w14:paraId="74E1F523" w14:textId="73A35F83" w:rsidR="005B47C3" w:rsidRDefault="005B47C3" w:rsidP="005B47C3">
      <w:pPr>
        <w:spacing w:after="0"/>
        <w:jc w:val="center"/>
        <w:rPr>
          <w:rFonts w:eastAsia="Calibri" w:cs="Arial"/>
          <w:b/>
          <w:bCs/>
          <w:color w:val="000000"/>
          <w:sz w:val="22"/>
        </w:rPr>
      </w:pPr>
    </w:p>
    <w:p w14:paraId="624FB2BF" w14:textId="26893EF3" w:rsidR="005B47C3" w:rsidRDefault="005B47C3" w:rsidP="005B47C3">
      <w:pPr>
        <w:spacing w:after="0"/>
        <w:jc w:val="center"/>
        <w:rPr>
          <w:rFonts w:eastAsia="Calibri" w:cs="Arial"/>
          <w:b/>
          <w:bCs/>
          <w:color w:val="000000"/>
          <w:sz w:val="22"/>
        </w:rPr>
      </w:pPr>
    </w:p>
    <w:p w14:paraId="08D3262C" w14:textId="77777777" w:rsidR="005B47C3" w:rsidRPr="005B47C3" w:rsidRDefault="005B47C3" w:rsidP="005B47C3">
      <w:pPr>
        <w:spacing w:after="0"/>
        <w:jc w:val="center"/>
        <w:rPr>
          <w:rFonts w:eastAsia="Calibri" w:cs="Arial"/>
          <w:b/>
          <w:bCs/>
          <w:color w:val="auto"/>
          <w:sz w:val="22"/>
        </w:rPr>
      </w:pPr>
      <w:r w:rsidRPr="005B47C3">
        <w:rPr>
          <w:rFonts w:eastAsia="Calibri" w:cs="Arial"/>
          <w:b/>
          <w:bCs/>
          <w:color w:val="auto"/>
          <w:sz w:val="22"/>
        </w:rPr>
        <w:t>Section 2:  How will we achieve our desired endstate? – The Ways</w:t>
      </w:r>
    </w:p>
    <w:p w14:paraId="276C223B" w14:textId="77777777" w:rsidR="005B47C3" w:rsidRPr="005B47C3" w:rsidRDefault="005B47C3" w:rsidP="005B47C3">
      <w:pPr>
        <w:spacing w:after="0"/>
        <w:rPr>
          <w:rFonts w:eastAsia="Calibri" w:cs="Arial"/>
          <w:color w:val="auto"/>
          <w:sz w:val="22"/>
        </w:rPr>
      </w:pPr>
    </w:p>
    <w:p w14:paraId="7A69E668" w14:textId="77777777" w:rsidR="005B47C3" w:rsidRPr="005B47C3" w:rsidRDefault="005B47C3" w:rsidP="005B47C3">
      <w:pPr>
        <w:spacing w:after="0"/>
        <w:rPr>
          <w:rFonts w:eastAsia="Times New Roman" w:cs="Arial"/>
          <w:color w:val="000000"/>
          <w:kern w:val="24"/>
          <w:sz w:val="22"/>
        </w:rPr>
      </w:pPr>
      <w:r w:rsidRPr="005B47C3">
        <w:rPr>
          <w:rFonts w:eastAsia="Calibri" w:cs="Arial"/>
          <w:color w:val="auto"/>
          <w:sz w:val="22"/>
        </w:rPr>
        <w:t>5.</w:t>
      </w:r>
      <w:r w:rsidRPr="005B47C3">
        <w:rPr>
          <w:rFonts w:eastAsia="Calibri" w:cs="Arial"/>
          <w:color w:val="auto"/>
          <w:sz w:val="22"/>
        </w:rPr>
        <w:tab/>
      </w:r>
      <w:r w:rsidRPr="005B47C3">
        <w:rPr>
          <w:rFonts w:eastAsia="Calibri" w:cs="Arial"/>
          <w:b/>
          <w:bCs/>
          <w:color w:val="auto"/>
          <w:sz w:val="22"/>
        </w:rPr>
        <w:t xml:space="preserve">The three foundations. </w:t>
      </w:r>
      <w:bookmarkStart w:id="3" w:name="_Hlk77414387"/>
      <w:r w:rsidRPr="005B47C3">
        <w:rPr>
          <w:rFonts w:eastAsia="Times New Roman" w:cs="Arial"/>
          <w:b/>
          <w:bCs/>
          <w:color w:val="000000"/>
          <w:kern w:val="24"/>
          <w:sz w:val="22"/>
        </w:rPr>
        <w:t xml:space="preserve">Identity, Communications </w:t>
      </w:r>
      <w:r w:rsidRPr="005B47C3">
        <w:rPr>
          <w:rFonts w:eastAsia="Times New Roman" w:cs="Arial"/>
          <w:color w:val="000000"/>
          <w:kern w:val="24"/>
          <w:sz w:val="22"/>
        </w:rPr>
        <w:t>and</w:t>
      </w:r>
      <w:r w:rsidRPr="005B47C3">
        <w:rPr>
          <w:rFonts w:eastAsia="Times New Roman" w:cs="Arial"/>
          <w:b/>
          <w:bCs/>
          <w:color w:val="000000"/>
          <w:kern w:val="24"/>
          <w:sz w:val="22"/>
        </w:rPr>
        <w:t xml:space="preserve"> Governance </w:t>
      </w:r>
      <w:bookmarkEnd w:id="3"/>
      <w:r w:rsidRPr="005B47C3">
        <w:rPr>
          <w:rFonts w:eastAsia="Times New Roman" w:cs="Arial"/>
          <w:color w:val="000000"/>
          <w:kern w:val="24"/>
          <w:sz w:val="22"/>
        </w:rPr>
        <w:t>are the foundations for</w:t>
      </w:r>
      <w:r w:rsidRPr="005B47C3">
        <w:rPr>
          <w:rFonts w:eastAsia="Times New Roman" w:cs="Arial"/>
          <w:b/>
          <w:bCs/>
          <w:color w:val="000000"/>
          <w:kern w:val="24"/>
          <w:sz w:val="22"/>
        </w:rPr>
        <w:t xml:space="preserve"> a golden thread </w:t>
      </w:r>
      <w:r w:rsidRPr="005B47C3">
        <w:rPr>
          <w:rFonts w:eastAsia="Times New Roman" w:cs="Arial"/>
          <w:color w:val="000000"/>
          <w:kern w:val="24"/>
          <w:sz w:val="22"/>
        </w:rPr>
        <w:t xml:space="preserve">which runs through and binds together every element of the Regiment’s strategy.  We will consider them in everything we do and </w:t>
      </w:r>
      <w:r w:rsidRPr="005B47C3">
        <w:rPr>
          <w:rFonts w:eastAsia="Times New Roman" w:cs="Arial"/>
          <w:color w:val="auto"/>
          <w:kern w:val="24"/>
          <w:sz w:val="22"/>
        </w:rPr>
        <w:t>they will act as guiding principles as we progress each Line</w:t>
      </w:r>
      <w:r w:rsidRPr="005B47C3">
        <w:rPr>
          <w:rFonts w:eastAsia="Times New Roman" w:cs="Arial"/>
          <w:color w:val="000000"/>
          <w:kern w:val="24"/>
          <w:sz w:val="22"/>
        </w:rPr>
        <w:t xml:space="preserve"> of Operation. </w:t>
      </w:r>
    </w:p>
    <w:p w14:paraId="4BB90DBB" w14:textId="77777777" w:rsidR="005B47C3" w:rsidRPr="005B47C3" w:rsidRDefault="005B47C3" w:rsidP="005B47C3">
      <w:pPr>
        <w:spacing w:after="0"/>
        <w:rPr>
          <w:rFonts w:eastAsia="Calibri" w:cs="Arial"/>
          <w:b/>
          <w:bCs/>
          <w:color w:val="auto"/>
          <w:sz w:val="22"/>
        </w:rPr>
      </w:pPr>
    </w:p>
    <w:p w14:paraId="155092C8" w14:textId="77777777" w:rsidR="005B47C3" w:rsidRPr="005B47C3" w:rsidRDefault="005B47C3" w:rsidP="005B47C3">
      <w:pPr>
        <w:spacing w:after="0"/>
        <w:ind w:left="720"/>
        <w:rPr>
          <w:rFonts w:eastAsia="Times New Roman" w:cs="Arial"/>
          <w:color w:val="000000"/>
          <w:kern w:val="24"/>
          <w:sz w:val="22"/>
          <w:lang w:eastAsia="en-GB"/>
        </w:rPr>
      </w:pPr>
      <w:r w:rsidRPr="005B47C3">
        <w:rPr>
          <w:rFonts w:eastAsia="Times New Roman" w:cs="Arial"/>
          <w:color w:val="000000"/>
          <w:kern w:val="24"/>
          <w:sz w:val="22"/>
          <w:lang w:eastAsia="en-GB"/>
        </w:rPr>
        <w:t>a.</w:t>
      </w:r>
      <w:r w:rsidRPr="005B47C3">
        <w:rPr>
          <w:rFonts w:eastAsia="Times New Roman" w:cs="Arial"/>
          <w:color w:val="000000"/>
          <w:kern w:val="24"/>
          <w:sz w:val="22"/>
          <w:lang w:eastAsia="en-GB"/>
        </w:rPr>
        <w:tab/>
      </w:r>
      <w:r w:rsidRPr="005B47C3">
        <w:rPr>
          <w:rFonts w:eastAsia="Times New Roman" w:cs="Arial"/>
          <w:b/>
          <w:bCs/>
          <w:color w:val="auto"/>
          <w:kern w:val="24"/>
          <w:sz w:val="22"/>
          <w:lang w:eastAsia="en-GB"/>
        </w:rPr>
        <w:t>Consolidate Regimental</w:t>
      </w:r>
      <w:r w:rsidRPr="005B47C3">
        <w:rPr>
          <w:rFonts w:eastAsia="Times New Roman" w:cs="Arial"/>
          <w:color w:val="auto"/>
          <w:kern w:val="24"/>
          <w:sz w:val="22"/>
          <w:lang w:eastAsia="en-GB"/>
        </w:rPr>
        <w:t xml:space="preserve"> </w:t>
      </w:r>
      <w:r w:rsidRPr="005B47C3">
        <w:rPr>
          <w:rFonts w:eastAsia="Times New Roman" w:cs="Arial"/>
          <w:b/>
          <w:bCs/>
          <w:color w:val="000000"/>
          <w:kern w:val="24"/>
          <w:sz w:val="22"/>
          <w:lang w:eastAsia="en-GB"/>
        </w:rPr>
        <w:t>Identity (priority foundation)</w:t>
      </w:r>
      <w:r w:rsidRPr="005B47C3">
        <w:rPr>
          <w:rFonts w:eastAsia="Times New Roman" w:cs="Arial"/>
          <w:color w:val="000000"/>
          <w:kern w:val="24"/>
          <w:sz w:val="22"/>
          <w:lang w:eastAsia="en-GB"/>
        </w:rPr>
        <w:t xml:space="preserve">.  A clear identity is the cornerstone of our Regimental Strategy. It is central to the Regiment’s future and we all have a responsibility to ensure its success.  We know we must not lose sight of how great our fundamental identity is. No other Regiment in the British Army is as easily recognisable nor as rich in heritage. This will endure, embedded as part of our history and reputation, but will not be central to how we move forward.  Now is the time to focus on the future of the Regiment.  We will strengthen our connection to Scotland while attracting soldiers from across the whole of the United Kingdom and the Commonwealth. We will project our unique, inclusive, tough, canny and proud character.   </w:t>
      </w:r>
    </w:p>
    <w:p w14:paraId="4F1BBFF2" w14:textId="77777777" w:rsidR="005B47C3" w:rsidRPr="005B47C3" w:rsidRDefault="005B47C3" w:rsidP="005B47C3">
      <w:pPr>
        <w:spacing w:after="0"/>
        <w:rPr>
          <w:rFonts w:eastAsia="Times New Roman" w:cs="Arial"/>
          <w:color w:val="000000"/>
          <w:kern w:val="24"/>
          <w:sz w:val="22"/>
          <w:lang w:eastAsia="en-GB"/>
        </w:rPr>
      </w:pPr>
    </w:p>
    <w:p w14:paraId="769F9714" w14:textId="77777777" w:rsidR="005B47C3" w:rsidRPr="005B47C3" w:rsidRDefault="005B47C3" w:rsidP="005B47C3">
      <w:pPr>
        <w:spacing w:after="0"/>
        <w:ind w:left="720"/>
        <w:rPr>
          <w:rFonts w:eastAsia="Times New Roman" w:cs="Arial"/>
          <w:color w:val="000000"/>
          <w:kern w:val="24"/>
          <w:sz w:val="22"/>
          <w:lang w:eastAsia="en-GB"/>
        </w:rPr>
      </w:pPr>
      <w:r w:rsidRPr="005B47C3">
        <w:rPr>
          <w:rFonts w:eastAsia="Times New Roman" w:cs="Arial"/>
          <w:color w:val="000000"/>
          <w:kern w:val="24"/>
          <w:sz w:val="22"/>
          <w:lang w:eastAsia="en-GB"/>
        </w:rPr>
        <w:t xml:space="preserve">The guiding principle throughout will be </w:t>
      </w:r>
      <w:r w:rsidRPr="005B47C3">
        <w:rPr>
          <w:rFonts w:eastAsia="Times New Roman" w:cs="Arial"/>
          <w:b/>
          <w:bCs/>
          <w:color w:val="000000"/>
          <w:kern w:val="24"/>
          <w:sz w:val="22"/>
          <w:lang w:eastAsia="en-GB"/>
        </w:rPr>
        <w:t>Regiment first</w:t>
      </w:r>
      <w:r w:rsidRPr="005B47C3">
        <w:rPr>
          <w:rFonts w:eastAsia="Times New Roman" w:cs="Arial"/>
          <w:color w:val="000000"/>
          <w:kern w:val="24"/>
          <w:sz w:val="22"/>
          <w:lang w:eastAsia="en-GB"/>
        </w:rPr>
        <w:t xml:space="preserve">, embracing a collective identity and all the opportunities that offers. This will be represented by </w:t>
      </w:r>
      <w:r w:rsidRPr="005B47C3">
        <w:rPr>
          <w:rFonts w:eastAsia="Times New Roman" w:cs="Arial"/>
          <w:b/>
          <w:bCs/>
          <w:color w:val="000000"/>
          <w:kern w:val="24"/>
          <w:sz w:val="22"/>
          <w:lang w:eastAsia="en-GB"/>
        </w:rPr>
        <w:t>greater uniformity, specifically in our titles, appearance and behaviour</w:t>
      </w:r>
      <w:r w:rsidRPr="005B47C3">
        <w:rPr>
          <w:rFonts w:eastAsia="Times New Roman" w:cs="Arial"/>
          <w:color w:val="000000"/>
          <w:kern w:val="24"/>
          <w:sz w:val="22"/>
          <w:lang w:eastAsia="en-GB"/>
        </w:rPr>
        <w:t xml:space="preserve">.  </w:t>
      </w:r>
    </w:p>
    <w:p w14:paraId="6373D73F" w14:textId="77777777" w:rsidR="005B47C3" w:rsidRPr="005B47C3" w:rsidRDefault="005B47C3" w:rsidP="005B47C3">
      <w:pPr>
        <w:spacing w:after="0"/>
        <w:rPr>
          <w:rFonts w:eastAsia="Times New Roman" w:cs="Arial"/>
          <w:color w:val="000000"/>
          <w:kern w:val="24"/>
          <w:sz w:val="22"/>
          <w:lang w:eastAsia="en-GB"/>
        </w:rPr>
      </w:pPr>
    </w:p>
    <w:p w14:paraId="6E1564D3" w14:textId="77777777" w:rsidR="005B47C3" w:rsidRPr="005B47C3" w:rsidRDefault="005B47C3" w:rsidP="005B47C3">
      <w:pPr>
        <w:spacing w:after="100" w:afterAutospacing="1"/>
        <w:ind w:left="709"/>
        <w:contextualSpacing/>
        <w:rPr>
          <w:rFonts w:eastAsia="Calibri" w:cs="Arial"/>
          <w:color w:val="auto"/>
          <w:sz w:val="22"/>
        </w:rPr>
      </w:pPr>
      <w:r w:rsidRPr="005B47C3">
        <w:rPr>
          <w:rFonts w:eastAsia="Calibri" w:cs="Arial"/>
          <w:color w:val="auto"/>
          <w:sz w:val="22"/>
        </w:rPr>
        <w:t>b.</w:t>
      </w:r>
      <w:r w:rsidRPr="005B47C3">
        <w:rPr>
          <w:rFonts w:eastAsia="Calibri" w:cs="Arial"/>
          <w:color w:val="auto"/>
          <w:sz w:val="22"/>
        </w:rPr>
        <w:tab/>
      </w:r>
      <w:r w:rsidRPr="005B47C3">
        <w:rPr>
          <w:rFonts w:eastAsia="Calibri" w:cs="Arial"/>
          <w:b/>
          <w:bCs/>
          <w:color w:val="auto"/>
          <w:sz w:val="22"/>
        </w:rPr>
        <w:t xml:space="preserve">Ensure </w:t>
      </w:r>
      <w:r w:rsidRPr="005B47C3">
        <w:rPr>
          <w:rFonts w:eastAsia="Calibri" w:cs="Arial"/>
          <w:b/>
          <w:bCs/>
          <w:color w:val="000000"/>
          <w:sz w:val="22"/>
        </w:rPr>
        <w:t>all-pervading</w:t>
      </w:r>
      <w:r w:rsidRPr="005B47C3">
        <w:rPr>
          <w:rFonts w:eastAsia="Calibri" w:cs="Arial"/>
          <w:color w:val="000000"/>
          <w:sz w:val="22"/>
        </w:rPr>
        <w:t xml:space="preserve"> </w:t>
      </w:r>
      <w:r w:rsidRPr="005B47C3">
        <w:rPr>
          <w:rFonts w:eastAsia="Calibri" w:cs="Arial"/>
          <w:b/>
          <w:bCs/>
          <w:color w:val="auto"/>
          <w:sz w:val="22"/>
        </w:rPr>
        <w:t>communications.</w:t>
      </w:r>
      <w:r w:rsidRPr="005B47C3">
        <w:rPr>
          <w:rFonts w:eastAsia="Calibri" w:cs="Arial"/>
          <w:color w:val="auto"/>
          <w:sz w:val="22"/>
        </w:rPr>
        <w:t xml:space="preserve">  Regimental Headquarters will be properly empowered and resourced to enable the Regiment to speak with one voice to multiple audiences, whilst preserving space for Battalions to establish proportionate links across Scotland’s proud Army heritage.  This will include better explanation and use of extant practices, and clearer direction on the responsibilities of the whole Regiment to support this effort.  As the future of the Regiment becomes clearer, the Regimental Council will outsource Branding, PR and Marketing.  All the Regiment’s communications </w:t>
      </w:r>
      <w:r w:rsidRPr="005B47C3">
        <w:rPr>
          <w:rFonts w:eastAsia="Calibri" w:cs="Arial"/>
          <w:b/>
          <w:bCs/>
          <w:color w:val="auto"/>
          <w:sz w:val="22"/>
        </w:rPr>
        <w:t>(internal and external),</w:t>
      </w:r>
      <w:r w:rsidRPr="005B47C3">
        <w:rPr>
          <w:rFonts w:eastAsia="Calibri" w:cs="Arial"/>
          <w:color w:val="auto"/>
          <w:sz w:val="22"/>
        </w:rPr>
        <w:t xml:space="preserve"> and anyone involved in disseminating them, will adhere to a single set of communications objectives, which are in line with the Army’s Engagement and Communication objectives.  </w:t>
      </w:r>
    </w:p>
    <w:p w14:paraId="45C9E3CB" w14:textId="77777777" w:rsidR="005B47C3" w:rsidRPr="005B47C3" w:rsidRDefault="005B47C3" w:rsidP="005B47C3">
      <w:pPr>
        <w:numPr>
          <w:ilvl w:val="0"/>
          <w:numId w:val="4"/>
        </w:numPr>
        <w:spacing w:after="100" w:afterAutospacing="1" w:line="259" w:lineRule="auto"/>
        <w:contextualSpacing/>
        <w:rPr>
          <w:rFonts w:eastAsia="Calibri" w:cs="Arial"/>
          <w:color w:val="auto"/>
          <w:sz w:val="22"/>
        </w:rPr>
      </w:pPr>
      <w:r w:rsidRPr="005B47C3">
        <w:rPr>
          <w:rFonts w:eastAsia="Calibri" w:cs="Arial"/>
          <w:color w:val="auto"/>
          <w:sz w:val="22"/>
        </w:rPr>
        <w:t>Support the Army’s contribution to MOD and cross-Whitehall engagement and communications in support of the Nation and Regions.</w:t>
      </w:r>
    </w:p>
    <w:p w14:paraId="6D34C75F" w14:textId="77777777" w:rsidR="005B47C3" w:rsidRPr="005B47C3" w:rsidRDefault="005B47C3" w:rsidP="005B47C3">
      <w:pPr>
        <w:spacing w:after="100" w:afterAutospacing="1"/>
        <w:ind w:left="1429"/>
        <w:contextualSpacing/>
        <w:rPr>
          <w:rFonts w:eastAsia="Calibri" w:cs="Arial"/>
          <w:color w:val="auto"/>
          <w:sz w:val="22"/>
        </w:rPr>
      </w:pPr>
    </w:p>
    <w:p w14:paraId="1CD1858B" w14:textId="77777777" w:rsidR="005B47C3" w:rsidRPr="005B47C3" w:rsidRDefault="005B47C3" w:rsidP="005B47C3">
      <w:pPr>
        <w:numPr>
          <w:ilvl w:val="0"/>
          <w:numId w:val="4"/>
        </w:numPr>
        <w:spacing w:after="100" w:afterAutospacing="1" w:line="259" w:lineRule="auto"/>
        <w:contextualSpacing/>
        <w:rPr>
          <w:rFonts w:eastAsia="Calibri" w:cs="Arial"/>
          <w:color w:val="auto"/>
          <w:sz w:val="22"/>
        </w:rPr>
      </w:pPr>
      <w:r w:rsidRPr="005B47C3">
        <w:rPr>
          <w:rFonts w:eastAsia="Calibri" w:cs="Arial"/>
          <w:color w:val="auto"/>
          <w:sz w:val="22"/>
        </w:rPr>
        <w:t>Showcase the Regiment as the recognised standard across the board: join well, live well, serve well, leave well, engage well.</w:t>
      </w:r>
    </w:p>
    <w:p w14:paraId="2CFCED0E" w14:textId="77777777" w:rsidR="005B47C3" w:rsidRPr="005B47C3" w:rsidRDefault="005B47C3" w:rsidP="005B47C3">
      <w:pPr>
        <w:spacing w:after="100" w:afterAutospacing="1"/>
        <w:ind w:left="1429"/>
        <w:contextualSpacing/>
        <w:rPr>
          <w:rFonts w:eastAsia="Calibri" w:cs="Arial"/>
          <w:color w:val="auto"/>
          <w:sz w:val="22"/>
        </w:rPr>
      </w:pPr>
    </w:p>
    <w:p w14:paraId="7E1EF777" w14:textId="77777777" w:rsidR="005B47C3" w:rsidRPr="005B47C3" w:rsidRDefault="005B47C3" w:rsidP="005B47C3">
      <w:pPr>
        <w:numPr>
          <w:ilvl w:val="0"/>
          <w:numId w:val="4"/>
        </w:numPr>
        <w:spacing w:after="100" w:afterAutospacing="1" w:line="259" w:lineRule="auto"/>
        <w:contextualSpacing/>
        <w:rPr>
          <w:rFonts w:eastAsia="Calibri" w:cs="Arial"/>
          <w:color w:val="auto"/>
          <w:sz w:val="22"/>
        </w:rPr>
      </w:pPr>
      <w:r w:rsidRPr="005B47C3">
        <w:rPr>
          <w:rFonts w:eastAsia="Calibri" w:cs="Arial"/>
          <w:color w:val="auto"/>
          <w:sz w:val="22"/>
        </w:rPr>
        <w:t>Foster pride in serving in the Regiment – celebrate our combined history, secure our future.</w:t>
      </w:r>
    </w:p>
    <w:p w14:paraId="05089814" w14:textId="77777777" w:rsidR="005B47C3" w:rsidRPr="005B47C3" w:rsidRDefault="005B47C3" w:rsidP="005B47C3">
      <w:pPr>
        <w:spacing w:after="100" w:afterAutospacing="1"/>
        <w:ind w:left="1429"/>
        <w:contextualSpacing/>
        <w:rPr>
          <w:rFonts w:eastAsia="Calibri" w:cs="Arial"/>
          <w:color w:val="auto"/>
          <w:sz w:val="22"/>
        </w:rPr>
      </w:pPr>
    </w:p>
    <w:p w14:paraId="35BEF6E1" w14:textId="77777777" w:rsidR="005B47C3" w:rsidRPr="005B47C3" w:rsidRDefault="005B47C3" w:rsidP="005B47C3">
      <w:pPr>
        <w:numPr>
          <w:ilvl w:val="0"/>
          <w:numId w:val="4"/>
        </w:numPr>
        <w:spacing w:after="100" w:afterAutospacing="1" w:line="360" w:lineRule="auto"/>
        <w:contextualSpacing/>
        <w:rPr>
          <w:rFonts w:eastAsia="Calibri" w:cs="Arial"/>
          <w:color w:val="auto"/>
          <w:sz w:val="22"/>
        </w:rPr>
      </w:pPr>
      <w:r w:rsidRPr="005B47C3">
        <w:rPr>
          <w:rFonts w:eastAsia="Calibri" w:cs="Arial"/>
          <w:color w:val="auto"/>
          <w:sz w:val="22"/>
        </w:rPr>
        <w:t>Demonstrate the opportunities available to our soldiers.</w:t>
      </w:r>
    </w:p>
    <w:p w14:paraId="7A11F7BE" w14:textId="77777777" w:rsidR="005B47C3" w:rsidRPr="005B47C3" w:rsidRDefault="005B47C3" w:rsidP="005B47C3">
      <w:pPr>
        <w:numPr>
          <w:ilvl w:val="0"/>
          <w:numId w:val="4"/>
        </w:numPr>
        <w:spacing w:after="100" w:afterAutospacing="1" w:line="360" w:lineRule="auto"/>
        <w:contextualSpacing/>
        <w:rPr>
          <w:rFonts w:eastAsia="Calibri" w:cs="Arial"/>
          <w:color w:val="auto"/>
          <w:sz w:val="22"/>
        </w:rPr>
      </w:pPr>
      <w:r w:rsidRPr="005B47C3">
        <w:rPr>
          <w:rFonts w:eastAsia="Calibri" w:cs="Arial"/>
          <w:color w:val="auto"/>
          <w:sz w:val="22"/>
        </w:rPr>
        <w:t>Celebrate individual and collective successes.</w:t>
      </w:r>
    </w:p>
    <w:p w14:paraId="1E5A2458" w14:textId="77777777" w:rsidR="005B47C3" w:rsidRPr="005B47C3" w:rsidRDefault="005B47C3" w:rsidP="005B47C3">
      <w:pPr>
        <w:numPr>
          <w:ilvl w:val="0"/>
          <w:numId w:val="4"/>
        </w:numPr>
        <w:spacing w:after="100" w:afterAutospacing="1" w:line="259" w:lineRule="auto"/>
        <w:contextualSpacing/>
        <w:rPr>
          <w:rFonts w:eastAsia="Calibri" w:cs="Arial"/>
          <w:color w:val="auto"/>
          <w:sz w:val="22"/>
        </w:rPr>
      </w:pPr>
      <w:r w:rsidRPr="005B47C3">
        <w:rPr>
          <w:rFonts w:eastAsia="Calibri" w:cs="Arial"/>
          <w:color w:val="auto"/>
          <w:sz w:val="22"/>
        </w:rPr>
        <w:t>Visibly engage within our communities (where we live, where we work and where we come from), highlighting the impact the Regiment has there through its soldiers and veterans.</w:t>
      </w:r>
    </w:p>
    <w:p w14:paraId="0331023D" w14:textId="77777777" w:rsidR="005B47C3" w:rsidRPr="005B47C3" w:rsidRDefault="005B47C3" w:rsidP="005B47C3">
      <w:pPr>
        <w:spacing w:after="100" w:afterAutospacing="1"/>
        <w:ind w:left="1429"/>
        <w:contextualSpacing/>
        <w:rPr>
          <w:rFonts w:eastAsia="Calibri" w:cs="Arial"/>
          <w:color w:val="auto"/>
          <w:sz w:val="22"/>
        </w:rPr>
      </w:pPr>
    </w:p>
    <w:p w14:paraId="0A2F8F77" w14:textId="77777777" w:rsidR="005B47C3" w:rsidRPr="005B47C3" w:rsidRDefault="005B47C3" w:rsidP="005B47C3">
      <w:pPr>
        <w:numPr>
          <w:ilvl w:val="0"/>
          <w:numId w:val="4"/>
        </w:numPr>
        <w:spacing w:after="100" w:afterAutospacing="1" w:line="259" w:lineRule="auto"/>
        <w:contextualSpacing/>
        <w:rPr>
          <w:rFonts w:eastAsia="Calibri" w:cs="Arial"/>
          <w:color w:val="auto"/>
          <w:sz w:val="22"/>
        </w:rPr>
      </w:pPr>
      <w:r w:rsidRPr="005B47C3">
        <w:rPr>
          <w:rFonts w:eastAsia="Calibri" w:cs="Arial"/>
          <w:color w:val="auto"/>
          <w:sz w:val="22"/>
        </w:rPr>
        <w:t>Support the SCOTS association to create a continued sense of belonging to the Regiment by our veterans.</w:t>
      </w:r>
    </w:p>
    <w:p w14:paraId="5D9F8FA3" w14:textId="77777777" w:rsidR="005B47C3" w:rsidRPr="005B47C3" w:rsidRDefault="005B47C3" w:rsidP="005B47C3">
      <w:pPr>
        <w:spacing w:after="0"/>
        <w:ind w:left="720"/>
        <w:rPr>
          <w:rFonts w:eastAsia="Calibri" w:cs="Arial"/>
          <w:color w:val="auto"/>
          <w:sz w:val="22"/>
        </w:rPr>
      </w:pPr>
    </w:p>
    <w:p w14:paraId="4D565505" w14:textId="77777777" w:rsidR="005B47C3" w:rsidRPr="005B47C3" w:rsidRDefault="005B47C3" w:rsidP="005B47C3">
      <w:pPr>
        <w:numPr>
          <w:ilvl w:val="0"/>
          <w:numId w:val="4"/>
        </w:numPr>
        <w:spacing w:after="100" w:afterAutospacing="1" w:line="360" w:lineRule="auto"/>
        <w:contextualSpacing/>
        <w:rPr>
          <w:rFonts w:eastAsia="Calibri" w:cs="Arial"/>
          <w:color w:val="auto"/>
          <w:sz w:val="22"/>
        </w:rPr>
      </w:pPr>
      <w:r w:rsidRPr="005B47C3">
        <w:rPr>
          <w:rFonts w:eastAsia="Calibri" w:cs="Arial"/>
          <w:color w:val="auto"/>
          <w:sz w:val="22"/>
        </w:rPr>
        <w:t>Keep our people (our soldiers, families, supporters, and veterans) informed.</w:t>
      </w:r>
    </w:p>
    <w:p w14:paraId="04087231" w14:textId="5F1C0F68" w:rsidR="005B47C3" w:rsidRDefault="005B47C3" w:rsidP="005B47C3">
      <w:pPr>
        <w:numPr>
          <w:ilvl w:val="0"/>
          <w:numId w:val="4"/>
        </w:numPr>
        <w:spacing w:after="100" w:afterAutospacing="1" w:line="259" w:lineRule="auto"/>
        <w:contextualSpacing/>
        <w:rPr>
          <w:rFonts w:eastAsia="Calibri" w:cs="Arial"/>
          <w:color w:val="auto"/>
          <w:sz w:val="22"/>
        </w:rPr>
      </w:pPr>
      <w:r w:rsidRPr="005B47C3">
        <w:rPr>
          <w:rFonts w:eastAsia="Calibri" w:cs="Arial"/>
          <w:color w:val="auto"/>
          <w:sz w:val="22"/>
        </w:rPr>
        <w:t>Avoid being drawn into inappropriate discussions over political decisions and discussions regarding independence.</w:t>
      </w:r>
    </w:p>
    <w:p w14:paraId="5287ECE2" w14:textId="77777777" w:rsidR="005B47C3" w:rsidRPr="005B47C3" w:rsidRDefault="005B47C3" w:rsidP="005B47C3">
      <w:pPr>
        <w:spacing w:after="100" w:afterAutospacing="1" w:line="259" w:lineRule="auto"/>
        <w:ind w:left="1429"/>
        <w:contextualSpacing/>
        <w:rPr>
          <w:rFonts w:eastAsia="Calibri" w:cs="Arial"/>
          <w:color w:val="auto"/>
          <w:sz w:val="22"/>
        </w:rPr>
      </w:pPr>
    </w:p>
    <w:p w14:paraId="53117F51" w14:textId="77777777" w:rsidR="005B47C3" w:rsidRPr="005B47C3" w:rsidRDefault="005B47C3" w:rsidP="005B47C3">
      <w:pPr>
        <w:spacing w:after="160" w:line="259" w:lineRule="auto"/>
        <w:ind w:left="709"/>
        <w:contextualSpacing/>
        <w:rPr>
          <w:rFonts w:eastAsia="Times New Roman" w:cs="Arial"/>
          <w:color w:val="000000"/>
          <w:kern w:val="24"/>
          <w:sz w:val="22"/>
          <w:lang w:eastAsia="en-GB"/>
        </w:rPr>
      </w:pPr>
      <w:r w:rsidRPr="005B47C3">
        <w:rPr>
          <w:rFonts w:eastAsia="Times New Roman" w:cs="Arial"/>
          <w:color w:val="auto"/>
          <w:kern w:val="24"/>
          <w:sz w:val="22"/>
          <w:lang w:eastAsia="en-GB"/>
        </w:rPr>
        <w:t>c.</w:t>
      </w:r>
      <w:r w:rsidRPr="005B47C3">
        <w:rPr>
          <w:rFonts w:eastAsia="Times New Roman" w:cs="Arial"/>
          <w:color w:val="auto"/>
          <w:kern w:val="24"/>
          <w:sz w:val="22"/>
          <w:lang w:eastAsia="en-GB"/>
        </w:rPr>
        <w:tab/>
      </w:r>
      <w:r w:rsidRPr="005B47C3">
        <w:rPr>
          <w:rFonts w:eastAsia="Times New Roman" w:cs="Arial"/>
          <w:b/>
          <w:bCs/>
          <w:color w:val="auto"/>
          <w:kern w:val="24"/>
          <w:sz w:val="22"/>
          <w:lang w:eastAsia="en-GB"/>
        </w:rPr>
        <w:t>Apply active governance.</w:t>
      </w:r>
      <w:r w:rsidRPr="005B47C3">
        <w:rPr>
          <w:rFonts w:eastAsia="Times New Roman" w:cs="Arial"/>
          <w:color w:val="auto"/>
          <w:kern w:val="24"/>
          <w:sz w:val="22"/>
          <w:lang w:eastAsia="en-GB"/>
        </w:rPr>
        <w:t xml:space="preserve">  </w:t>
      </w:r>
      <w:r w:rsidRPr="005B47C3">
        <w:rPr>
          <w:rFonts w:eastAsia="Times New Roman" w:cs="Arial"/>
          <w:color w:val="000000"/>
          <w:kern w:val="24"/>
          <w:sz w:val="22"/>
          <w:lang w:eastAsia="en-GB"/>
        </w:rPr>
        <w:t xml:space="preserve">The Colonel of the Regiment will ‘command’ the Regiment with support from his Deputy Colonels.  They will maximise the benefits of a direct line and engagement with Commanding Officers and Regimental Sergeant Majors.  The Colonel of the Regiment will ‘manage’ the Regiment’s business using Regimental and General staff officers to deliver the activities set out in the Lines of Operation.  Regimental Headquarters will support these leadership functions and harness the power of the community ‘at E’ to augment capacity where required.  Key to good governance will be our ability to hold ourselves to account for which our activities will be measured and success judged against a new target dashboard.  </w:t>
      </w:r>
    </w:p>
    <w:p w14:paraId="614E2522" w14:textId="77777777" w:rsidR="005B47C3" w:rsidRPr="005B47C3" w:rsidRDefault="005B47C3" w:rsidP="005B47C3">
      <w:pPr>
        <w:spacing w:after="160" w:line="259" w:lineRule="auto"/>
        <w:ind w:left="709"/>
        <w:contextualSpacing/>
        <w:rPr>
          <w:rFonts w:eastAsia="Times New Roman" w:cs="Arial"/>
          <w:color w:val="auto"/>
          <w:sz w:val="22"/>
          <w:lang w:eastAsia="en-GB"/>
        </w:rPr>
      </w:pPr>
    </w:p>
    <w:p w14:paraId="5D924ED8" w14:textId="2587C30F" w:rsidR="005B47C3" w:rsidRDefault="005B47C3" w:rsidP="005B47C3">
      <w:pPr>
        <w:spacing w:after="0"/>
        <w:rPr>
          <w:rFonts w:eastAsia="Calibri" w:cs="Arial"/>
          <w:color w:val="auto"/>
          <w:sz w:val="22"/>
        </w:rPr>
      </w:pPr>
      <w:r w:rsidRPr="005B47C3">
        <w:rPr>
          <w:rFonts w:eastAsia="Times New Roman" w:cs="Arial"/>
          <w:color w:val="auto"/>
          <w:kern w:val="24"/>
          <w:sz w:val="22"/>
        </w:rPr>
        <w:t>6.</w:t>
      </w:r>
      <w:r w:rsidRPr="005B47C3">
        <w:rPr>
          <w:rFonts w:eastAsia="Times New Roman" w:cs="Arial"/>
          <w:color w:val="auto"/>
          <w:kern w:val="24"/>
          <w:sz w:val="22"/>
        </w:rPr>
        <w:tab/>
      </w:r>
      <w:r w:rsidRPr="005B47C3">
        <w:rPr>
          <w:rFonts w:eastAsia="Times New Roman" w:cs="Arial"/>
          <w:b/>
          <w:bCs/>
          <w:color w:val="auto"/>
          <w:kern w:val="24"/>
          <w:sz w:val="22"/>
        </w:rPr>
        <w:t xml:space="preserve">Lines of </w:t>
      </w:r>
      <w:r w:rsidRPr="005B47C3">
        <w:rPr>
          <w:rFonts w:eastAsia="Times New Roman" w:cs="Arial"/>
          <w:b/>
          <w:bCs/>
          <w:color w:val="000000"/>
          <w:kern w:val="24"/>
          <w:sz w:val="22"/>
        </w:rPr>
        <w:t xml:space="preserve">Operation. </w:t>
      </w:r>
      <w:r w:rsidRPr="005B47C3">
        <w:rPr>
          <w:rFonts w:eastAsia="Times New Roman" w:cs="Arial"/>
          <w:color w:val="auto"/>
          <w:kern w:val="24"/>
          <w:sz w:val="22"/>
        </w:rPr>
        <w:t xml:space="preserve">With one vision, three foundations, and four audiences in place, our Lines of Operation bring focus to the activities we will conduct to drive the Regiment forward.  They are focussed on our people. </w:t>
      </w:r>
      <w:r w:rsidRPr="005B47C3">
        <w:rPr>
          <w:rFonts w:eastAsia="Calibri" w:cs="Arial"/>
          <w:color w:val="auto"/>
          <w:sz w:val="22"/>
        </w:rPr>
        <w:t>The five new Lines of Operation (LoO) are:</w:t>
      </w:r>
      <w:r w:rsidRPr="005B47C3">
        <w:rPr>
          <w:rFonts w:eastAsia="Calibri" w:cs="Arial"/>
          <w:b/>
          <w:bCs/>
          <w:color w:val="auto"/>
          <w:sz w:val="22"/>
        </w:rPr>
        <w:t xml:space="preserve">  Join Well, Live Well, Serve Well, Leave Well, Engage Well. </w:t>
      </w:r>
      <w:r w:rsidRPr="005B47C3">
        <w:rPr>
          <w:rFonts w:eastAsia="Calibri" w:cs="Arial"/>
          <w:color w:val="auto"/>
          <w:sz w:val="22"/>
        </w:rPr>
        <w:t xml:space="preserve"> Two existing LoO complete the set: </w:t>
      </w:r>
      <w:r w:rsidRPr="005B47C3">
        <w:rPr>
          <w:rFonts w:eastAsia="Calibri" w:cs="Arial"/>
          <w:b/>
          <w:bCs/>
          <w:color w:val="auto"/>
          <w:sz w:val="22"/>
        </w:rPr>
        <w:t>Heritage</w:t>
      </w:r>
      <w:r w:rsidRPr="005B47C3">
        <w:rPr>
          <w:rFonts w:eastAsia="Calibri" w:cs="Arial"/>
          <w:color w:val="auto"/>
          <w:sz w:val="22"/>
        </w:rPr>
        <w:t xml:space="preserve"> and </w:t>
      </w:r>
      <w:r w:rsidRPr="005B47C3">
        <w:rPr>
          <w:rFonts w:eastAsia="Calibri" w:cs="Arial"/>
          <w:b/>
          <w:bCs/>
          <w:color w:val="auto"/>
          <w:sz w:val="22"/>
        </w:rPr>
        <w:t xml:space="preserve">Finance.  </w:t>
      </w:r>
      <w:r w:rsidRPr="005B47C3">
        <w:rPr>
          <w:rFonts w:eastAsia="Calibri" w:cs="Arial"/>
          <w:color w:val="auto"/>
          <w:sz w:val="22"/>
        </w:rPr>
        <w:t>We will make progress across all LoO through a collective Regimental effort. Each LoO will be driven forward by teams comprising members of the Regiment at E and in Battalions where capacity allows. With RHQ, LoO</w:t>
      </w:r>
      <w:r w:rsidRPr="005B47C3">
        <w:rPr>
          <w:rFonts w:eastAsia="Calibri" w:cs="Arial"/>
          <w:b/>
          <w:bCs/>
          <w:color w:val="auto"/>
          <w:sz w:val="22"/>
        </w:rPr>
        <w:t xml:space="preserve"> </w:t>
      </w:r>
      <w:r w:rsidRPr="005B47C3">
        <w:rPr>
          <w:rFonts w:eastAsia="Calibri" w:cs="Arial"/>
          <w:color w:val="auto"/>
          <w:sz w:val="22"/>
        </w:rPr>
        <w:t>leads will identify the means required to deliver their activities, including workforce support:</w:t>
      </w:r>
    </w:p>
    <w:p w14:paraId="6102002B" w14:textId="77777777" w:rsidR="006212BE" w:rsidRPr="005B47C3" w:rsidRDefault="006212BE" w:rsidP="005B47C3">
      <w:pPr>
        <w:spacing w:after="0"/>
        <w:rPr>
          <w:rFonts w:eastAsia="Calibri" w:cs="Arial"/>
          <w:color w:val="auto"/>
          <w:sz w:val="22"/>
        </w:rPr>
      </w:pPr>
    </w:p>
    <w:p w14:paraId="50E79F04" w14:textId="77777777" w:rsidR="005B47C3" w:rsidRPr="005B47C3" w:rsidRDefault="005B47C3" w:rsidP="005B47C3">
      <w:pPr>
        <w:spacing w:after="0"/>
        <w:rPr>
          <w:rFonts w:eastAsia="Calibri" w:cs="Arial"/>
          <w:color w:val="000000"/>
          <w:sz w:val="22"/>
        </w:rPr>
      </w:pPr>
    </w:p>
    <w:tbl>
      <w:tblPr>
        <w:tblStyle w:val="TableGrid1"/>
        <w:tblW w:w="0" w:type="auto"/>
        <w:tblLook w:val="04A0" w:firstRow="1" w:lastRow="0" w:firstColumn="1" w:lastColumn="0" w:noHBand="0" w:noVBand="1"/>
      </w:tblPr>
      <w:tblGrid>
        <w:gridCol w:w="715"/>
        <w:gridCol w:w="4100"/>
        <w:gridCol w:w="4111"/>
        <w:gridCol w:w="702"/>
      </w:tblGrid>
      <w:tr w:rsidR="005B47C3" w:rsidRPr="005B47C3" w14:paraId="3077985C" w14:textId="77777777" w:rsidTr="00566958">
        <w:tc>
          <w:tcPr>
            <w:tcW w:w="4815" w:type="dxa"/>
            <w:gridSpan w:val="2"/>
            <w:shd w:val="clear" w:color="auto" w:fill="BFBFBF" w:themeFill="background1" w:themeFillShade="BF"/>
          </w:tcPr>
          <w:p w14:paraId="60CC4188" w14:textId="77777777" w:rsidR="005B47C3" w:rsidRPr="005B47C3" w:rsidRDefault="005B47C3" w:rsidP="005B47C3">
            <w:pPr>
              <w:spacing w:after="0"/>
              <w:jc w:val="center"/>
              <w:rPr>
                <w:rFonts w:eastAsia="Calibri" w:cs="Arial"/>
                <w:b/>
                <w:bCs/>
                <w:color w:val="000000"/>
                <w:sz w:val="22"/>
              </w:rPr>
            </w:pPr>
            <w:r w:rsidRPr="005B47C3">
              <w:rPr>
                <w:rFonts w:eastAsia="Calibri" w:cs="Arial"/>
                <w:b/>
                <w:bCs/>
                <w:color w:val="000000"/>
                <w:sz w:val="22"/>
              </w:rPr>
              <w:lastRenderedPageBreak/>
              <w:t>Current (pre-2021 Integrated Review)</w:t>
            </w:r>
          </w:p>
        </w:tc>
        <w:tc>
          <w:tcPr>
            <w:tcW w:w="4813" w:type="dxa"/>
            <w:gridSpan w:val="2"/>
            <w:shd w:val="clear" w:color="auto" w:fill="BFBFBF" w:themeFill="background1" w:themeFillShade="BF"/>
          </w:tcPr>
          <w:p w14:paraId="16FAD986" w14:textId="77777777" w:rsidR="005B47C3" w:rsidRPr="005B47C3" w:rsidRDefault="005B47C3" w:rsidP="005B47C3">
            <w:pPr>
              <w:spacing w:after="0"/>
              <w:jc w:val="center"/>
              <w:rPr>
                <w:rFonts w:eastAsia="Calibri" w:cs="Arial"/>
                <w:b/>
                <w:bCs/>
                <w:color w:val="000000"/>
                <w:sz w:val="22"/>
              </w:rPr>
            </w:pPr>
            <w:r w:rsidRPr="005B47C3">
              <w:rPr>
                <w:rFonts w:eastAsia="Calibri" w:cs="Arial"/>
                <w:b/>
                <w:bCs/>
                <w:color w:val="000000"/>
                <w:sz w:val="22"/>
              </w:rPr>
              <w:t>Future (post-2021 Integrated Review)</w:t>
            </w:r>
          </w:p>
        </w:tc>
      </w:tr>
      <w:tr w:rsidR="005B47C3" w:rsidRPr="005B47C3" w14:paraId="616782EA" w14:textId="77777777" w:rsidTr="00490E36">
        <w:tc>
          <w:tcPr>
            <w:tcW w:w="715" w:type="dxa"/>
            <w:shd w:val="clear" w:color="auto" w:fill="BFBFBF" w:themeFill="background1" w:themeFillShade="BF"/>
          </w:tcPr>
          <w:p w14:paraId="771CE17A" w14:textId="77777777" w:rsidR="005B47C3" w:rsidRPr="00FE0B3C" w:rsidRDefault="005B47C3" w:rsidP="005B47C3">
            <w:pPr>
              <w:spacing w:after="0"/>
              <w:jc w:val="center"/>
              <w:rPr>
                <w:rFonts w:eastAsia="Calibri" w:cs="Arial"/>
                <w:b/>
                <w:bCs/>
                <w:color w:val="000000"/>
                <w:sz w:val="22"/>
              </w:rPr>
            </w:pPr>
            <w:r w:rsidRPr="00FE0B3C">
              <w:rPr>
                <w:rFonts w:eastAsia="Calibri" w:cs="Arial"/>
                <w:b/>
                <w:bCs/>
                <w:color w:val="000000"/>
                <w:sz w:val="22"/>
              </w:rPr>
              <w:t>1</w:t>
            </w:r>
          </w:p>
        </w:tc>
        <w:tc>
          <w:tcPr>
            <w:tcW w:w="4100" w:type="dxa"/>
          </w:tcPr>
          <w:p w14:paraId="2A030048" w14:textId="77777777" w:rsidR="005B47C3" w:rsidRPr="005B47C3" w:rsidRDefault="005B47C3" w:rsidP="00FE0B3C">
            <w:pPr>
              <w:spacing w:after="0"/>
              <w:jc w:val="center"/>
              <w:rPr>
                <w:rFonts w:eastAsia="Calibri" w:cs="Arial"/>
                <w:color w:val="000000"/>
                <w:sz w:val="22"/>
              </w:rPr>
            </w:pPr>
            <w:r w:rsidRPr="005B47C3">
              <w:rPr>
                <w:rFonts w:eastAsia="Calibri" w:cs="Arial"/>
                <w:color w:val="000000"/>
                <w:sz w:val="22"/>
              </w:rPr>
              <w:t>Soldier Recruiting</w:t>
            </w:r>
          </w:p>
        </w:tc>
        <w:tc>
          <w:tcPr>
            <w:tcW w:w="4111" w:type="dxa"/>
            <w:vMerge w:val="restart"/>
          </w:tcPr>
          <w:p w14:paraId="502E807B" w14:textId="77777777" w:rsidR="005B47C3" w:rsidRPr="005B47C3" w:rsidRDefault="005B47C3" w:rsidP="00FE0B3C">
            <w:pPr>
              <w:spacing w:after="0"/>
              <w:jc w:val="center"/>
              <w:rPr>
                <w:rFonts w:eastAsia="Calibri" w:cs="Arial"/>
                <w:color w:val="000000"/>
                <w:sz w:val="22"/>
              </w:rPr>
            </w:pPr>
            <w:r w:rsidRPr="005B47C3">
              <w:rPr>
                <w:rFonts w:eastAsia="Calibri" w:cs="Arial"/>
                <w:color w:val="000000"/>
                <w:sz w:val="22"/>
              </w:rPr>
              <w:t>Join Well</w:t>
            </w:r>
          </w:p>
        </w:tc>
        <w:tc>
          <w:tcPr>
            <w:tcW w:w="702" w:type="dxa"/>
            <w:vMerge w:val="restart"/>
            <w:shd w:val="clear" w:color="auto" w:fill="BFBFBF" w:themeFill="background1" w:themeFillShade="BF"/>
            <w:vAlign w:val="center"/>
          </w:tcPr>
          <w:p w14:paraId="2303BC9C" w14:textId="77777777" w:rsidR="005B47C3" w:rsidRPr="00FE0B3C" w:rsidRDefault="005B47C3" w:rsidP="005B47C3">
            <w:pPr>
              <w:spacing w:after="0"/>
              <w:jc w:val="center"/>
              <w:rPr>
                <w:rFonts w:eastAsia="Calibri" w:cs="Arial"/>
                <w:b/>
                <w:bCs/>
                <w:color w:val="000000"/>
                <w:sz w:val="22"/>
              </w:rPr>
            </w:pPr>
            <w:r w:rsidRPr="00FE0B3C">
              <w:rPr>
                <w:rFonts w:eastAsia="Calibri" w:cs="Arial"/>
                <w:b/>
                <w:bCs/>
                <w:color w:val="000000"/>
                <w:sz w:val="22"/>
              </w:rPr>
              <w:t>1</w:t>
            </w:r>
          </w:p>
        </w:tc>
      </w:tr>
      <w:tr w:rsidR="005B47C3" w:rsidRPr="005B47C3" w14:paraId="2DD924C7" w14:textId="77777777" w:rsidTr="00490E36">
        <w:tc>
          <w:tcPr>
            <w:tcW w:w="715" w:type="dxa"/>
            <w:shd w:val="clear" w:color="auto" w:fill="BFBFBF" w:themeFill="background1" w:themeFillShade="BF"/>
          </w:tcPr>
          <w:p w14:paraId="5B162778" w14:textId="77777777" w:rsidR="005B47C3" w:rsidRPr="00FE0B3C" w:rsidRDefault="005B47C3" w:rsidP="005B47C3">
            <w:pPr>
              <w:spacing w:after="0"/>
              <w:jc w:val="center"/>
              <w:rPr>
                <w:rFonts w:eastAsia="Calibri" w:cs="Arial"/>
                <w:b/>
                <w:bCs/>
                <w:color w:val="000000"/>
                <w:sz w:val="22"/>
              </w:rPr>
            </w:pPr>
            <w:r w:rsidRPr="00FE0B3C">
              <w:rPr>
                <w:rFonts w:eastAsia="Calibri" w:cs="Arial"/>
                <w:b/>
                <w:bCs/>
                <w:color w:val="000000"/>
                <w:sz w:val="22"/>
              </w:rPr>
              <w:t>2</w:t>
            </w:r>
          </w:p>
        </w:tc>
        <w:tc>
          <w:tcPr>
            <w:tcW w:w="4100" w:type="dxa"/>
          </w:tcPr>
          <w:p w14:paraId="7BF505F9" w14:textId="77777777" w:rsidR="005B47C3" w:rsidRPr="005B47C3" w:rsidRDefault="005B47C3" w:rsidP="00FE0B3C">
            <w:pPr>
              <w:spacing w:after="0"/>
              <w:jc w:val="center"/>
              <w:rPr>
                <w:rFonts w:eastAsia="Calibri" w:cs="Arial"/>
                <w:color w:val="000000"/>
                <w:sz w:val="22"/>
              </w:rPr>
            </w:pPr>
            <w:r w:rsidRPr="005B47C3">
              <w:rPr>
                <w:rFonts w:eastAsia="Calibri" w:cs="Arial"/>
                <w:color w:val="000000"/>
                <w:sz w:val="22"/>
              </w:rPr>
              <w:t>Officer Recruiting</w:t>
            </w:r>
          </w:p>
        </w:tc>
        <w:tc>
          <w:tcPr>
            <w:tcW w:w="4111" w:type="dxa"/>
            <w:vMerge/>
          </w:tcPr>
          <w:p w14:paraId="01F32A6E" w14:textId="77777777" w:rsidR="005B47C3" w:rsidRPr="005B47C3" w:rsidRDefault="005B47C3" w:rsidP="00FE0B3C">
            <w:pPr>
              <w:spacing w:after="0"/>
              <w:jc w:val="center"/>
              <w:rPr>
                <w:rFonts w:eastAsia="Calibri" w:cs="Arial"/>
                <w:color w:val="000000"/>
                <w:sz w:val="22"/>
              </w:rPr>
            </w:pPr>
          </w:p>
        </w:tc>
        <w:tc>
          <w:tcPr>
            <w:tcW w:w="702" w:type="dxa"/>
            <w:vMerge/>
            <w:shd w:val="clear" w:color="auto" w:fill="BFBFBF" w:themeFill="background1" w:themeFillShade="BF"/>
            <w:vAlign w:val="center"/>
          </w:tcPr>
          <w:p w14:paraId="68AF72EF" w14:textId="77777777" w:rsidR="005B47C3" w:rsidRPr="00FE0B3C" w:rsidRDefault="005B47C3" w:rsidP="005B47C3">
            <w:pPr>
              <w:spacing w:after="0"/>
              <w:jc w:val="center"/>
              <w:rPr>
                <w:rFonts w:eastAsia="Calibri" w:cs="Arial"/>
                <w:b/>
                <w:bCs/>
                <w:color w:val="000000"/>
                <w:sz w:val="22"/>
              </w:rPr>
            </w:pPr>
          </w:p>
        </w:tc>
      </w:tr>
      <w:tr w:rsidR="005B47C3" w:rsidRPr="005B47C3" w14:paraId="1F1AAF51" w14:textId="77777777" w:rsidTr="00490E36">
        <w:tc>
          <w:tcPr>
            <w:tcW w:w="715" w:type="dxa"/>
            <w:shd w:val="clear" w:color="auto" w:fill="BFBFBF" w:themeFill="background1" w:themeFillShade="BF"/>
          </w:tcPr>
          <w:p w14:paraId="7E64AAA0" w14:textId="77777777" w:rsidR="005B47C3" w:rsidRPr="00FE0B3C" w:rsidRDefault="005B47C3" w:rsidP="005B47C3">
            <w:pPr>
              <w:spacing w:after="0"/>
              <w:jc w:val="center"/>
              <w:rPr>
                <w:rFonts w:eastAsia="Calibri" w:cs="Arial"/>
                <w:b/>
                <w:bCs/>
                <w:color w:val="000000"/>
                <w:sz w:val="22"/>
              </w:rPr>
            </w:pPr>
            <w:r w:rsidRPr="00FE0B3C">
              <w:rPr>
                <w:rFonts w:eastAsia="Calibri" w:cs="Arial"/>
                <w:b/>
                <w:bCs/>
                <w:color w:val="000000"/>
                <w:sz w:val="22"/>
              </w:rPr>
              <w:t>3</w:t>
            </w:r>
          </w:p>
        </w:tc>
        <w:tc>
          <w:tcPr>
            <w:tcW w:w="4100" w:type="dxa"/>
          </w:tcPr>
          <w:p w14:paraId="76F2AF23" w14:textId="77777777" w:rsidR="005B47C3" w:rsidRPr="005B47C3" w:rsidRDefault="005B47C3" w:rsidP="00FE0B3C">
            <w:pPr>
              <w:spacing w:after="0"/>
              <w:jc w:val="center"/>
              <w:rPr>
                <w:rFonts w:eastAsia="Calibri" w:cs="Arial"/>
                <w:color w:val="000000"/>
                <w:sz w:val="22"/>
              </w:rPr>
            </w:pPr>
            <w:r w:rsidRPr="005B47C3">
              <w:rPr>
                <w:rFonts w:eastAsia="Calibri" w:cs="Arial"/>
                <w:color w:val="000000"/>
                <w:sz w:val="22"/>
              </w:rPr>
              <w:t>Welfare</w:t>
            </w:r>
          </w:p>
        </w:tc>
        <w:tc>
          <w:tcPr>
            <w:tcW w:w="4111" w:type="dxa"/>
            <w:vMerge w:val="restart"/>
          </w:tcPr>
          <w:p w14:paraId="5735CB06" w14:textId="77777777" w:rsidR="005B47C3" w:rsidRPr="005B47C3" w:rsidRDefault="005B47C3" w:rsidP="00FE0B3C">
            <w:pPr>
              <w:spacing w:after="0"/>
              <w:jc w:val="center"/>
              <w:rPr>
                <w:rFonts w:eastAsia="Calibri" w:cs="Arial"/>
                <w:color w:val="000000"/>
                <w:sz w:val="22"/>
              </w:rPr>
            </w:pPr>
            <w:r w:rsidRPr="005B47C3">
              <w:rPr>
                <w:rFonts w:eastAsia="Calibri" w:cs="Arial"/>
                <w:color w:val="000000"/>
                <w:sz w:val="22"/>
              </w:rPr>
              <w:t>Live Well</w:t>
            </w:r>
          </w:p>
        </w:tc>
        <w:tc>
          <w:tcPr>
            <w:tcW w:w="702" w:type="dxa"/>
            <w:vMerge w:val="restart"/>
            <w:shd w:val="clear" w:color="auto" w:fill="BFBFBF" w:themeFill="background1" w:themeFillShade="BF"/>
            <w:vAlign w:val="center"/>
          </w:tcPr>
          <w:p w14:paraId="45BA8204" w14:textId="77777777" w:rsidR="005B47C3" w:rsidRPr="00FE0B3C" w:rsidRDefault="005B47C3" w:rsidP="005B47C3">
            <w:pPr>
              <w:spacing w:after="0"/>
              <w:jc w:val="center"/>
              <w:rPr>
                <w:rFonts w:eastAsia="Calibri" w:cs="Arial"/>
                <w:b/>
                <w:bCs/>
                <w:color w:val="000000"/>
                <w:sz w:val="22"/>
              </w:rPr>
            </w:pPr>
            <w:r w:rsidRPr="00FE0B3C">
              <w:rPr>
                <w:rFonts w:eastAsia="Calibri" w:cs="Arial"/>
                <w:b/>
                <w:bCs/>
                <w:color w:val="000000"/>
                <w:sz w:val="22"/>
              </w:rPr>
              <w:t>2</w:t>
            </w:r>
          </w:p>
        </w:tc>
      </w:tr>
      <w:tr w:rsidR="005B47C3" w:rsidRPr="005B47C3" w14:paraId="37148610" w14:textId="77777777" w:rsidTr="00490E36">
        <w:tc>
          <w:tcPr>
            <w:tcW w:w="715" w:type="dxa"/>
            <w:shd w:val="clear" w:color="auto" w:fill="BFBFBF" w:themeFill="background1" w:themeFillShade="BF"/>
          </w:tcPr>
          <w:p w14:paraId="5DC4846D" w14:textId="77777777" w:rsidR="005B47C3" w:rsidRPr="00FE0B3C" w:rsidRDefault="005B47C3" w:rsidP="005B47C3">
            <w:pPr>
              <w:spacing w:after="0"/>
              <w:jc w:val="center"/>
              <w:rPr>
                <w:rFonts w:eastAsia="Calibri" w:cs="Arial"/>
                <w:b/>
                <w:bCs/>
                <w:color w:val="000000"/>
                <w:sz w:val="22"/>
              </w:rPr>
            </w:pPr>
            <w:r w:rsidRPr="00FE0B3C">
              <w:rPr>
                <w:rFonts w:eastAsia="Calibri" w:cs="Arial"/>
                <w:b/>
                <w:bCs/>
                <w:color w:val="000000"/>
                <w:sz w:val="22"/>
              </w:rPr>
              <w:t>4</w:t>
            </w:r>
          </w:p>
        </w:tc>
        <w:tc>
          <w:tcPr>
            <w:tcW w:w="4100" w:type="dxa"/>
          </w:tcPr>
          <w:p w14:paraId="571926CF" w14:textId="77777777" w:rsidR="005B47C3" w:rsidRPr="005B47C3" w:rsidRDefault="005B47C3" w:rsidP="00FE0B3C">
            <w:pPr>
              <w:spacing w:after="0"/>
              <w:jc w:val="center"/>
              <w:rPr>
                <w:rFonts w:eastAsia="Calibri" w:cs="Arial"/>
                <w:color w:val="000000"/>
                <w:sz w:val="22"/>
              </w:rPr>
            </w:pPr>
            <w:r w:rsidRPr="005B47C3">
              <w:rPr>
                <w:rFonts w:eastAsia="Calibri" w:cs="Arial"/>
                <w:color w:val="000000"/>
                <w:sz w:val="22"/>
              </w:rPr>
              <w:t>Sport and AT</w:t>
            </w:r>
          </w:p>
        </w:tc>
        <w:tc>
          <w:tcPr>
            <w:tcW w:w="4111" w:type="dxa"/>
            <w:vMerge/>
          </w:tcPr>
          <w:p w14:paraId="7AF2AB89" w14:textId="77777777" w:rsidR="005B47C3" w:rsidRPr="005B47C3" w:rsidRDefault="005B47C3" w:rsidP="00FE0B3C">
            <w:pPr>
              <w:spacing w:after="0"/>
              <w:jc w:val="center"/>
              <w:rPr>
                <w:rFonts w:eastAsia="Calibri" w:cs="Arial"/>
                <w:color w:val="000000"/>
                <w:sz w:val="22"/>
              </w:rPr>
            </w:pPr>
          </w:p>
        </w:tc>
        <w:tc>
          <w:tcPr>
            <w:tcW w:w="702" w:type="dxa"/>
            <w:vMerge/>
            <w:shd w:val="clear" w:color="auto" w:fill="BFBFBF" w:themeFill="background1" w:themeFillShade="BF"/>
            <w:vAlign w:val="center"/>
          </w:tcPr>
          <w:p w14:paraId="4AABACE4" w14:textId="77777777" w:rsidR="005B47C3" w:rsidRPr="00FE0B3C" w:rsidRDefault="005B47C3" w:rsidP="005B47C3">
            <w:pPr>
              <w:spacing w:after="0"/>
              <w:jc w:val="center"/>
              <w:rPr>
                <w:rFonts w:eastAsia="Calibri" w:cs="Arial"/>
                <w:b/>
                <w:bCs/>
                <w:color w:val="000000"/>
                <w:sz w:val="22"/>
              </w:rPr>
            </w:pPr>
          </w:p>
        </w:tc>
      </w:tr>
      <w:tr w:rsidR="005B47C3" w:rsidRPr="005B47C3" w14:paraId="700E73EF" w14:textId="77777777" w:rsidTr="00490E36">
        <w:tc>
          <w:tcPr>
            <w:tcW w:w="715" w:type="dxa"/>
            <w:shd w:val="clear" w:color="auto" w:fill="BFBFBF" w:themeFill="background1" w:themeFillShade="BF"/>
          </w:tcPr>
          <w:p w14:paraId="2967E87C" w14:textId="77777777" w:rsidR="005B47C3" w:rsidRPr="00FE0B3C" w:rsidRDefault="005B47C3" w:rsidP="005B47C3">
            <w:pPr>
              <w:spacing w:after="0"/>
              <w:jc w:val="center"/>
              <w:rPr>
                <w:rFonts w:eastAsia="Calibri" w:cs="Arial"/>
                <w:b/>
                <w:bCs/>
                <w:color w:val="000000"/>
                <w:sz w:val="22"/>
              </w:rPr>
            </w:pPr>
            <w:r w:rsidRPr="00FE0B3C">
              <w:rPr>
                <w:rFonts w:eastAsia="Calibri" w:cs="Arial"/>
                <w:b/>
                <w:bCs/>
                <w:color w:val="000000"/>
                <w:sz w:val="22"/>
              </w:rPr>
              <w:t>5</w:t>
            </w:r>
          </w:p>
        </w:tc>
        <w:tc>
          <w:tcPr>
            <w:tcW w:w="4100" w:type="dxa"/>
          </w:tcPr>
          <w:p w14:paraId="124E9A44" w14:textId="77777777" w:rsidR="005B47C3" w:rsidRPr="005B47C3" w:rsidRDefault="005B47C3" w:rsidP="00FE0B3C">
            <w:pPr>
              <w:spacing w:after="0"/>
              <w:jc w:val="center"/>
              <w:rPr>
                <w:rFonts w:eastAsia="Calibri" w:cs="Arial"/>
                <w:color w:val="000000"/>
                <w:sz w:val="22"/>
              </w:rPr>
            </w:pPr>
            <w:r w:rsidRPr="005B47C3">
              <w:rPr>
                <w:rFonts w:eastAsia="Calibri" w:cs="Arial"/>
                <w:color w:val="000000"/>
                <w:sz w:val="22"/>
              </w:rPr>
              <w:t>Professional Competence</w:t>
            </w:r>
          </w:p>
        </w:tc>
        <w:tc>
          <w:tcPr>
            <w:tcW w:w="4111" w:type="dxa"/>
            <w:vMerge w:val="restart"/>
          </w:tcPr>
          <w:p w14:paraId="6C80E589" w14:textId="77777777" w:rsidR="005B47C3" w:rsidRPr="005B47C3" w:rsidRDefault="005B47C3" w:rsidP="00FE0B3C">
            <w:pPr>
              <w:spacing w:after="0"/>
              <w:jc w:val="center"/>
              <w:rPr>
                <w:rFonts w:eastAsia="Calibri" w:cs="Arial"/>
                <w:color w:val="000000"/>
                <w:sz w:val="22"/>
              </w:rPr>
            </w:pPr>
            <w:r w:rsidRPr="005B47C3">
              <w:rPr>
                <w:rFonts w:eastAsia="Calibri" w:cs="Arial"/>
                <w:color w:val="000000"/>
                <w:sz w:val="22"/>
              </w:rPr>
              <w:t>Serve Well</w:t>
            </w:r>
          </w:p>
          <w:p w14:paraId="27F2B9DF" w14:textId="77777777" w:rsidR="005B47C3" w:rsidRPr="005B47C3" w:rsidRDefault="005B47C3" w:rsidP="00FE0B3C">
            <w:pPr>
              <w:spacing w:after="0"/>
              <w:jc w:val="center"/>
              <w:rPr>
                <w:rFonts w:eastAsia="Calibri" w:cs="Arial"/>
                <w:color w:val="000000"/>
                <w:sz w:val="22"/>
              </w:rPr>
            </w:pPr>
          </w:p>
        </w:tc>
        <w:tc>
          <w:tcPr>
            <w:tcW w:w="702" w:type="dxa"/>
            <w:vMerge w:val="restart"/>
            <w:shd w:val="clear" w:color="auto" w:fill="BFBFBF" w:themeFill="background1" w:themeFillShade="BF"/>
            <w:vAlign w:val="center"/>
          </w:tcPr>
          <w:p w14:paraId="25D178A7" w14:textId="77777777" w:rsidR="005B47C3" w:rsidRPr="00FE0B3C" w:rsidRDefault="005B47C3" w:rsidP="005B47C3">
            <w:pPr>
              <w:spacing w:after="0"/>
              <w:jc w:val="center"/>
              <w:rPr>
                <w:rFonts w:eastAsia="Calibri" w:cs="Arial"/>
                <w:b/>
                <w:bCs/>
                <w:color w:val="000000"/>
                <w:sz w:val="22"/>
              </w:rPr>
            </w:pPr>
            <w:r w:rsidRPr="00FE0B3C">
              <w:rPr>
                <w:rFonts w:eastAsia="Calibri" w:cs="Arial"/>
                <w:b/>
                <w:bCs/>
                <w:color w:val="000000"/>
                <w:sz w:val="22"/>
              </w:rPr>
              <w:t>3</w:t>
            </w:r>
          </w:p>
        </w:tc>
      </w:tr>
      <w:tr w:rsidR="005B47C3" w:rsidRPr="005B47C3" w14:paraId="56D1C628" w14:textId="77777777" w:rsidTr="00FE0B3C">
        <w:tc>
          <w:tcPr>
            <w:tcW w:w="715" w:type="dxa"/>
            <w:shd w:val="clear" w:color="auto" w:fill="BFBFBF" w:themeFill="background1" w:themeFillShade="BF"/>
          </w:tcPr>
          <w:p w14:paraId="75828CC9" w14:textId="77777777" w:rsidR="005B47C3" w:rsidRPr="00FE0B3C" w:rsidRDefault="005B47C3" w:rsidP="005B47C3">
            <w:pPr>
              <w:spacing w:after="0"/>
              <w:jc w:val="center"/>
              <w:rPr>
                <w:rFonts w:eastAsia="Calibri" w:cs="Arial"/>
                <w:b/>
                <w:bCs/>
                <w:color w:val="000000"/>
                <w:sz w:val="22"/>
              </w:rPr>
            </w:pPr>
            <w:r w:rsidRPr="00FE0B3C">
              <w:rPr>
                <w:rFonts w:eastAsia="Calibri" w:cs="Arial"/>
                <w:b/>
                <w:bCs/>
                <w:color w:val="000000"/>
                <w:sz w:val="22"/>
              </w:rPr>
              <w:t>6</w:t>
            </w:r>
          </w:p>
        </w:tc>
        <w:tc>
          <w:tcPr>
            <w:tcW w:w="4100" w:type="dxa"/>
          </w:tcPr>
          <w:p w14:paraId="2C5FE9B1" w14:textId="77777777" w:rsidR="005B47C3" w:rsidRPr="005B47C3" w:rsidRDefault="005B47C3" w:rsidP="00FE0B3C">
            <w:pPr>
              <w:spacing w:after="0"/>
              <w:jc w:val="center"/>
              <w:rPr>
                <w:rFonts w:eastAsia="Calibri" w:cs="Arial"/>
                <w:color w:val="000000"/>
                <w:sz w:val="22"/>
              </w:rPr>
            </w:pPr>
            <w:r w:rsidRPr="005B47C3">
              <w:rPr>
                <w:rFonts w:eastAsia="Calibri" w:cs="Arial"/>
                <w:color w:val="000000"/>
                <w:sz w:val="22"/>
              </w:rPr>
              <w:t>Towards an Integrated Army</w:t>
            </w:r>
          </w:p>
        </w:tc>
        <w:tc>
          <w:tcPr>
            <w:tcW w:w="4111" w:type="dxa"/>
            <w:vMerge/>
          </w:tcPr>
          <w:p w14:paraId="7694E9B7" w14:textId="77777777" w:rsidR="005B47C3" w:rsidRPr="005B47C3" w:rsidRDefault="005B47C3" w:rsidP="00FE0B3C">
            <w:pPr>
              <w:spacing w:after="0"/>
              <w:jc w:val="center"/>
              <w:rPr>
                <w:rFonts w:eastAsia="Calibri" w:cs="Arial"/>
                <w:color w:val="000000"/>
                <w:sz w:val="22"/>
              </w:rPr>
            </w:pPr>
          </w:p>
        </w:tc>
        <w:tc>
          <w:tcPr>
            <w:tcW w:w="702" w:type="dxa"/>
            <w:vMerge/>
            <w:shd w:val="clear" w:color="auto" w:fill="BFBFBF" w:themeFill="background1" w:themeFillShade="BF"/>
          </w:tcPr>
          <w:p w14:paraId="49D6F715" w14:textId="77777777" w:rsidR="005B47C3" w:rsidRPr="00FE0B3C" w:rsidRDefault="005B47C3" w:rsidP="005B47C3">
            <w:pPr>
              <w:spacing w:after="0"/>
              <w:jc w:val="center"/>
              <w:rPr>
                <w:rFonts w:eastAsia="Calibri" w:cs="Arial"/>
                <w:b/>
                <w:bCs/>
                <w:color w:val="000000"/>
                <w:sz w:val="22"/>
              </w:rPr>
            </w:pPr>
          </w:p>
        </w:tc>
      </w:tr>
      <w:tr w:rsidR="005B47C3" w:rsidRPr="005B47C3" w14:paraId="16568702" w14:textId="77777777" w:rsidTr="00FE0B3C">
        <w:tc>
          <w:tcPr>
            <w:tcW w:w="715" w:type="dxa"/>
            <w:shd w:val="clear" w:color="auto" w:fill="BFBFBF" w:themeFill="background1" w:themeFillShade="BF"/>
          </w:tcPr>
          <w:p w14:paraId="48ABCB17" w14:textId="77777777" w:rsidR="005B47C3" w:rsidRPr="00FE0B3C" w:rsidRDefault="005B47C3" w:rsidP="005B47C3">
            <w:pPr>
              <w:spacing w:after="0"/>
              <w:jc w:val="center"/>
              <w:rPr>
                <w:rFonts w:eastAsia="Calibri" w:cs="Arial"/>
                <w:b/>
                <w:bCs/>
                <w:color w:val="000000"/>
                <w:sz w:val="22"/>
              </w:rPr>
            </w:pPr>
            <w:r w:rsidRPr="00FE0B3C">
              <w:rPr>
                <w:rFonts w:eastAsia="Calibri" w:cs="Arial"/>
                <w:b/>
                <w:bCs/>
                <w:color w:val="000000"/>
                <w:sz w:val="22"/>
              </w:rPr>
              <w:t>7</w:t>
            </w:r>
          </w:p>
        </w:tc>
        <w:tc>
          <w:tcPr>
            <w:tcW w:w="4100" w:type="dxa"/>
          </w:tcPr>
          <w:p w14:paraId="019B140A" w14:textId="77777777" w:rsidR="005B47C3" w:rsidRPr="005B47C3" w:rsidRDefault="005B47C3" w:rsidP="00FE0B3C">
            <w:pPr>
              <w:spacing w:after="0"/>
              <w:jc w:val="center"/>
              <w:rPr>
                <w:rFonts w:eastAsia="Calibri" w:cs="Arial"/>
                <w:color w:val="000000"/>
                <w:sz w:val="22"/>
              </w:rPr>
            </w:pPr>
            <w:r w:rsidRPr="005B47C3">
              <w:rPr>
                <w:rFonts w:eastAsia="Calibri" w:cs="Arial"/>
                <w:color w:val="000000"/>
                <w:sz w:val="22"/>
              </w:rPr>
              <w:t>Regt Association</w:t>
            </w:r>
          </w:p>
        </w:tc>
        <w:tc>
          <w:tcPr>
            <w:tcW w:w="4111" w:type="dxa"/>
          </w:tcPr>
          <w:p w14:paraId="355C7F94" w14:textId="77777777" w:rsidR="005B47C3" w:rsidRPr="005B47C3" w:rsidRDefault="005B47C3" w:rsidP="00FE0B3C">
            <w:pPr>
              <w:spacing w:after="0"/>
              <w:jc w:val="center"/>
              <w:rPr>
                <w:rFonts w:eastAsia="Calibri" w:cs="Arial"/>
                <w:color w:val="000000"/>
                <w:sz w:val="22"/>
              </w:rPr>
            </w:pPr>
            <w:r w:rsidRPr="005B47C3">
              <w:rPr>
                <w:rFonts w:eastAsia="Calibri" w:cs="Arial"/>
                <w:color w:val="000000"/>
                <w:sz w:val="22"/>
              </w:rPr>
              <w:t>Leave Well</w:t>
            </w:r>
          </w:p>
        </w:tc>
        <w:tc>
          <w:tcPr>
            <w:tcW w:w="702" w:type="dxa"/>
            <w:shd w:val="clear" w:color="auto" w:fill="BFBFBF" w:themeFill="background1" w:themeFillShade="BF"/>
          </w:tcPr>
          <w:p w14:paraId="3897103B" w14:textId="77777777" w:rsidR="005B47C3" w:rsidRPr="00FE0B3C" w:rsidRDefault="005B47C3" w:rsidP="005B47C3">
            <w:pPr>
              <w:spacing w:after="0"/>
              <w:jc w:val="center"/>
              <w:rPr>
                <w:rFonts w:eastAsia="Calibri" w:cs="Arial"/>
                <w:b/>
                <w:bCs/>
                <w:color w:val="000000"/>
                <w:sz w:val="22"/>
              </w:rPr>
            </w:pPr>
            <w:r w:rsidRPr="00FE0B3C">
              <w:rPr>
                <w:rFonts w:eastAsia="Calibri" w:cs="Arial"/>
                <w:b/>
                <w:bCs/>
                <w:color w:val="000000"/>
                <w:sz w:val="22"/>
              </w:rPr>
              <w:t>4</w:t>
            </w:r>
          </w:p>
        </w:tc>
      </w:tr>
      <w:tr w:rsidR="005B47C3" w:rsidRPr="005B47C3" w14:paraId="5533B478" w14:textId="77777777" w:rsidTr="00FE0B3C">
        <w:tc>
          <w:tcPr>
            <w:tcW w:w="715" w:type="dxa"/>
            <w:shd w:val="clear" w:color="auto" w:fill="BFBFBF" w:themeFill="background1" w:themeFillShade="BF"/>
          </w:tcPr>
          <w:p w14:paraId="1086122D" w14:textId="77777777" w:rsidR="005B47C3" w:rsidRPr="00FE0B3C" w:rsidRDefault="005B47C3" w:rsidP="005B47C3">
            <w:pPr>
              <w:spacing w:after="0"/>
              <w:jc w:val="center"/>
              <w:rPr>
                <w:rFonts w:eastAsia="Calibri" w:cs="Arial"/>
                <w:b/>
                <w:bCs/>
                <w:color w:val="000000"/>
                <w:sz w:val="22"/>
              </w:rPr>
            </w:pPr>
            <w:r w:rsidRPr="00FE0B3C">
              <w:rPr>
                <w:rFonts w:eastAsia="Calibri" w:cs="Arial"/>
                <w:b/>
                <w:bCs/>
                <w:color w:val="000000"/>
                <w:sz w:val="22"/>
              </w:rPr>
              <w:t>8</w:t>
            </w:r>
          </w:p>
        </w:tc>
        <w:tc>
          <w:tcPr>
            <w:tcW w:w="4100" w:type="dxa"/>
          </w:tcPr>
          <w:p w14:paraId="0273EF8A" w14:textId="77777777" w:rsidR="005B47C3" w:rsidRPr="005B47C3" w:rsidRDefault="005B47C3" w:rsidP="00FE0B3C">
            <w:pPr>
              <w:spacing w:after="0"/>
              <w:jc w:val="center"/>
              <w:rPr>
                <w:rFonts w:eastAsia="Calibri" w:cs="Arial"/>
                <w:color w:val="000000"/>
                <w:sz w:val="22"/>
              </w:rPr>
            </w:pPr>
            <w:r w:rsidRPr="005B47C3">
              <w:rPr>
                <w:rFonts w:eastAsia="Calibri" w:cs="Arial"/>
                <w:color w:val="000000"/>
                <w:sz w:val="22"/>
              </w:rPr>
              <w:t>Engagement and Comms</w:t>
            </w:r>
          </w:p>
        </w:tc>
        <w:tc>
          <w:tcPr>
            <w:tcW w:w="4111" w:type="dxa"/>
          </w:tcPr>
          <w:p w14:paraId="34B93489" w14:textId="77777777" w:rsidR="005B47C3" w:rsidRPr="005B47C3" w:rsidRDefault="005B47C3" w:rsidP="00FE0B3C">
            <w:pPr>
              <w:spacing w:after="0"/>
              <w:jc w:val="center"/>
              <w:rPr>
                <w:rFonts w:eastAsia="Calibri" w:cs="Arial"/>
                <w:color w:val="000000"/>
                <w:sz w:val="22"/>
              </w:rPr>
            </w:pPr>
            <w:r w:rsidRPr="005B47C3">
              <w:rPr>
                <w:rFonts w:eastAsia="Calibri" w:cs="Arial"/>
                <w:color w:val="000000"/>
                <w:sz w:val="22"/>
              </w:rPr>
              <w:t>Engage Well</w:t>
            </w:r>
          </w:p>
        </w:tc>
        <w:tc>
          <w:tcPr>
            <w:tcW w:w="702" w:type="dxa"/>
            <w:shd w:val="clear" w:color="auto" w:fill="BFBFBF" w:themeFill="background1" w:themeFillShade="BF"/>
          </w:tcPr>
          <w:p w14:paraId="4021367A" w14:textId="77777777" w:rsidR="005B47C3" w:rsidRPr="00FE0B3C" w:rsidRDefault="005B47C3" w:rsidP="005B47C3">
            <w:pPr>
              <w:spacing w:after="0"/>
              <w:jc w:val="center"/>
              <w:rPr>
                <w:rFonts w:eastAsia="Calibri" w:cs="Arial"/>
                <w:b/>
                <w:bCs/>
                <w:color w:val="000000"/>
                <w:sz w:val="22"/>
              </w:rPr>
            </w:pPr>
            <w:r w:rsidRPr="00FE0B3C">
              <w:rPr>
                <w:rFonts w:eastAsia="Calibri" w:cs="Arial"/>
                <w:b/>
                <w:bCs/>
                <w:color w:val="000000"/>
                <w:sz w:val="22"/>
              </w:rPr>
              <w:t>5</w:t>
            </w:r>
          </w:p>
        </w:tc>
      </w:tr>
      <w:tr w:rsidR="005B47C3" w:rsidRPr="005B47C3" w14:paraId="25F0318F" w14:textId="77777777" w:rsidTr="00FE0B3C">
        <w:tc>
          <w:tcPr>
            <w:tcW w:w="715" w:type="dxa"/>
            <w:shd w:val="clear" w:color="auto" w:fill="BFBFBF" w:themeFill="background1" w:themeFillShade="BF"/>
          </w:tcPr>
          <w:p w14:paraId="3B9F4ABE" w14:textId="77777777" w:rsidR="005B47C3" w:rsidRPr="00FE0B3C" w:rsidRDefault="005B47C3" w:rsidP="005B47C3">
            <w:pPr>
              <w:spacing w:after="0"/>
              <w:jc w:val="center"/>
              <w:rPr>
                <w:rFonts w:eastAsia="Calibri" w:cs="Arial"/>
                <w:b/>
                <w:bCs/>
                <w:color w:val="000000"/>
                <w:sz w:val="22"/>
              </w:rPr>
            </w:pPr>
            <w:r w:rsidRPr="00FE0B3C">
              <w:rPr>
                <w:rFonts w:eastAsia="Calibri" w:cs="Arial"/>
                <w:b/>
                <w:bCs/>
                <w:color w:val="000000"/>
                <w:sz w:val="22"/>
              </w:rPr>
              <w:t>9</w:t>
            </w:r>
          </w:p>
        </w:tc>
        <w:tc>
          <w:tcPr>
            <w:tcW w:w="4100" w:type="dxa"/>
          </w:tcPr>
          <w:p w14:paraId="69032B1F" w14:textId="04EF93AF" w:rsidR="005B47C3" w:rsidRPr="005B47C3" w:rsidRDefault="005B47C3" w:rsidP="00FE0B3C">
            <w:pPr>
              <w:spacing w:after="0"/>
              <w:jc w:val="center"/>
              <w:rPr>
                <w:rFonts w:eastAsia="Calibri" w:cs="Arial"/>
                <w:color w:val="000000"/>
                <w:sz w:val="22"/>
              </w:rPr>
            </w:pPr>
            <w:r w:rsidRPr="005B47C3">
              <w:rPr>
                <w:rFonts w:eastAsia="Calibri" w:cs="Arial"/>
                <w:color w:val="000000"/>
                <w:sz w:val="22"/>
              </w:rPr>
              <w:t>Heritage</w:t>
            </w:r>
          </w:p>
        </w:tc>
        <w:tc>
          <w:tcPr>
            <w:tcW w:w="4111" w:type="dxa"/>
          </w:tcPr>
          <w:p w14:paraId="399A24C5" w14:textId="77777777" w:rsidR="005B47C3" w:rsidRPr="005B47C3" w:rsidRDefault="005B47C3" w:rsidP="00FE0B3C">
            <w:pPr>
              <w:spacing w:after="0"/>
              <w:jc w:val="center"/>
              <w:rPr>
                <w:rFonts w:eastAsia="Calibri" w:cs="Arial"/>
                <w:color w:val="000000"/>
                <w:sz w:val="22"/>
              </w:rPr>
            </w:pPr>
            <w:r w:rsidRPr="005B47C3">
              <w:rPr>
                <w:rFonts w:eastAsia="Calibri" w:cs="Arial"/>
                <w:color w:val="000000"/>
                <w:sz w:val="22"/>
              </w:rPr>
              <w:t>Heritage</w:t>
            </w:r>
          </w:p>
        </w:tc>
        <w:tc>
          <w:tcPr>
            <w:tcW w:w="702" w:type="dxa"/>
            <w:shd w:val="clear" w:color="auto" w:fill="BFBFBF" w:themeFill="background1" w:themeFillShade="BF"/>
          </w:tcPr>
          <w:p w14:paraId="6981719B" w14:textId="77777777" w:rsidR="005B47C3" w:rsidRPr="00FE0B3C" w:rsidRDefault="005B47C3" w:rsidP="005B47C3">
            <w:pPr>
              <w:spacing w:after="0"/>
              <w:jc w:val="center"/>
              <w:rPr>
                <w:rFonts w:eastAsia="Calibri" w:cs="Arial"/>
                <w:b/>
                <w:bCs/>
                <w:color w:val="000000"/>
                <w:sz w:val="22"/>
              </w:rPr>
            </w:pPr>
            <w:r w:rsidRPr="00FE0B3C">
              <w:rPr>
                <w:rFonts w:eastAsia="Calibri" w:cs="Arial"/>
                <w:b/>
                <w:bCs/>
                <w:color w:val="000000"/>
                <w:sz w:val="22"/>
              </w:rPr>
              <w:t>6</w:t>
            </w:r>
          </w:p>
        </w:tc>
      </w:tr>
      <w:tr w:rsidR="005B47C3" w:rsidRPr="005B47C3" w14:paraId="7251C9B1" w14:textId="77777777" w:rsidTr="00FE0B3C">
        <w:tc>
          <w:tcPr>
            <w:tcW w:w="715" w:type="dxa"/>
            <w:shd w:val="clear" w:color="auto" w:fill="BFBFBF" w:themeFill="background1" w:themeFillShade="BF"/>
          </w:tcPr>
          <w:p w14:paraId="0AAA0428" w14:textId="77777777" w:rsidR="005B47C3" w:rsidRPr="00FE0B3C" w:rsidRDefault="005B47C3" w:rsidP="005B47C3">
            <w:pPr>
              <w:spacing w:after="0"/>
              <w:jc w:val="center"/>
              <w:rPr>
                <w:rFonts w:eastAsia="Calibri" w:cs="Arial"/>
                <w:b/>
                <w:bCs/>
                <w:color w:val="000000"/>
                <w:sz w:val="22"/>
              </w:rPr>
            </w:pPr>
            <w:r w:rsidRPr="00FE0B3C">
              <w:rPr>
                <w:rFonts w:eastAsia="Calibri" w:cs="Arial"/>
                <w:b/>
                <w:bCs/>
                <w:color w:val="000000"/>
                <w:sz w:val="22"/>
              </w:rPr>
              <w:t>10</w:t>
            </w:r>
          </w:p>
        </w:tc>
        <w:tc>
          <w:tcPr>
            <w:tcW w:w="4100" w:type="dxa"/>
          </w:tcPr>
          <w:p w14:paraId="376E37C4" w14:textId="77777777" w:rsidR="005B47C3" w:rsidRPr="005B47C3" w:rsidRDefault="005B47C3" w:rsidP="00FE0B3C">
            <w:pPr>
              <w:spacing w:after="0"/>
              <w:jc w:val="center"/>
              <w:rPr>
                <w:rFonts w:eastAsia="Calibri" w:cs="Arial"/>
                <w:color w:val="000000"/>
                <w:sz w:val="22"/>
              </w:rPr>
            </w:pPr>
            <w:r w:rsidRPr="005B47C3">
              <w:rPr>
                <w:rFonts w:eastAsia="Calibri" w:cs="Arial"/>
                <w:color w:val="000000"/>
                <w:sz w:val="22"/>
              </w:rPr>
              <w:t>Finance</w:t>
            </w:r>
          </w:p>
        </w:tc>
        <w:tc>
          <w:tcPr>
            <w:tcW w:w="4111" w:type="dxa"/>
          </w:tcPr>
          <w:p w14:paraId="1A5E2DC0" w14:textId="77777777" w:rsidR="005B47C3" w:rsidRPr="005B47C3" w:rsidRDefault="005B47C3" w:rsidP="00FE0B3C">
            <w:pPr>
              <w:spacing w:after="0"/>
              <w:jc w:val="center"/>
              <w:rPr>
                <w:rFonts w:eastAsia="Calibri" w:cs="Arial"/>
                <w:color w:val="000000"/>
                <w:sz w:val="22"/>
              </w:rPr>
            </w:pPr>
            <w:r w:rsidRPr="005B47C3">
              <w:rPr>
                <w:rFonts w:eastAsia="Calibri" w:cs="Arial"/>
                <w:color w:val="000000"/>
                <w:sz w:val="22"/>
              </w:rPr>
              <w:t>Finance</w:t>
            </w:r>
          </w:p>
        </w:tc>
        <w:tc>
          <w:tcPr>
            <w:tcW w:w="702" w:type="dxa"/>
            <w:shd w:val="clear" w:color="auto" w:fill="BFBFBF" w:themeFill="background1" w:themeFillShade="BF"/>
          </w:tcPr>
          <w:p w14:paraId="2A0DE688" w14:textId="77777777" w:rsidR="005B47C3" w:rsidRPr="00FE0B3C" w:rsidRDefault="005B47C3" w:rsidP="005B47C3">
            <w:pPr>
              <w:spacing w:after="0"/>
              <w:jc w:val="center"/>
              <w:rPr>
                <w:rFonts w:eastAsia="Calibri" w:cs="Arial"/>
                <w:b/>
                <w:bCs/>
                <w:color w:val="000000"/>
                <w:sz w:val="22"/>
              </w:rPr>
            </w:pPr>
            <w:r w:rsidRPr="00FE0B3C">
              <w:rPr>
                <w:rFonts w:eastAsia="Calibri" w:cs="Arial"/>
                <w:b/>
                <w:bCs/>
                <w:color w:val="000000"/>
                <w:sz w:val="22"/>
              </w:rPr>
              <w:t>7</w:t>
            </w:r>
          </w:p>
        </w:tc>
      </w:tr>
    </w:tbl>
    <w:p w14:paraId="46B386C8" w14:textId="77777777" w:rsidR="005B47C3" w:rsidRPr="005B47C3" w:rsidRDefault="005B47C3" w:rsidP="005B47C3">
      <w:pPr>
        <w:spacing w:after="0"/>
        <w:rPr>
          <w:rFonts w:eastAsia="Calibri" w:cs="Arial"/>
          <w:b/>
          <w:bCs/>
          <w:color w:val="000000"/>
          <w:sz w:val="22"/>
        </w:rPr>
      </w:pPr>
    </w:p>
    <w:p w14:paraId="4A629EEC" w14:textId="6CB361BC" w:rsidR="002566F3" w:rsidRDefault="002566F3" w:rsidP="005B47C3">
      <w:pPr>
        <w:spacing w:after="0"/>
        <w:jc w:val="center"/>
        <w:rPr>
          <w:rFonts w:eastAsia="Calibri" w:cs="Arial"/>
          <w:b/>
          <w:bCs/>
          <w:color w:val="000000"/>
          <w:sz w:val="22"/>
        </w:rPr>
      </w:pPr>
    </w:p>
    <w:p w14:paraId="38B9624F" w14:textId="3AFD31AA" w:rsidR="002A6DA4" w:rsidRDefault="002A6DA4" w:rsidP="005B47C3">
      <w:pPr>
        <w:spacing w:after="0"/>
        <w:jc w:val="center"/>
        <w:rPr>
          <w:rFonts w:eastAsia="Calibri" w:cs="Arial"/>
          <w:b/>
          <w:bCs/>
          <w:color w:val="000000"/>
          <w:sz w:val="22"/>
        </w:rPr>
      </w:pPr>
    </w:p>
    <w:p w14:paraId="1E670CBE" w14:textId="77777777" w:rsidR="002A6DA4" w:rsidRDefault="002A6DA4" w:rsidP="005B47C3">
      <w:pPr>
        <w:spacing w:after="0"/>
        <w:jc w:val="center"/>
        <w:rPr>
          <w:rFonts w:eastAsia="Calibri" w:cs="Arial"/>
          <w:b/>
          <w:bCs/>
          <w:color w:val="000000"/>
          <w:sz w:val="22"/>
        </w:rPr>
      </w:pPr>
    </w:p>
    <w:p w14:paraId="70468DAE" w14:textId="4477A4B1" w:rsidR="005B47C3" w:rsidRDefault="005B47C3" w:rsidP="005B47C3">
      <w:pPr>
        <w:spacing w:after="0"/>
        <w:jc w:val="center"/>
        <w:rPr>
          <w:rFonts w:eastAsia="Calibri" w:cs="Arial"/>
          <w:b/>
          <w:bCs/>
          <w:color w:val="000000"/>
          <w:sz w:val="22"/>
        </w:rPr>
      </w:pPr>
      <w:r w:rsidRPr="005B47C3">
        <w:rPr>
          <w:rFonts w:eastAsia="Calibri" w:cs="Arial"/>
          <w:b/>
          <w:bCs/>
          <w:color w:val="000000"/>
          <w:sz w:val="22"/>
        </w:rPr>
        <w:t>Our Vision, Audiences, Foundations, and Lines of Operation interact constantly.</w:t>
      </w:r>
    </w:p>
    <w:p w14:paraId="3CF5F5CA" w14:textId="77777777" w:rsidR="002566F3" w:rsidRPr="005B47C3" w:rsidRDefault="002566F3" w:rsidP="005B47C3">
      <w:pPr>
        <w:spacing w:after="0"/>
        <w:jc w:val="center"/>
        <w:rPr>
          <w:rFonts w:eastAsia="Calibri" w:cs="Arial"/>
          <w:b/>
          <w:bCs/>
          <w:color w:val="000000"/>
          <w:sz w:val="22"/>
        </w:rPr>
      </w:pPr>
    </w:p>
    <w:p w14:paraId="5DB6430C" w14:textId="1131992E" w:rsidR="005B47C3" w:rsidRPr="005B47C3" w:rsidRDefault="005B47C3" w:rsidP="005B47C3">
      <w:pPr>
        <w:spacing w:after="0"/>
        <w:jc w:val="center"/>
        <w:rPr>
          <w:rFonts w:eastAsia="Calibri" w:cs="Arial"/>
          <w:b/>
          <w:bCs/>
          <w:color w:val="000000"/>
          <w:sz w:val="22"/>
        </w:rPr>
      </w:pPr>
      <w:r w:rsidRPr="005B47C3">
        <w:rPr>
          <w:rFonts w:eastAsia="Calibri" w:cs="Arial"/>
          <w:b/>
          <w:bCs/>
          <w:noProof/>
          <w:color w:val="000000"/>
          <w:sz w:val="22"/>
          <w:lang w:eastAsia="en-GB"/>
        </w:rPr>
        <w:drawing>
          <wp:inline distT="0" distB="0" distL="0" distR="0" wp14:anchorId="36CE21B9" wp14:editId="1CF08FE6">
            <wp:extent cx="5314949" cy="3590925"/>
            <wp:effectExtent l="0" t="0" r="63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48" cy="3668148"/>
                    </a:xfrm>
                    <a:prstGeom prst="rect">
                      <a:avLst/>
                    </a:prstGeom>
                    <a:noFill/>
                  </pic:spPr>
                </pic:pic>
              </a:graphicData>
            </a:graphic>
          </wp:inline>
        </w:drawing>
      </w:r>
    </w:p>
    <w:p w14:paraId="3D1AD982" w14:textId="086A106E" w:rsidR="005B47C3" w:rsidRPr="005B47C3" w:rsidRDefault="005B47C3" w:rsidP="005B47C3">
      <w:pPr>
        <w:spacing w:after="0"/>
        <w:jc w:val="center"/>
        <w:rPr>
          <w:rFonts w:eastAsia="Calibri" w:cs="Arial"/>
          <w:b/>
          <w:bCs/>
          <w:color w:val="000000"/>
          <w:sz w:val="22"/>
        </w:rPr>
      </w:pPr>
    </w:p>
    <w:p w14:paraId="4A17341B" w14:textId="09A3C095" w:rsidR="005B47C3" w:rsidRDefault="005B47C3" w:rsidP="005B47C3">
      <w:pPr>
        <w:spacing w:after="0"/>
        <w:jc w:val="center"/>
        <w:rPr>
          <w:rFonts w:eastAsia="Calibri" w:cs="Arial"/>
          <w:b/>
          <w:bCs/>
          <w:i/>
          <w:iCs/>
          <w:color w:val="000000"/>
          <w:sz w:val="22"/>
        </w:rPr>
      </w:pPr>
    </w:p>
    <w:p w14:paraId="0C9D8E93" w14:textId="7D5661A1" w:rsidR="005B47C3" w:rsidRPr="005B47C3" w:rsidRDefault="005B47C3" w:rsidP="005B47C3">
      <w:pPr>
        <w:spacing w:after="0"/>
        <w:jc w:val="center"/>
        <w:rPr>
          <w:rFonts w:eastAsia="Calibri" w:cs="Arial"/>
          <w:b/>
          <w:bCs/>
          <w:i/>
          <w:iCs/>
          <w:color w:val="000000"/>
          <w:sz w:val="22"/>
        </w:rPr>
      </w:pPr>
      <w:r w:rsidRPr="005B47C3">
        <w:rPr>
          <w:rFonts w:eastAsia="Calibri" w:cs="Arial"/>
          <w:b/>
          <w:bCs/>
          <w:noProof/>
          <w:color w:val="000000"/>
          <w:sz w:val="22"/>
          <w:lang w:eastAsia="en-GB"/>
        </w:rPr>
        <w:lastRenderedPageBreak/>
        <mc:AlternateContent>
          <mc:Choice Requires="wps">
            <w:drawing>
              <wp:anchor distT="45720" distB="45720" distL="114300" distR="114300" simplePos="0" relativeHeight="251661312" behindDoc="1" locked="0" layoutInCell="1" allowOverlap="1" wp14:anchorId="67BB3D44" wp14:editId="2740A4CE">
                <wp:simplePos x="0" y="0"/>
                <wp:positionH relativeFrom="margin">
                  <wp:align>center</wp:align>
                </wp:positionH>
                <wp:positionV relativeFrom="paragraph">
                  <wp:posOffset>0</wp:posOffset>
                </wp:positionV>
                <wp:extent cx="6757670" cy="3648075"/>
                <wp:effectExtent l="0" t="0" r="24130" b="28575"/>
                <wp:wrapTight wrapText="bothSides">
                  <wp:wrapPolygon edited="0">
                    <wp:start x="0" y="0"/>
                    <wp:lineTo x="0" y="21656"/>
                    <wp:lineTo x="21616" y="21656"/>
                    <wp:lineTo x="2161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3648075"/>
                        </a:xfrm>
                        <a:prstGeom prst="rect">
                          <a:avLst/>
                        </a:prstGeom>
                        <a:solidFill>
                          <a:sysClr val="window" lastClr="FFFFFF">
                            <a:lumMod val="85000"/>
                          </a:sysClr>
                        </a:solidFill>
                        <a:ln w="9525">
                          <a:solidFill>
                            <a:srgbClr val="000000"/>
                          </a:solidFill>
                          <a:miter lim="800000"/>
                          <a:headEnd/>
                          <a:tailEnd/>
                        </a:ln>
                      </wps:spPr>
                      <wps:txbx>
                        <w:txbxContent>
                          <w:p w14:paraId="013824E9" w14:textId="77777777" w:rsidR="005B47C3" w:rsidRPr="002566F3" w:rsidRDefault="005B47C3" w:rsidP="005B47C3">
                            <w:pPr>
                              <w:spacing w:after="0" w:line="276" w:lineRule="auto"/>
                              <w:jc w:val="center"/>
                              <w:rPr>
                                <w:rFonts w:cs="Arial"/>
                                <w:b/>
                                <w:bCs/>
                                <w:sz w:val="22"/>
                              </w:rPr>
                            </w:pPr>
                            <w:r w:rsidRPr="002566F3">
                              <w:rPr>
                                <w:rFonts w:cs="Arial"/>
                                <w:b/>
                                <w:bCs/>
                                <w:sz w:val="22"/>
                              </w:rPr>
                              <w:t>Line of Operation 1:  JOIN WELL</w:t>
                            </w:r>
                          </w:p>
                          <w:p w14:paraId="61EC9F89" w14:textId="77777777" w:rsidR="005B47C3" w:rsidRPr="002566F3" w:rsidRDefault="005B47C3" w:rsidP="005B47C3">
                            <w:pPr>
                              <w:spacing w:after="0" w:line="276" w:lineRule="auto"/>
                              <w:jc w:val="center"/>
                              <w:rPr>
                                <w:rFonts w:cs="Arial"/>
                                <w:b/>
                                <w:bCs/>
                                <w:sz w:val="22"/>
                              </w:rPr>
                            </w:pPr>
                          </w:p>
                          <w:p w14:paraId="4DB14102" w14:textId="77777777" w:rsidR="005B47C3" w:rsidRPr="002566F3" w:rsidRDefault="005B47C3" w:rsidP="005B47C3">
                            <w:pPr>
                              <w:spacing w:after="0"/>
                              <w:rPr>
                                <w:rFonts w:cs="Arial"/>
                                <w:sz w:val="22"/>
                              </w:rPr>
                            </w:pPr>
                            <w:r w:rsidRPr="002566F3">
                              <w:rPr>
                                <w:rFonts w:cs="Arial"/>
                                <w:b/>
                                <w:bCs/>
                                <w:sz w:val="22"/>
                              </w:rPr>
                              <w:t>Outcome.</w:t>
                            </w:r>
                            <w:r w:rsidRPr="002566F3">
                              <w:rPr>
                                <w:rFonts w:cs="Arial"/>
                                <w:sz w:val="22"/>
                              </w:rPr>
                              <w:t xml:space="preserve"> The Regiment will secure the right quality of people in </w:t>
                            </w:r>
                            <w:r w:rsidRPr="002566F3">
                              <w:rPr>
                                <w:rFonts w:cs="Arial"/>
                                <w:i/>
                                <w:iCs/>
                                <w:sz w:val="22"/>
                              </w:rPr>
                              <w:t>ever</w:t>
                            </w:r>
                            <w:r w:rsidRPr="002566F3">
                              <w:rPr>
                                <w:rFonts w:cs="Arial"/>
                                <w:sz w:val="22"/>
                              </w:rPr>
                              <w:t xml:space="preserve"> sufficient numbers to ensure a strong Regiment; a Regiment whose position in the Army’s ORBAT is unquestionable.</w:t>
                            </w:r>
                          </w:p>
                          <w:p w14:paraId="2417C0CC" w14:textId="77777777" w:rsidR="005B47C3" w:rsidRPr="002566F3" w:rsidRDefault="005B47C3" w:rsidP="005B47C3">
                            <w:pPr>
                              <w:spacing w:after="0"/>
                              <w:rPr>
                                <w:rFonts w:cs="Arial"/>
                                <w:sz w:val="22"/>
                              </w:rPr>
                            </w:pPr>
                          </w:p>
                          <w:p w14:paraId="3E4C0822" w14:textId="77777777" w:rsidR="005B47C3" w:rsidRPr="002566F3" w:rsidRDefault="005B47C3" w:rsidP="005B47C3">
                            <w:pPr>
                              <w:spacing w:after="0"/>
                              <w:rPr>
                                <w:rFonts w:cs="Arial"/>
                                <w:sz w:val="22"/>
                              </w:rPr>
                            </w:pPr>
                            <w:bookmarkStart w:id="4" w:name="_Hlk77418495"/>
                            <w:r w:rsidRPr="002566F3">
                              <w:rPr>
                                <w:rFonts w:cs="Arial"/>
                                <w:b/>
                                <w:bCs/>
                                <w:sz w:val="22"/>
                              </w:rPr>
                              <w:t>Guiding principles</w:t>
                            </w:r>
                            <w:r w:rsidRPr="002566F3">
                              <w:rPr>
                                <w:rFonts w:cs="Arial"/>
                                <w:sz w:val="22"/>
                              </w:rPr>
                              <w:t xml:space="preserve">: </w:t>
                            </w:r>
                          </w:p>
                          <w:p w14:paraId="05E0D8C5" w14:textId="77777777" w:rsidR="005B47C3" w:rsidRPr="002566F3" w:rsidRDefault="005B47C3" w:rsidP="005B47C3">
                            <w:pPr>
                              <w:pStyle w:val="ListParagraph"/>
                              <w:numPr>
                                <w:ilvl w:val="0"/>
                                <w:numId w:val="11"/>
                              </w:numPr>
                              <w:spacing w:after="0"/>
                              <w:contextualSpacing w:val="0"/>
                              <w:rPr>
                                <w:rFonts w:cs="Arial"/>
                                <w:sz w:val="22"/>
                              </w:rPr>
                            </w:pPr>
                            <w:r w:rsidRPr="002566F3">
                              <w:rPr>
                                <w:rFonts w:cs="Arial"/>
                                <w:sz w:val="22"/>
                              </w:rPr>
                              <w:t xml:space="preserve">Focus on our people as our principal planning factor; </w:t>
                            </w:r>
                          </w:p>
                          <w:p w14:paraId="1DE8BDEF" w14:textId="77777777" w:rsidR="005B47C3" w:rsidRPr="002566F3" w:rsidRDefault="005B47C3" w:rsidP="005B47C3">
                            <w:pPr>
                              <w:pStyle w:val="ListParagraph"/>
                              <w:numPr>
                                <w:ilvl w:val="0"/>
                                <w:numId w:val="11"/>
                              </w:numPr>
                              <w:spacing w:after="0"/>
                              <w:contextualSpacing w:val="0"/>
                              <w:rPr>
                                <w:rFonts w:cs="Arial"/>
                                <w:sz w:val="22"/>
                              </w:rPr>
                            </w:pPr>
                            <w:r w:rsidRPr="002566F3">
                              <w:rPr>
                                <w:rFonts w:cs="Arial"/>
                                <w:sz w:val="22"/>
                              </w:rPr>
                              <w:t xml:space="preserve">Consolidate Regimental Identity; </w:t>
                            </w:r>
                          </w:p>
                          <w:p w14:paraId="04CB2E6E" w14:textId="77777777" w:rsidR="005B47C3" w:rsidRPr="002566F3" w:rsidRDefault="005B47C3" w:rsidP="005B47C3">
                            <w:pPr>
                              <w:pStyle w:val="ListParagraph"/>
                              <w:numPr>
                                <w:ilvl w:val="0"/>
                                <w:numId w:val="11"/>
                              </w:numPr>
                              <w:spacing w:after="0"/>
                              <w:contextualSpacing w:val="0"/>
                              <w:rPr>
                                <w:rFonts w:cs="Arial"/>
                                <w:sz w:val="22"/>
                              </w:rPr>
                            </w:pPr>
                            <w:r w:rsidRPr="002566F3">
                              <w:rPr>
                                <w:rFonts w:cs="Arial"/>
                                <w:sz w:val="22"/>
                              </w:rPr>
                              <w:t xml:space="preserve">Ensure all-pervading communications; </w:t>
                            </w:r>
                          </w:p>
                          <w:p w14:paraId="01C0D2B5" w14:textId="77777777" w:rsidR="005B47C3" w:rsidRPr="002566F3" w:rsidRDefault="005B47C3" w:rsidP="005B47C3">
                            <w:pPr>
                              <w:pStyle w:val="ListParagraph"/>
                              <w:numPr>
                                <w:ilvl w:val="0"/>
                                <w:numId w:val="11"/>
                              </w:numPr>
                              <w:spacing w:after="0"/>
                              <w:contextualSpacing w:val="0"/>
                              <w:rPr>
                                <w:rFonts w:cs="Arial"/>
                                <w:sz w:val="22"/>
                              </w:rPr>
                            </w:pPr>
                            <w:r w:rsidRPr="002566F3">
                              <w:rPr>
                                <w:rFonts w:cs="Arial"/>
                                <w:sz w:val="22"/>
                              </w:rPr>
                              <w:t>Apply active Governance.</w:t>
                            </w:r>
                          </w:p>
                          <w:bookmarkEnd w:id="4"/>
                          <w:p w14:paraId="5D602BB0" w14:textId="77777777" w:rsidR="005B47C3" w:rsidRPr="002566F3" w:rsidRDefault="005B47C3" w:rsidP="005B47C3">
                            <w:pPr>
                              <w:spacing w:after="0"/>
                              <w:rPr>
                                <w:rFonts w:cs="Arial"/>
                                <w:b/>
                                <w:bCs/>
                                <w:sz w:val="22"/>
                              </w:rPr>
                            </w:pPr>
                          </w:p>
                          <w:p w14:paraId="4D78F926" w14:textId="77777777" w:rsidR="005B47C3" w:rsidRPr="002566F3" w:rsidRDefault="005B47C3" w:rsidP="005B47C3">
                            <w:pPr>
                              <w:spacing w:after="0"/>
                              <w:rPr>
                                <w:rFonts w:cs="Arial"/>
                                <w:sz w:val="22"/>
                              </w:rPr>
                            </w:pPr>
                            <w:r w:rsidRPr="002566F3">
                              <w:rPr>
                                <w:rFonts w:cs="Arial"/>
                                <w:b/>
                                <w:bCs/>
                                <w:sz w:val="22"/>
                              </w:rPr>
                              <w:t>Objectives.</w:t>
                            </w:r>
                            <w:r w:rsidRPr="002566F3">
                              <w:rPr>
                                <w:rFonts w:cs="Arial"/>
                                <w:sz w:val="22"/>
                              </w:rPr>
                              <w:t xml:space="preserve">  To achieve this, the Regiment will attract, nurture, and embed into the Regiment new or re-joiners from the moment they first express an interest in becoming a soldier in the SCOTS or re-joining.  Our overarching objectives are:</w:t>
                            </w:r>
                          </w:p>
                          <w:p w14:paraId="34FAFB1A" w14:textId="77777777" w:rsidR="005B47C3" w:rsidRPr="002566F3" w:rsidRDefault="005B47C3" w:rsidP="005B47C3">
                            <w:pPr>
                              <w:pStyle w:val="ListParagraph"/>
                              <w:numPr>
                                <w:ilvl w:val="0"/>
                                <w:numId w:val="5"/>
                              </w:numPr>
                              <w:spacing w:after="0"/>
                              <w:contextualSpacing w:val="0"/>
                              <w:rPr>
                                <w:rFonts w:cs="Arial"/>
                                <w:sz w:val="22"/>
                              </w:rPr>
                            </w:pPr>
                            <w:r w:rsidRPr="002566F3">
                              <w:rPr>
                                <w:rFonts w:cs="Arial"/>
                                <w:sz w:val="22"/>
                              </w:rPr>
                              <w:t>Connect with potential recruits before they step into the recruiting pipeline with a focus on Cadets (ATTRACT);</w:t>
                            </w:r>
                          </w:p>
                          <w:p w14:paraId="1B7FD530" w14:textId="77777777" w:rsidR="005B47C3" w:rsidRPr="002566F3" w:rsidRDefault="005B47C3" w:rsidP="005B47C3">
                            <w:pPr>
                              <w:pStyle w:val="ListParagraph"/>
                              <w:numPr>
                                <w:ilvl w:val="0"/>
                                <w:numId w:val="5"/>
                              </w:numPr>
                              <w:spacing w:after="0"/>
                              <w:contextualSpacing w:val="0"/>
                              <w:rPr>
                                <w:rFonts w:cs="Arial"/>
                                <w:sz w:val="22"/>
                              </w:rPr>
                            </w:pPr>
                            <w:r w:rsidRPr="002566F3">
                              <w:rPr>
                                <w:rFonts w:cs="Arial"/>
                                <w:sz w:val="22"/>
                              </w:rPr>
                              <w:t>Attract people to join; dispel reservations in those who may have been directed to join (ATTRACT);</w:t>
                            </w:r>
                          </w:p>
                          <w:p w14:paraId="12224385" w14:textId="77777777" w:rsidR="005B47C3" w:rsidRPr="002566F3" w:rsidRDefault="005B47C3" w:rsidP="005B47C3">
                            <w:pPr>
                              <w:pStyle w:val="ListParagraph"/>
                              <w:numPr>
                                <w:ilvl w:val="0"/>
                                <w:numId w:val="5"/>
                              </w:numPr>
                              <w:spacing w:after="0"/>
                              <w:contextualSpacing w:val="0"/>
                              <w:rPr>
                                <w:rFonts w:cs="Arial"/>
                                <w:sz w:val="22"/>
                              </w:rPr>
                            </w:pPr>
                            <w:r w:rsidRPr="002566F3">
                              <w:rPr>
                                <w:rFonts w:cs="Arial"/>
                                <w:sz w:val="22"/>
                              </w:rPr>
                              <w:t>Train and maintain communications with those who have expressed an interest or have made a commitment (TRAIN and NURTURE);</w:t>
                            </w:r>
                          </w:p>
                          <w:p w14:paraId="4784F7D1" w14:textId="77777777" w:rsidR="005B47C3" w:rsidRPr="002566F3" w:rsidRDefault="005B47C3" w:rsidP="005B47C3">
                            <w:pPr>
                              <w:pStyle w:val="ListParagraph"/>
                              <w:numPr>
                                <w:ilvl w:val="0"/>
                                <w:numId w:val="5"/>
                              </w:numPr>
                              <w:spacing w:after="0"/>
                              <w:contextualSpacing w:val="0"/>
                              <w:rPr>
                                <w:rFonts w:cs="Arial"/>
                                <w:sz w:val="22"/>
                              </w:rPr>
                            </w:pPr>
                            <w:r w:rsidRPr="002566F3">
                              <w:rPr>
                                <w:rFonts w:cs="Arial"/>
                                <w:sz w:val="22"/>
                              </w:rPr>
                              <w:t>Optimise our induction process (EMBED).</w:t>
                            </w:r>
                            <w:r w:rsidRPr="002566F3">
                              <w:rPr>
                                <w:rFonts w:cs="Arial"/>
                                <w:color w:val="FF0000"/>
                                <w:sz w:val="22"/>
                              </w:rPr>
                              <w:t xml:space="preserve"> </w:t>
                            </w:r>
                          </w:p>
                          <w:p w14:paraId="5323F719" w14:textId="77777777" w:rsidR="005B47C3" w:rsidRPr="00E26B2A" w:rsidRDefault="005B47C3" w:rsidP="005B47C3">
                            <w:pPr>
                              <w:spacing w:after="0"/>
                              <w:rPr>
                                <w:rFonts w:cs="Arial"/>
                                <w:sz w:val="20"/>
                                <w:szCs w:val="20"/>
                              </w:rPr>
                            </w:pPr>
                          </w:p>
                          <w:p w14:paraId="25CB62AF" w14:textId="77777777" w:rsidR="005B47C3" w:rsidRPr="00E26B2A" w:rsidRDefault="005B47C3" w:rsidP="005B47C3">
                            <w:pPr>
                              <w:pStyle w:val="ListParagraph"/>
                              <w:rPr>
                                <w:rFonts w:cs="Arial"/>
                                <w:b/>
                                <w:bCs/>
                                <w:sz w:val="20"/>
                                <w:szCs w:val="20"/>
                              </w:rPr>
                            </w:pPr>
                          </w:p>
                          <w:p w14:paraId="06959CEF" w14:textId="77777777" w:rsidR="005B47C3" w:rsidRPr="00E26B2A" w:rsidRDefault="005B47C3" w:rsidP="005B47C3">
                            <w:pPr>
                              <w:rPr>
                                <w:rFonts w:cs="Arial"/>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BB3D44" id="_x0000_s1027" type="#_x0000_t202" style="position:absolute;left:0;text-align:left;margin-left:0;margin-top:0;width:532.1pt;height:287.2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" fillcolor="#d9d9d9">
                <v:textbox>
                  <w:txbxContent>
                    <w:p w14:paraId="013824E9" w14:textId="77777777" w:rsidR="005B47C3" w:rsidRPr="002566F3" w:rsidRDefault="005B47C3" w:rsidP="005B47C3">
                      <w:pPr>
                        <w:spacing w:after="0" w:line="276" w:lineRule="auto"/>
                        <w:jc w:val="center"/>
                        <w:rPr>
                          <w:rFonts w:cs="Arial"/>
                          <w:b/>
                          <w:bCs/>
                          <w:sz w:val="22"/>
                        </w:rPr>
                      </w:pPr>
                      <w:r w:rsidRPr="002566F3">
                        <w:rPr>
                          <w:rFonts w:cs="Arial"/>
                          <w:b/>
                          <w:bCs/>
                          <w:sz w:val="22"/>
                        </w:rPr>
                        <w:t>Line of Operation 1:  JOIN WELL</w:t>
                      </w:r>
                    </w:p>
                    <w:p w14:paraId="61EC9F89" w14:textId="77777777" w:rsidR="005B47C3" w:rsidRPr="002566F3" w:rsidRDefault="005B47C3" w:rsidP="005B47C3">
                      <w:pPr>
                        <w:spacing w:after="0" w:line="276" w:lineRule="auto"/>
                        <w:jc w:val="center"/>
                        <w:rPr>
                          <w:rFonts w:cs="Arial"/>
                          <w:b/>
                          <w:bCs/>
                          <w:sz w:val="22"/>
                        </w:rPr>
                      </w:pPr>
                    </w:p>
                    <w:p w14:paraId="4DB14102" w14:textId="77777777" w:rsidR="005B47C3" w:rsidRPr="002566F3" w:rsidRDefault="005B47C3" w:rsidP="005B47C3">
                      <w:pPr>
                        <w:spacing w:after="0"/>
                        <w:rPr>
                          <w:rFonts w:cs="Arial"/>
                          <w:sz w:val="22"/>
                        </w:rPr>
                      </w:pPr>
                      <w:r w:rsidRPr="002566F3">
                        <w:rPr>
                          <w:rFonts w:cs="Arial"/>
                          <w:b/>
                          <w:bCs/>
                          <w:sz w:val="22"/>
                        </w:rPr>
                        <w:t>Outcome.</w:t>
                      </w:r>
                      <w:r w:rsidRPr="002566F3">
                        <w:rPr>
                          <w:rFonts w:cs="Arial"/>
                          <w:sz w:val="22"/>
                        </w:rPr>
                        <w:t xml:space="preserve"> The Regiment will secure the right quality of people in </w:t>
                      </w:r>
                      <w:r w:rsidRPr="002566F3">
                        <w:rPr>
                          <w:rFonts w:cs="Arial"/>
                          <w:i/>
                          <w:iCs/>
                          <w:sz w:val="22"/>
                        </w:rPr>
                        <w:t>ever</w:t>
                      </w:r>
                      <w:r w:rsidRPr="002566F3">
                        <w:rPr>
                          <w:rFonts w:cs="Arial"/>
                          <w:sz w:val="22"/>
                        </w:rPr>
                        <w:t xml:space="preserve"> </w:t>
                      </w:r>
                      <w:proofErr w:type="gramStart"/>
                      <w:r w:rsidRPr="002566F3">
                        <w:rPr>
                          <w:rFonts w:cs="Arial"/>
                          <w:sz w:val="22"/>
                        </w:rPr>
                        <w:t>sufficient</w:t>
                      </w:r>
                      <w:proofErr w:type="gramEnd"/>
                      <w:r w:rsidRPr="002566F3">
                        <w:rPr>
                          <w:rFonts w:cs="Arial"/>
                          <w:sz w:val="22"/>
                        </w:rPr>
                        <w:t xml:space="preserve"> numbers to ensure a strong Regiment; a Regiment whose position in the Army’s ORBAT is unquestionable.</w:t>
                      </w:r>
                    </w:p>
                    <w:p w14:paraId="2417C0CC" w14:textId="77777777" w:rsidR="005B47C3" w:rsidRPr="002566F3" w:rsidRDefault="005B47C3" w:rsidP="005B47C3">
                      <w:pPr>
                        <w:spacing w:after="0"/>
                        <w:rPr>
                          <w:rFonts w:cs="Arial"/>
                          <w:sz w:val="22"/>
                        </w:rPr>
                      </w:pPr>
                    </w:p>
                    <w:p w14:paraId="3E4C0822" w14:textId="77777777" w:rsidR="005B47C3" w:rsidRPr="002566F3" w:rsidRDefault="005B47C3" w:rsidP="005B47C3">
                      <w:pPr>
                        <w:spacing w:after="0"/>
                        <w:rPr>
                          <w:rFonts w:cs="Arial"/>
                          <w:sz w:val="22"/>
                        </w:rPr>
                      </w:pPr>
                      <w:bookmarkStart w:id="4" w:name="_Hlk77418495"/>
                      <w:r w:rsidRPr="002566F3">
                        <w:rPr>
                          <w:rFonts w:cs="Arial"/>
                          <w:b/>
                          <w:bCs/>
                          <w:sz w:val="22"/>
                        </w:rPr>
                        <w:t>Guiding principles</w:t>
                      </w:r>
                      <w:r w:rsidRPr="002566F3">
                        <w:rPr>
                          <w:rFonts w:cs="Arial"/>
                          <w:sz w:val="22"/>
                        </w:rPr>
                        <w:t xml:space="preserve">: </w:t>
                      </w:r>
                    </w:p>
                    <w:p w14:paraId="05E0D8C5" w14:textId="77777777" w:rsidR="005B47C3" w:rsidRPr="002566F3" w:rsidRDefault="005B47C3" w:rsidP="005B47C3">
                      <w:pPr>
                        <w:pStyle w:val="ListParagraph"/>
                        <w:numPr>
                          <w:ilvl w:val="0"/>
                          <w:numId w:val="11"/>
                        </w:numPr>
                        <w:spacing w:after="0"/>
                        <w:contextualSpacing w:val="0"/>
                        <w:rPr>
                          <w:rFonts w:cs="Arial"/>
                          <w:sz w:val="22"/>
                        </w:rPr>
                      </w:pPr>
                      <w:r w:rsidRPr="002566F3">
                        <w:rPr>
                          <w:rFonts w:cs="Arial"/>
                          <w:sz w:val="22"/>
                        </w:rPr>
                        <w:t xml:space="preserve">Focus on our people as our principal planning factor; </w:t>
                      </w:r>
                    </w:p>
                    <w:p w14:paraId="1DE8BDEF" w14:textId="77777777" w:rsidR="005B47C3" w:rsidRPr="002566F3" w:rsidRDefault="005B47C3" w:rsidP="005B47C3">
                      <w:pPr>
                        <w:pStyle w:val="ListParagraph"/>
                        <w:numPr>
                          <w:ilvl w:val="0"/>
                          <w:numId w:val="11"/>
                        </w:numPr>
                        <w:spacing w:after="0"/>
                        <w:contextualSpacing w:val="0"/>
                        <w:rPr>
                          <w:rFonts w:cs="Arial"/>
                          <w:sz w:val="22"/>
                        </w:rPr>
                      </w:pPr>
                      <w:r w:rsidRPr="002566F3">
                        <w:rPr>
                          <w:rFonts w:cs="Arial"/>
                          <w:sz w:val="22"/>
                        </w:rPr>
                        <w:t xml:space="preserve">Consolidate Regimental Identity; </w:t>
                      </w:r>
                    </w:p>
                    <w:p w14:paraId="04CB2E6E" w14:textId="77777777" w:rsidR="005B47C3" w:rsidRPr="002566F3" w:rsidRDefault="005B47C3" w:rsidP="005B47C3">
                      <w:pPr>
                        <w:pStyle w:val="ListParagraph"/>
                        <w:numPr>
                          <w:ilvl w:val="0"/>
                          <w:numId w:val="11"/>
                        </w:numPr>
                        <w:spacing w:after="0"/>
                        <w:contextualSpacing w:val="0"/>
                        <w:rPr>
                          <w:rFonts w:cs="Arial"/>
                          <w:sz w:val="22"/>
                        </w:rPr>
                      </w:pPr>
                      <w:r w:rsidRPr="002566F3">
                        <w:rPr>
                          <w:rFonts w:cs="Arial"/>
                          <w:sz w:val="22"/>
                        </w:rPr>
                        <w:t xml:space="preserve">Ensure all-pervading communications; </w:t>
                      </w:r>
                    </w:p>
                    <w:p w14:paraId="01C0D2B5" w14:textId="77777777" w:rsidR="005B47C3" w:rsidRPr="002566F3" w:rsidRDefault="005B47C3" w:rsidP="005B47C3">
                      <w:pPr>
                        <w:pStyle w:val="ListParagraph"/>
                        <w:numPr>
                          <w:ilvl w:val="0"/>
                          <w:numId w:val="11"/>
                        </w:numPr>
                        <w:spacing w:after="0"/>
                        <w:contextualSpacing w:val="0"/>
                        <w:rPr>
                          <w:rFonts w:cs="Arial"/>
                          <w:sz w:val="22"/>
                        </w:rPr>
                      </w:pPr>
                      <w:r w:rsidRPr="002566F3">
                        <w:rPr>
                          <w:rFonts w:cs="Arial"/>
                          <w:sz w:val="22"/>
                        </w:rPr>
                        <w:t>Apply active Governance.</w:t>
                      </w:r>
                    </w:p>
                    <w:bookmarkEnd w:id="4"/>
                    <w:p w14:paraId="5D602BB0" w14:textId="77777777" w:rsidR="005B47C3" w:rsidRPr="002566F3" w:rsidRDefault="005B47C3" w:rsidP="005B47C3">
                      <w:pPr>
                        <w:spacing w:after="0"/>
                        <w:rPr>
                          <w:rFonts w:cs="Arial"/>
                          <w:b/>
                          <w:bCs/>
                          <w:sz w:val="22"/>
                        </w:rPr>
                      </w:pPr>
                    </w:p>
                    <w:p w14:paraId="4D78F926" w14:textId="77777777" w:rsidR="005B47C3" w:rsidRPr="002566F3" w:rsidRDefault="005B47C3" w:rsidP="005B47C3">
                      <w:pPr>
                        <w:spacing w:after="0"/>
                        <w:rPr>
                          <w:rFonts w:cs="Arial"/>
                          <w:sz w:val="22"/>
                        </w:rPr>
                      </w:pPr>
                      <w:r w:rsidRPr="002566F3">
                        <w:rPr>
                          <w:rFonts w:cs="Arial"/>
                          <w:b/>
                          <w:bCs/>
                          <w:sz w:val="22"/>
                        </w:rPr>
                        <w:t>Objectives.</w:t>
                      </w:r>
                      <w:r w:rsidRPr="002566F3">
                        <w:rPr>
                          <w:rFonts w:cs="Arial"/>
                          <w:sz w:val="22"/>
                        </w:rPr>
                        <w:t xml:space="preserve">  To achieve this, the Regiment will attract, nurture, and embed into the Regiment new or re-joiners from the moment they first express an interest in becoming a soldier in the SCOTS or re-joining.  Our overarching objectives are:</w:t>
                      </w:r>
                    </w:p>
                    <w:p w14:paraId="34FAFB1A" w14:textId="77777777" w:rsidR="005B47C3" w:rsidRPr="002566F3" w:rsidRDefault="005B47C3" w:rsidP="005B47C3">
                      <w:pPr>
                        <w:pStyle w:val="ListParagraph"/>
                        <w:numPr>
                          <w:ilvl w:val="0"/>
                          <w:numId w:val="5"/>
                        </w:numPr>
                        <w:spacing w:after="0"/>
                        <w:contextualSpacing w:val="0"/>
                        <w:rPr>
                          <w:rFonts w:cs="Arial"/>
                          <w:sz w:val="22"/>
                        </w:rPr>
                      </w:pPr>
                      <w:r w:rsidRPr="002566F3">
                        <w:rPr>
                          <w:rFonts w:cs="Arial"/>
                          <w:sz w:val="22"/>
                        </w:rPr>
                        <w:t>Connect with potential recruits before they step into the recruiting pipeline with a focus on Cadets (ATTRACT);</w:t>
                      </w:r>
                    </w:p>
                    <w:p w14:paraId="1B7FD530" w14:textId="77777777" w:rsidR="005B47C3" w:rsidRPr="002566F3" w:rsidRDefault="005B47C3" w:rsidP="005B47C3">
                      <w:pPr>
                        <w:pStyle w:val="ListParagraph"/>
                        <w:numPr>
                          <w:ilvl w:val="0"/>
                          <w:numId w:val="5"/>
                        </w:numPr>
                        <w:spacing w:after="0"/>
                        <w:contextualSpacing w:val="0"/>
                        <w:rPr>
                          <w:rFonts w:cs="Arial"/>
                          <w:sz w:val="22"/>
                        </w:rPr>
                      </w:pPr>
                      <w:r w:rsidRPr="002566F3">
                        <w:rPr>
                          <w:rFonts w:cs="Arial"/>
                          <w:sz w:val="22"/>
                        </w:rPr>
                        <w:t>Attract people to join; dispel reservations in those who may have been directed to join (ATTRACT);</w:t>
                      </w:r>
                    </w:p>
                    <w:p w14:paraId="12224385" w14:textId="77777777" w:rsidR="005B47C3" w:rsidRPr="002566F3" w:rsidRDefault="005B47C3" w:rsidP="005B47C3">
                      <w:pPr>
                        <w:pStyle w:val="ListParagraph"/>
                        <w:numPr>
                          <w:ilvl w:val="0"/>
                          <w:numId w:val="5"/>
                        </w:numPr>
                        <w:spacing w:after="0"/>
                        <w:contextualSpacing w:val="0"/>
                        <w:rPr>
                          <w:rFonts w:cs="Arial"/>
                          <w:sz w:val="22"/>
                        </w:rPr>
                      </w:pPr>
                      <w:r w:rsidRPr="002566F3">
                        <w:rPr>
                          <w:rFonts w:cs="Arial"/>
                          <w:sz w:val="22"/>
                        </w:rPr>
                        <w:t>Train and maintain communications with those who have expressed an interest or have made a commitment (TRAIN and NURTURE);</w:t>
                      </w:r>
                    </w:p>
                    <w:p w14:paraId="4784F7D1" w14:textId="77777777" w:rsidR="005B47C3" w:rsidRPr="002566F3" w:rsidRDefault="005B47C3" w:rsidP="005B47C3">
                      <w:pPr>
                        <w:pStyle w:val="ListParagraph"/>
                        <w:numPr>
                          <w:ilvl w:val="0"/>
                          <w:numId w:val="5"/>
                        </w:numPr>
                        <w:spacing w:after="0"/>
                        <w:contextualSpacing w:val="0"/>
                        <w:rPr>
                          <w:rFonts w:cs="Arial"/>
                          <w:sz w:val="22"/>
                        </w:rPr>
                      </w:pPr>
                      <w:r w:rsidRPr="002566F3">
                        <w:rPr>
                          <w:rFonts w:cs="Arial"/>
                          <w:sz w:val="22"/>
                        </w:rPr>
                        <w:t>Optimise our induction process (EMBED).</w:t>
                      </w:r>
                      <w:r w:rsidRPr="002566F3">
                        <w:rPr>
                          <w:rFonts w:cs="Arial"/>
                          <w:color w:val="FF0000"/>
                          <w:sz w:val="22"/>
                        </w:rPr>
                        <w:t xml:space="preserve"> </w:t>
                      </w:r>
                    </w:p>
                    <w:p w14:paraId="5323F719" w14:textId="77777777" w:rsidR="005B47C3" w:rsidRPr="00E26B2A" w:rsidRDefault="005B47C3" w:rsidP="005B47C3">
                      <w:pPr>
                        <w:spacing w:after="0"/>
                        <w:rPr>
                          <w:rFonts w:cs="Arial"/>
                          <w:sz w:val="20"/>
                          <w:szCs w:val="20"/>
                        </w:rPr>
                      </w:pPr>
                    </w:p>
                    <w:p w14:paraId="25CB62AF" w14:textId="77777777" w:rsidR="005B47C3" w:rsidRPr="00E26B2A" w:rsidRDefault="005B47C3" w:rsidP="005B47C3">
                      <w:pPr>
                        <w:pStyle w:val="ListParagraph"/>
                        <w:rPr>
                          <w:rFonts w:cs="Arial"/>
                          <w:b/>
                          <w:bCs/>
                          <w:sz w:val="20"/>
                          <w:szCs w:val="20"/>
                        </w:rPr>
                      </w:pPr>
                    </w:p>
                    <w:p w14:paraId="06959CEF" w14:textId="77777777" w:rsidR="005B47C3" w:rsidRPr="00E26B2A" w:rsidRDefault="005B47C3" w:rsidP="005B47C3">
                      <w:pPr>
                        <w:rPr>
                          <w:rFonts w:cs="Arial"/>
                          <w:b/>
                          <w:bCs/>
                          <w:sz w:val="20"/>
                          <w:szCs w:val="20"/>
                        </w:rPr>
                      </w:pPr>
                    </w:p>
                  </w:txbxContent>
                </v:textbox>
                <w10:wrap type="tight" anchorx="margin"/>
              </v:shape>
            </w:pict>
          </mc:Fallback>
        </mc:AlternateContent>
      </w:r>
    </w:p>
    <w:p w14:paraId="1373512E" w14:textId="7FCE93D4" w:rsidR="005B47C3" w:rsidRPr="005B47C3" w:rsidRDefault="005B47C3" w:rsidP="005B47C3">
      <w:pPr>
        <w:spacing w:after="160" w:line="259" w:lineRule="auto"/>
        <w:rPr>
          <w:rFonts w:eastAsia="Calibri" w:cs="Arial"/>
          <w:b/>
          <w:bCs/>
          <w:color w:val="000000"/>
          <w:sz w:val="22"/>
          <w:lang w:eastAsia="en-GB"/>
        </w:rPr>
      </w:pPr>
      <w:r w:rsidRPr="005B47C3">
        <w:rPr>
          <w:rFonts w:eastAsia="Calibri" w:cs="Arial"/>
          <w:b/>
          <w:bCs/>
          <w:noProof/>
          <w:color w:val="000000"/>
          <w:sz w:val="22"/>
          <w:lang w:eastAsia="en-GB"/>
        </w:rPr>
        <mc:AlternateContent>
          <mc:Choice Requires="wps">
            <w:drawing>
              <wp:anchor distT="45720" distB="45720" distL="114300" distR="114300" simplePos="0" relativeHeight="251662336" behindDoc="1" locked="0" layoutInCell="1" allowOverlap="1" wp14:anchorId="11D10D19" wp14:editId="45BA3F72">
                <wp:simplePos x="0" y="0"/>
                <wp:positionH relativeFrom="margin">
                  <wp:align>center</wp:align>
                </wp:positionH>
                <wp:positionV relativeFrom="paragraph">
                  <wp:posOffset>231775</wp:posOffset>
                </wp:positionV>
                <wp:extent cx="6772275" cy="4114800"/>
                <wp:effectExtent l="0" t="0" r="28575" b="19050"/>
                <wp:wrapTight wrapText="bothSides">
                  <wp:wrapPolygon edited="0">
                    <wp:start x="0" y="0"/>
                    <wp:lineTo x="0" y="21600"/>
                    <wp:lineTo x="21630" y="21600"/>
                    <wp:lineTo x="2163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4114800"/>
                        </a:xfrm>
                        <a:prstGeom prst="rect">
                          <a:avLst/>
                        </a:prstGeom>
                        <a:solidFill>
                          <a:sysClr val="window" lastClr="FFFFFF">
                            <a:lumMod val="85000"/>
                          </a:sysClr>
                        </a:solidFill>
                        <a:ln w="9525">
                          <a:solidFill>
                            <a:srgbClr val="000000"/>
                          </a:solidFill>
                          <a:miter lim="800000"/>
                          <a:headEnd/>
                          <a:tailEnd/>
                        </a:ln>
                      </wps:spPr>
                      <wps:txbx>
                        <w:txbxContent>
                          <w:p w14:paraId="34B229A2" w14:textId="77777777" w:rsidR="005B47C3" w:rsidRPr="002566F3" w:rsidRDefault="005B47C3" w:rsidP="005B47C3">
                            <w:pPr>
                              <w:spacing w:after="0" w:line="276" w:lineRule="auto"/>
                              <w:jc w:val="center"/>
                              <w:rPr>
                                <w:rFonts w:cs="Arial"/>
                                <w:b/>
                                <w:bCs/>
                                <w:sz w:val="22"/>
                              </w:rPr>
                            </w:pPr>
                            <w:r w:rsidRPr="002566F3">
                              <w:rPr>
                                <w:rFonts w:cs="Arial"/>
                                <w:b/>
                                <w:bCs/>
                                <w:sz w:val="22"/>
                              </w:rPr>
                              <w:t>Line of Operation 2:  LIVE WELL</w:t>
                            </w:r>
                          </w:p>
                          <w:p w14:paraId="31F3F728" w14:textId="77777777" w:rsidR="005B47C3" w:rsidRPr="002566F3" w:rsidRDefault="005B47C3" w:rsidP="005B47C3">
                            <w:pPr>
                              <w:spacing w:after="0" w:line="276" w:lineRule="auto"/>
                              <w:jc w:val="both"/>
                              <w:rPr>
                                <w:rFonts w:cs="Arial"/>
                                <w:b/>
                                <w:bCs/>
                                <w:sz w:val="22"/>
                              </w:rPr>
                            </w:pPr>
                          </w:p>
                          <w:p w14:paraId="775D820F" w14:textId="77777777" w:rsidR="005B47C3" w:rsidRPr="002566F3" w:rsidRDefault="005B47C3" w:rsidP="005B47C3">
                            <w:pPr>
                              <w:spacing w:after="0"/>
                              <w:rPr>
                                <w:rFonts w:cs="Arial"/>
                                <w:sz w:val="22"/>
                              </w:rPr>
                            </w:pPr>
                            <w:r w:rsidRPr="002566F3">
                              <w:rPr>
                                <w:rFonts w:cs="Arial"/>
                                <w:b/>
                                <w:bCs/>
                                <w:sz w:val="22"/>
                              </w:rPr>
                              <w:t>Outcome.</w:t>
                            </w:r>
                            <w:r w:rsidRPr="002566F3">
                              <w:rPr>
                                <w:rFonts w:cs="Arial"/>
                                <w:sz w:val="22"/>
                              </w:rPr>
                              <w:t xml:space="preserve">  The Regiment will enhance the mental health and physical well-being of our people.  The Regiment’s standard for looking after and caring for its people is, and is recognised as, second to none.</w:t>
                            </w:r>
                          </w:p>
                          <w:p w14:paraId="5953730E" w14:textId="77777777" w:rsidR="005B47C3" w:rsidRPr="002566F3" w:rsidRDefault="005B47C3" w:rsidP="005B47C3">
                            <w:pPr>
                              <w:spacing w:after="0"/>
                              <w:rPr>
                                <w:rFonts w:cs="Arial"/>
                                <w:sz w:val="22"/>
                              </w:rPr>
                            </w:pPr>
                          </w:p>
                          <w:p w14:paraId="7171D8CB" w14:textId="77777777" w:rsidR="005B47C3" w:rsidRPr="002566F3" w:rsidRDefault="005B47C3" w:rsidP="005B47C3">
                            <w:pPr>
                              <w:spacing w:after="0"/>
                              <w:rPr>
                                <w:rFonts w:cs="Arial"/>
                                <w:sz w:val="22"/>
                              </w:rPr>
                            </w:pPr>
                            <w:r w:rsidRPr="002566F3">
                              <w:rPr>
                                <w:rFonts w:cs="Arial"/>
                                <w:b/>
                                <w:bCs/>
                                <w:sz w:val="22"/>
                              </w:rPr>
                              <w:t>Guiding principles</w:t>
                            </w:r>
                            <w:r w:rsidRPr="002566F3">
                              <w:rPr>
                                <w:rFonts w:cs="Arial"/>
                                <w:sz w:val="22"/>
                              </w:rPr>
                              <w:t xml:space="preserve">: </w:t>
                            </w:r>
                          </w:p>
                          <w:p w14:paraId="3796D57D" w14:textId="77777777" w:rsidR="005B47C3" w:rsidRPr="002566F3" w:rsidRDefault="005B47C3" w:rsidP="005B47C3">
                            <w:pPr>
                              <w:numPr>
                                <w:ilvl w:val="0"/>
                                <w:numId w:val="11"/>
                              </w:numPr>
                              <w:spacing w:after="0"/>
                              <w:rPr>
                                <w:rFonts w:cs="Arial"/>
                                <w:sz w:val="22"/>
                              </w:rPr>
                            </w:pPr>
                            <w:r w:rsidRPr="002566F3">
                              <w:rPr>
                                <w:rFonts w:cs="Arial"/>
                                <w:sz w:val="22"/>
                              </w:rPr>
                              <w:t xml:space="preserve">Focus on our people as our principal planning factor; </w:t>
                            </w:r>
                          </w:p>
                          <w:p w14:paraId="3088EC0F" w14:textId="77777777" w:rsidR="005B47C3" w:rsidRPr="002566F3" w:rsidRDefault="005B47C3" w:rsidP="005B47C3">
                            <w:pPr>
                              <w:numPr>
                                <w:ilvl w:val="0"/>
                                <w:numId w:val="11"/>
                              </w:numPr>
                              <w:spacing w:after="0"/>
                              <w:rPr>
                                <w:rFonts w:cs="Arial"/>
                                <w:sz w:val="22"/>
                              </w:rPr>
                            </w:pPr>
                            <w:r w:rsidRPr="002566F3">
                              <w:rPr>
                                <w:rFonts w:cs="Arial"/>
                                <w:sz w:val="22"/>
                              </w:rPr>
                              <w:t xml:space="preserve">Consolidate Regimental Identity; </w:t>
                            </w:r>
                          </w:p>
                          <w:p w14:paraId="0FD4D883" w14:textId="77777777" w:rsidR="005B47C3" w:rsidRPr="002566F3" w:rsidRDefault="005B47C3" w:rsidP="005B47C3">
                            <w:pPr>
                              <w:numPr>
                                <w:ilvl w:val="0"/>
                                <w:numId w:val="11"/>
                              </w:numPr>
                              <w:spacing w:after="0"/>
                              <w:rPr>
                                <w:rFonts w:cs="Arial"/>
                                <w:sz w:val="22"/>
                              </w:rPr>
                            </w:pPr>
                            <w:r w:rsidRPr="002566F3">
                              <w:rPr>
                                <w:rFonts w:cs="Arial"/>
                                <w:sz w:val="22"/>
                              </w:rPr>
                              <w:t xml:space="preserve">Ensure </w:t>
                            </w:r>
                            <w:bookmarkStart w:id="5" w:name="_Hlk77944666"/>
                            <w:r w:rsidRPr="002566F3">
                              <w:rPr>
                                <w:rFonts w:cs="Arial"/>
                                <w:sz w:val="22"/>
                              </w:rPr>
                              <w:t xml:space="preserve">all-pervading </w:t>
                            </w:r>
                            <w:bookmarkEnd w:id="5"/>
                            <w:r w:rsidRPr="002566F3">
                              <w:rPr>
                                <w:rFonts w:cs="Arial"/>
                                <w:sz w:val="22"/>
                              </w:rPr>
                              <w:t xml:space="preserve">communications; </w:t>
                            </w:r>
                          </w:p>
                          <w:p w14:paraId="7382E3FE" w14:textId="77777777" w:rsidR="005B47C3" w:rsidRPr="002566F3" w:rsidRDefault="005B47C3" w:rsidP="005B47C3">
                            <w:pPr>
                              <w:numPr>
                                <w:ilvl w:val="0"/>
                                <w:numId w:val="11"/>
                              </w:numPr>
                              <w:spacing w:after="0"/>
                              <w:rPr>
                                <w:rFonts w:cs="Arial"/>
                                <w:sz w:val="22"/>
                              </w:rPr>
                            </w:pPr>
                            <w:r w:rsidRPr="002566F3">
                              <w:rPr>
                                <w:rFonts w:cs="Arial"/>
                                <w:sz w:val="22"/>
                              </w:rPr>
                              <w:t>Apply active Governance.</w:t>
                            </w:r>
                          </w:p>
                          <w:p w14:paraId="7F716F45" w14:textId="77777777" w:rsidR="005B47C3" w:rsidRPr="002566F3" w:rsidRDefault="005B47C3" w:rsidP="005B47C3">
                            <w:pPr>
                              <w:spacing w:after="0"/>
                              <w:rPr>
                                <w:rFonts w:cs="Arial"/>
                                <w:sz w:val="22"/>
                              </w:rPr>
                            </w:pPr>
                          </w:p>
                          <w:p w14:paraId="3DC6AEC4" w14:textId="77777777" w:rsidR="005B47C3" w:rsidRPr="002566F3" w:rsidRDefault="005B47C3" w:rsidP="005B47C3">
                            <w:pPr>
                              <w:spacing w:after="0"/>
                              <w:rPr>
                                <w:rFonts w:cs="Arial"/>
                                <w:sz w:val="22"/>
                              </w:rPr>
                            </w:pPr>
                            <w:r w:rsidRPr="002566F3">
                              <w:rPr>
                                <w:rFonts w:cs="Arial"/>
                                <w:b/>
                                <w:bCs/>
                                <w:sz w:val="22"/>
                              </w:rPr>
                              <w:t>Objectives.</w:t>
                            </w:r>
                            <w:r w:rsidRPr="002566F3">
                              <w:rPr>
                                <w:rFonts w:cs="Arial"/>
                                <w:sz w:val="22"/>
                              </w:rPr>
                              <w:t xml:space="preserve">  To achieve this, the Regiment will place as much importance on our people’s health and well-being as we do on them delivering their core professional outputs, recognising the direct correlation how problems in the former impact the latter.  While Battalions have the lead for much of our population, RHQ will support them with a substantive regimental wrap around business as usual activity. That wrap will extend to those at E.  The overarching objectives are:</w:t>
                            </w:r>
                          </w:p>
                          <w:p w14:paraId="0A2B630F" w14:textId="77777777" w:rsidR="005B47C3" w:rsidRPr="002566F3" w:rsidRDefault="005B47C3" w:rsidP="005B47C3">
                            <w:pPr>
                              <w:spacing w:after="0"/>
                              <w:rPr>
                                <w:rFonts w:cs="Arial"/>
                                <w:sz w:val="22"/>
                              </w:rPr>
                            </w:pPr>
                          </w:p>
                          <w:p w14:paraId="3D83DF5C" w14:textId="77777777" w:rsidR="005B47C3" w:rsidRPr="002566F3" w:rsidRDefault="005B47C3" w:rsidP="005B47C3">
                            <w:pPr>
                              <w:pStyle w:val="ListParagraph"/>
                              <w:numPr>
                                <w:ilvl w:val="0"/>
                                <w:numId w:val="8"/>
                              </w:numPr>
                              <w:spacing w:after="0"/>
                              <w:contextualSpacing w:val="0"/>
                              <w:rPr>
                                <w:rFonts w:cs="Arial"/>
                                <w:sz w:val="22"/>
                              </w:rPr>
                            </w:pPr>
                            <w:r w:rsidRPr="002566F3">
                              <w:rPr>
                                <w:rFonts w:cs="Arial"/>
                                <w:sz w:val="22"/>
                              </w:rPr>
                              <w:t>Promote the Army’s focus in this area to ensure our Battalions are supported to implement the best programmes in full.</w:t>
                            </w:r>
                          </w:p>
                          <w:p w14:paraId="071CAD02" w14:textId="77777777" w:rsidR="005B47C3" w:rsidRPr="002566F3" w:rsidRDefault="005B47C3" w:rsidP="005B47C3">
                            <w:pPr>
                              <w:pStyle w:val="ListParagraph"/>
                              <w:numPr>
                                <w:ilvl w:val="0"/>
                                <w:numId w:val="8"/>
                              </w:numPr>
                              <w:spacing w:after="0"/>
                              <w:contextualSpacing w:val="0"/>
                              <w:rPr>
                                <w:rFonts w:cs="Arial"/>
                                <w:sz w:val="22"/>
                              </w:rPr>
                            </w:pPr>
                            <w:r w:rsidRPr="002566F3">
                              <w:rPr>
                                <w:rFonts w:cs="Arial"/>
                                <w:sz w:val="22"/>
                              </w:rPr>
                              <w:t>Protect the mental health of our people – the serving community and the Veteran community;</w:t>
                            </w:r>
                          </w:p>
                          <w:p w14:paraId="7225DE5F" w14:textId="77777777" w:rsidR="005B47C3" w:rsidRPr="002566F3" w:rsidRDefault="005B47C3" w:rsidP="005B47C3">
                            <w:pPr>
                              <w:pStyle w:val="ListParagraph"/>
                              <w:numPr>
                                <w:ilvl w:val="0"/>
                                <w:numId w:val="8"/>
                              </w:numPr>
                              <w:spacing w:after="0"/>
                              <w:contextualSpacing w:val="0"/>
                              <w:rPr>
                                <w:rFonts w:cs="Arial"/>
                                <w:sz w:val="22"/>
                              </w:rPr>
                            </w:pPr>
                            <w:r w:rsidRPr="002566F3">
                              <w:rPr>
                                <w:rFonts w:cs="Arial"/>
                                <w:sz w:val="22"/>
                              </w:rPr>
                              <w:t>Have a culture of healthy living and high physical performance, demonstrated through our approach to sport and adventure training;</w:t>
                            </w:r>
                          </w:p>
                          <w:p w14:paraId="31D0C8A4" w14:textId="77777777" w:rsidR="005B47C3" w:rsidRPr="002566F3" w:rsidRDefault="005B47C3" w:rsidP="005B47C3">
                            <w:pPr>
                              <w:pStyle w:val="ListParagraph"/>
                              <w:numPr>
                                <w:ilvl w:val="0"/>
                                <w:numId w:val="8"/>
                              </w:numPr>
                              <w:spacing w:after="0"/>
                              <w:contextualSpacing w:val="0"/>
                              <w:rPr>
                                <w:rFonts w:cs="Arial"/>
                                <w:sz w:val="22"/>
                              </w:rPr>
                            </w:pPr>
                            <w:r w:rsidRPr="002566F3">
                              <w:rPr>
                                <w:rFonts w:cs="Arial"/>
                                <w:sz w:val="22"/>
                              </w:rPr>
                              <w:t>An individual’s lived experience, encompassing his/her personal support network, is valued and enhanced.</w:t>
                            </w:r>
                          </w:p>
                          <w:p w14:paraId="31AE053C" w14:textId="77777777" w:rsidR="005B47C3" w:rsidRPr="002566F3" w:rsidRDefault="005B47C3" w:rsidP="005B47C3">
                            <w:pPr>
                              <w:spacing w:after="0"/>
                              <w:rPr>
                                <w:rFonts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10D19" id="_x0000_s1028" type="#_x0000_t202" style="position:absolute;margin-left:0;margin-top:18.25pt;width:533.25pt;height:324pt;z-index:-251654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" fillcolor="#d9d9d9">
                <v:textbox>
                  <w:txbxContent>
                    <w:p w14:paraId="34B229A2" w14:textId="77777777" w:rsidR="005B47C3" w:rsidRPr="002566F3" w:rsidRDefault="005B47C3" w:rsidP="005B47C3">
                      <w:pPr>
                        <w:spacing w:after="0" w:line="276" w:lineRule="auto"/>
                        <w:jc w:val="center"/>
                        <w:rPr>
                          <w:rFonts w:cs="Arial"/>
                          <w:b/>
                          <w:bCs/>
                          <w:sz w:val="22"/>
                        </w:rPr>
                      </w:pPr>
                      <w:r w:rsidRPr="002566F3">
                        <w:rPr>
                          <w:rFonts w:cs="Arial"/>
                          <w:b/>
                          <w:bCs/>
                          <w:sz w:val="22"/>
                        </w:rPr>
                        <w:t>Line of Operation 2:  LIVE WELL</w:t>
                      </w:r>
                    </w:p>
                    <w:p w14:paraId="31F3F728" w14:textId="77777777" w:rsidR="005B47C3" w:rsidRPr="002566F3" w:rsidRDefault="005B47C3" w:rsidP="005B47C3">
                      <w:pPr>
                        <w:spacing w:after="0" w:line="276" w:lineRule="auto"/>
                        <w:jc w:val="both"/>
                        <w:rPr>
                          <w:rFonts w:cs="Arial"/>
                          <w:b/>
                          <w:bCs/>
                          <w:sz w:val="22"/>
                        </w:rPr>
                      </w:pPr>
                    </w:p>
                    <w:p w14:paraId="775D820F" w14:textId="77777777" w:rsidR="005B47C3" w:rsidRPr="002566F3" w:rsidRDefault="005B47C3" w:rsidP="005B47C3">
                      <w:pPr>
                        <w:spacing w:after="0"/>
                        <w:rPr>
                          <w:rFonts w:cs="Arial"/>
                          <w:sz w:val="22"/>
                        </w:rPr>
                      </w:pPr>
                      <w:r w:rsidRPr="002566F3">
                        <w:rPr>
                          <w:rFonts w:cs="Arial"/>
                          <w:b/>
                          <w:bCs/>
                          <w:sz w:val="22"/>
                        </w:rPr>
                        <w:t>Outcome.</w:t>
                      </w:r>
                      <w:r w:rsidRPr="002566F3">
                        <w:rPr>
                          <w:rFonts w:cs="Arial"/>
                          <w:sz w:val="22"/>
                        </w:rPr>
                        <w:t xml:space="preserve">  The Regiment will enhance the mental health and physical well-being of our people.  The Regiment’s standard for looking after and caring for its people is, and is recognised as, second to none.</w:t>
                      </w:r>
                    </w:p>
                    <w:p w14:paraId="5953730E" w14:textId="77777777" w:rsidR="005B47C3" w:rsidRPr="002566F3" w:rsidRDefault="005B47C3" w:rsidP="005B47C3">
                      <w:pPr>
                        <w:spacing w:after="0"/>
                        <w:rPr>
                          <w:rFonts w:cs="Arial"/>
                          <w:sz w:val="22"/>
                        </w:rPr>
                      </w:pPr>
                    </w:p>
                    <w:p w14:paraId="7171D8CB" w14:textId="77777777" w:rsidR="005B47C3" w:rsidRPr="002566F3" w:rsidRDefault="005B47C3" w:rsidP="005B47C3">
                      <w:pPr>
                        <w:spacing w:after="0"/>
                        <w:rPr>
                          <w:rFonts w:cs="Arial"/>
                          <w:sz w:val="22"/>
                        </w:rPr>
                      </w:pPr>
                      <w:r w:rsidRPr="002566F3">
                        <w:rPr>
                          <w:rFonts w:cs="Arial"/>
                          <w:b/>
                          <w:bCs/>
                          <w:sz w:val="22"/>
                        </w:rPr>
                        <w:t>Guiding principles</w:t>
                      </w:r>
                      <w:r w:rsidRPr="002566F3">
                        <w:rPr>
                          <w:rFonts w:cs="Arial"/>
                          <w:sz w:val="22"/>
                        </w:rPr>
                        <w:t xml:space="preserve">: </w:t>
                      </w:r>
                    </w:p>
                    <w:p w14:paraId="3796D57D" w14:textId="77777777" w:rsidR="005B47C3" w:rsidRPr="002566F3" w:rsidRDefault="005B47C3" w:rsidP="005B47C3">
                      <w:pPr>
                        <w:numPr>
                          <w:ilvl w:val="0"/>
                          <w:numId w:val="11"/>
                        </w:numPr>
                        <w:spacing w:after="0"/>
                        <w:rPr>
                          <w:rFonts w:cs="Arial"/>
                          <w:sz w:val="22"/>
                        </w:rPr>
                      </w:pPr>
                      <w:r w:rsidRPr="002566F3">
                        <w:rPr>
                          <w:rFonts w:cs="Arial"/>
                          <w:sz w:val="22"/>
                        </w:rPr>
                        <w:t xml:space="preserve">Focus on our people as our principal planning factor; </w:t>
                      </w:r>
                    </w:p>
                    <w:p w14:paraId="3088EC0F" w14:textId="77777777" w:rsidR="005B47C3" w:rsidRPr="002566F3" w:rsidRDefault="005B47C3" w:rsidP="005B47C3">
                      <w:pPr>
                        <w:numPr>
                          <w:ilvl w:val="0"/>
                          <w:numId w:val="11"/>
                        </w:numPr>
                        <w:spacing w:after="0"/>
                        <w:rPr>
                          <w:rFonts w:cs="Arial"/>
                          <w:sz w:val="22"/>
                        </w:rPr>
                      </w:pPr>
                      <w:r w:rsidRPr="002566F3">
                        <w:rPr>
                          <w:rFonts w:cs="Arial"/>
                          <w:sz w:val="22"/>
                        </w:rPr>
                        <w:t xml:space="preserve">Consolidate Regimental Identity; </w:t>
                      </w:r>
                    </w:p>
                    <w:p w14:paraId="0FD4D883" w14:textId="77777777" w:rsidR="005B47C3" w:rsidRPr="002566F3" w:rsidRDefault="005B47C3" w:rsidP="005B47C3">
                      <w:pPr>
                        <w:numPr>
                          <w:ilvl w:val="0"/>
                          <w:numId w:val="11"/>
                        </w:numPr>
                        <w:spacing w:after="0"/>
                        <w:rPr>
                          <w:rFonts w:cs="Arial"/>
                          <w:sz w:val="22"/>
                        </w:rPr>
                      </w:pPr>
                      <w:r w:rsidRPr="002566F3">
                        <w:rPr>
                          <w:rFonts w:cs="Arial"/>
                          <w:sz w:val="22"/>
                        </w:rPr>
                        <w:t xml:space="preserve">Ensure </w:t>
                      </w:r>
                      <w:bookmarkStart w:id="6" w:name="_Hlk77944666"/>
                      <w:r w:rsidRPr="002566F3">
                        <w:rPr>
                          <w:rFonts w:cs="Arial"/>
                          <w:sz w:val="22"/>
                        </w:rPr>
                        <w:t xml:space="preserve">all-pervading </w:t>
                      </w:r>
                      <w:bookmarkEnd w:id="6"/>
                      <w:r w:rsidRPr="002566F3">
                        <w:rPr>
                          <w:rFonts w:cs="Arial"/>
                          <w:sz w:val="22"/>
                        </w:rPr>
                        <w:t xml:space="preserve">communications; </w:t>
                      </w:r>
                    </w:p>
                    <w:p w14:paraId="7382E3FE" w14:textId="77777777" w:rsidR="005B47C3" w:rsidRPr="002566F3" w:rsidRDefault="005B47C3" w:rsidP="005B47C3">
                      <w:pPr>
                        <w:numPr>
                          <w:ilvl w:val="0"/>
                          <w:numId w:val="11"/>
                        </w:numPr>
                        <w:spacing w:after="0"/>
                        <w:rPr>
                          <w:rFonts w:cs="Arial"/>
                          <w:sz w:val="22"/>
                        </w:rPr>
                      </w:pPr>
                      <w:r w:rsidRPr="002566F3">
                        <w:rPr>
                          <w:rFonts w:cs="Arial"/>
                          <w:sz w:val="22"/>
                        </w:rPr>
                        <w:t>Apply active Governance.</w:t>
                      </w:r>
                    </w:p>
                    <w:p w14:paraId="7F716F45" w14:textId="77777777" w:rsidR="005B47C3" w:rsidRPr="002566F3" w:rsidRDefault="005B47C3" w:rsidP="005B47C3">
                      <w:pPr>
                        <w:spacing w:after="0"/>
                        <w:rPr>
                          <w:rFonts w:cs="Arial"/>
                          <w:sz w:val="22"/>
                        </w:rPr>
                      </w:pPr>
                    </w:p>
                    <w:p w14:paraId="3DC6AEC4" w14:textId="77777777" w:rsidR="005B47C3" w:rsidRPr="002566F3" w:rsidRDefault="005B47C3" w:rsidP="005B47C3">
                      <w:pPr>
                        <w:spacing w:after="0"/>
                        <w:rPr>
                          <w:rFonts w:cs="Arial"/>
                          <w:sz w:val="22"/>
                        </w:rPr>
                      </w:pPr>
                      <w:r w:rsidRPr="002566F3">
                        <w:rPr>
                          <w:rFonts w:cs="Arial"/>
                          <w:b/>
                          <w:bCs/>
                          <w:sz w:val="22"/>
                        </w:rPr>
                        <w:t>Objectives.</w:t>
                      </w:r>
                      <w:r w:rsidRPr="002566F3">
                        <w:rPr>
                          <w:rFonts w:cs="Arial"/>
                          <w:sz w:val="22"/>
                        </w:rPr>
                        <w:t xml:space="preserve">  To achieve this, the Regiment will place as much importance on our people’s health and well-being as we do on them delivering their core professional outputs, recognising the direct correlation how problems in the former impact the latter.  While Battalions have the lead for much of our population, RHQ will support them with a substantive regimental wrap around business as usual activity. That wrap will extend to those at E.  The overarching objectives are:</w:t>
                      </w:r>
                    </w:p>
                    <w:p w14:paraId="0A2B630F" w14:textId="77777777" w:rsidR="005B47C3" w:rsidRPr="002566F3" w:rsidRDefault="005B47C3" w:rsidP="005B47C3">
                      <w:pPr>
                        <w:spacing w:after="0"/>
                        <w:rPr>
                          <w:rFonts w:cs="Arial"/>
                          <w:sz w:val="22"/>
                        </w:rPr>
                      </w:pPr>
                    </w:p>
                    <w:p w14:paraId="3D83DF5C" w14:textId="77777777" w:rsidR="005B47C3" w:rsidRPr="002566F3" w:rsidRDefault="005B47C3" w:rsidP="005B47C3">
                      <w:pPr>
                        <w:pStyle w:val="ListParagraph"/>
                        <w:numPr>
                          <w:ilvl w:val="0"/>
                          <w:numId w:val="8"/>
                        </w:numPr>
                        <w:spacing w:after="0"/>
                        <w:contextualSpacing w:val="0"/>
                        <w:rPr>
                          <w:rFonts w:cs="Arial"/>
                          <w:sz w:val="22"/>
                        </w:rPr>
                      </w:pPr>
                      <w:r w:rsidRPr="002566F3">
                        <w:rPr>
                          <w:rFonts w:cs="Arial"/>
                          <w:sz w:val="22"/>
                        </w:rPr>
                        <w:t>Promote the Army’s focus in this area to ensure our Battalions are supported to implement the best programmes in full.</w:t>
                      </w:r>
                    </w:p>
                    <w:p w14:paraId="071CAD02" w14:textId="77777777" w:rsidR="005B47C3" w:rsidRPr="002566F3" w:rsidRDefault="005B47C3" w:rsidP="005B47C3">
                      <w:pPr>
                        <w:pStyle w:val="ListParagraph"/>
                        <w:numPr>
                          <w:ilvl w:val="0"/>
                          <w:numId w:val="8"/>
                        </w:numPr>
                        <w:spacing w:after="0"/>
                        <w:contextualSpacing w:val="0"/>
                        <w:rPr>
                          <w:rFonts w:cs="Arial"/>
                          <w:sz w:val="22"/>
                        </w:rPr>
                      </w:pPr>
                      <w:r w:rsidRPr="002566F3">
                        <w:rPr>
                          <w:rFonts w:cs="Arial"/>
                          <w:sz w:val="22"/>
                        </w:rPr>
                        <w:t>Protect the mental health of our people – the serving community and the Veteran community;</w:t>
                      </w:r>
                    </w:p>
                    <w:p w14:paraId="7225DE5F" w14:textId="77777777" w:rsidR="005B47C3" w:rsidRPr="002566F3" w:rsidRDefault="005B47C3" w:rsidP="005B47C3">
                      <w:pPr>
                        <w:pStyle w:val="ListParagraph"/>
                        <w:numPr>
                          <w:ilvl w:val="0"/>
                          <w:numId w:val="8"/>
                        </w:numPr>
                        <w:spacing w:after="0"/>
                        <w:contextualSpacing w:val="0"/>
                        <w:rPr>
                          <w:rFonts w:cs="Arial"/>
                          <w:sz w:val="22"/>
                        </w:rPr>
                      </w:pPr>
                      <w:r w:rsidRPr="002566F3">
                        <w:rPr>
                          <w:rFonts w:cs="Arial"/>
                          <w:sz w:val="22"/>
                        </w:rPr>
                        <w:t>Have a culture of healthy living and high physical performance, demonstrated through our approach to sport and adventure training;</w:t>
                      </w:r>
                    </w:p>
                    <w:p w14:paraId="31D0C8A4" w14:textId="77777777" w:rsidR="005B47C3" w:rsidRPr="002566F3" w:rsidRDefault="005B47C3" w:rsidP="005B47C3">
                      <w:pPr>
                        <w:pStyle w:val="ListParagraph"/>
                        <w:numPr>
                          <w:ilvl w:val="0"/>
                          <w:numId w:val="8"/>
                        </w:numPr>
                        <w:spacing w:after="0"/>
                        <w:contextualSpacing w:val="0"/>
                        <w:rPr>
                          <w:rFonts w:cs="Arial"/>
                          <w:sz w:val="22"/>
                        </w:rPr>
                      </w:pPr>
                      <w:r w:rsidRPr="002566F3">
                        <w:rPr>
                          <w:rFonts w:cs="Arial"/>
                          <w:sz w:val="22"/>
                        </w:rPr>
                        <w:t>An individual’s lived experience, encompassing his/her personal support network, is valued and enhanced.</w:t>
                      </w:r>
                    </w:p>
                    <w:p w14:paraId="31AE053C" w14:textId="77777777" w:rsidR="005B47C3" w:rsidRPr="002566F3" w:rsidRDefault="005B47C3" w:rsidP="005B47C3">
                      <w:pPr>
                        <w:spacing w:after="0"/>
                        <w:rPr>
                          <w:rFonts w:cs="Arial"/>
                          <w:sz w:val="22"/>
                        </w:rPr>
                      </w:pPr>
                    </w:p>
                  </w:txbxContent>
                </v:textbox>
                <w10:wrap type="tight" anchorx="margin"/>
              </v:shape>
            </w:pict>
          </mc:Fallback>
        </mc:AlternateContent>
      </w:r>
      <w:r w:rsidRPr="005B47C3">
        <w:rPr>
          <w:rFonts w:eastAsia="Calibri" w:cs="Arial"/>
          <w:b/>
          <w:bCs/>
          <w:noProof/>
          <w:color w:val="000000"/>
          <w:sz w:val="22"/>
          <w:lang w:eastAsia="en-GB"/>
        </w:rPr>
        <mc:AlternateContent>
          <mc:Choice Requires="wps">
            <w:drawing>
              <wp:anchor distT="45720" distB="45720" distL="114300" distR="114300" simplePos="0" relativeHeight="251665408" behindDoc="1" locked="0" layoutInCell="1" allowOverlap="1" wp14:anchorId="69C38799" wp14:editId="0D35F3B1">
                <wp:simplePos x="0" y="0"/>
                <wp:positionH relativeFrom="margin">
                  <wp:posOffset>-396240</wp:posOffset>
                </wp:positionH>
                <wp:positionV relativeFrom="page">
                  <wp:posOffset>14316075</wp:posOffset>
                </wp:positionV>
                <wp:extent cx="6882765" cy="3962400"/>
                <wp:effectExtent l="0" t="0" r="1333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765" cy="3962400"/>
                        </a:xfrm>
                        <a:prstGeom prst="rect">
                          <a:avLst/>
                        </a:prstGeom>
                        <a:solidFill>
                          <a:sysClr val="window" lastClr="FFFFFF">
                            <a:lumMod val="85000"/>
                          </a:sysClr>
                        </a:solidFill>
                        <a:ln w="9525">
                          <a:solidFill>
                            <a:srgbClr val="000000"/>
                          </a:solidFill>
                          <a:miter lim="800000"/>
                          <a:headEnd/>
                          <a:tailEnd/>
                        </a:ln>
                      </wps:spPr>
                      <wps:txbx>
                        <w:txbxContent>
                          <w:p w14:paraId="7C0B9779" w14:textId="77777777" w:rsidR="005B47C3" w:rsidRPr="00E26B2A" w:rsidRDefault="005B47C3" w:rsidP="005B47C3">
                            <w:pPr>
                              <w:spacing w:after="0"/>
                              <w:jc w:val="center"/>
                              <w:rPr>
                                <w:rFonts w:cs="Arial"/>
                                <w:b/>
                                <w:bCs/>
                                <w:sz w:val="20"/>
                                <w:szCs w:val="20"/>
                              </w:rPr>
                            </w:pPr>
                            <w:r w:rsidRPr="00E26B2A">
                              <w:rPr>
                                <w:rFonts w:cs="Arial"/>
                                <w:b/>
                                <w:bCs/>
                                <w:sz w:val="20"/>
                                <w:szCs w:val="20"/>
                              </w:rPr>
                              <w:t>Line of Operation 3:  SERVE WELL (Priority LoO)</w:t>
                            </w:r>
                          </w:p>
                          <w:p w14:paraId="63BF0480" w14:textId="77777777" w:rsidR="005B47C3" w:rsidRPr="00E26B2A" w:rsidRDefault="005B47C3" w:rsidP="005B47C3">
                            <w:pPr>
                              <w:spacing w:after="0"/>
                              <w:jc w:val="center"/>
                              <w:rPr>
                                <w:rFonts w:cs="Arial"/>
                                <w:b/>
                                <w:bCs/>
                                <w:sz w:val="20"/>
                                <w:szCs w:val="20"/>
                              </w:rPr>
                            </w:pPr>
                          </w:p>
                          <w:p w14:paraId="321C92F8" w14:textId="77777777" w:rsidR="005B47C3" w:rsidRPr="00E26B2A" w:rsidRDefault="005B47C3" w:rsidP="005B47C3">
                            <w:pPr>
                              <w:tabs>
                                <w:tab w:val="left" w:pos="567"/>
                                <w:tab w:val="left" w:pos="1134"/>
                              </w:tabs>
                              <w:spacing w:after="0"/>
                              <w:rPr>
                                <w:rFonts w:cs="Arial"/>
                                <w:sz w:val="20"/>
                                <w:szCs w:val="20"/>
                              </w:rPr>
                            </w:pPr>
                            <w:r w:rsidRPr="00E26B2A">
                              <w:rPr>
                                <w:rFonts w:cs="Arial"/>
                                <w:b/>
                                <w:bCs/>
                                <w:sz w:val="20"/>
                                <w:szCs w:val="20"/>
                              </w:rPr>
                              <w:t>Outcome.</w:t>
                            </w:r>
                            <w:r w:rsidRPr="00E26B2A">
                              <w:rPr>
                                <w:rFonts w:cs="Arial"/>
                                <w:sz w:val="20"/>
                                <w:szCs w:val="20"/>
                              </w:rPr>
                              <w:t xml:space="preserve">  We will ensure that every member of the Royal Regiment of Scotland is enabled to have a fulfilling career and that the Royal Regiment of Scotland is an organisation renowned throughout the Army for the advancement of professional standards.</w:t>
                            </w:r>
                          </w:p>
                          <w:p w14:paraId="0D3F0039" w14:textId="77777777" w:rsidR="005B47C3" w:rsidRPr="00E26B2A" w:rsidRDefault="005B47C3" w:rsidP="005B47C3">
                            <w:pPr>
                              <w:tabs>
                                <w:tab w:val="left" w:pos="567"/>
                                <w:tab w:val="left" w:pos="1134"/>
                              </w:tabs>
                              <w:spacing w:after="0"/>
                              <w:rPr>
                                <w:rFonts w:cs="Arial"/>
                                <w:sz w:val="20"/>
                                <w:szCs w:val="20"/>
                              </w:rPr>
                            </w:pPr>
                          </w:p>
                          <w:p w14:paraId="44F8532A" w14:textId="77777777" w:rsidR="005B47C3" w:rsidRPr="000D0AF8" w:rsidRDefault="005B47C3" w:rsidP="005B47C3">
                            <w:pPr>
                              <w:tabs>
                                <w:tab w:val="left" w:pos="567"/>
                                <w:tab w:val="left" w:pos="1134"/>
                              </w:tabs>
                              <w:spacing w:after="0"/>
                              <w:rPr>
                                <w:rFonts w:cs="Arial"/>
                                <w:sz w:val="20"/>
                                <w:szCs w:val="20"/>
                              </w:rPr>
                            </w:pPr>
                            <w:r w:rsidRPr="000D0AF8">
                              <w:rPr>
                                <w:rFonts w:cs="Arial"/>
                                <w:b/>
                                <w:bCs/>
                                <w:sz w:val="20"/>
                                <w:szCs w:val="20"/>
                              </w:rPr>
                              <w:t>Guiding principles</w:t>
                            </w:r>
                            <w:r w:rsidRPr="000D0AF8">
                              <w:rPr>
                                <w:rFonts w:cs="Arial"/>
                                <w:sz w:val="20"/>
                                <w:szCs w:val="20"/>
                              </w:rPr>
                              <w:t xml:space="preserve">: </w:t>
                            </w:r>
                          </w:p>
                          <w:p w14:paraId="059B3E8A" w14:textId="77777777" w:rsidR="005B47C3" w:rsidRPr="000D0AF8" w:rsidRDefault="005B47C3" w:rsidP="005B47C3">
                            <w:pPr>
                              <w:numPr>
                                <w:ilvl w:val="0"/>
                                <w:numId w:val="11"/>
                              </w:numPr>
                              <w:tabs>
                                <w:tab w:val="left" w:pos="567"/>
                                <w:tab w:val="left" w:pos="1134"/>
                              </w:tabs>
                              <w:spacing w:after="0"/>
                              <w:rPr>
                                <w:rFonts w:cs="Arial"/>
                                <w:sz w:val="20"/>
                                <w:szCs w:val="20"/>
                              </w:rPr>
                            </w:pPr>
                            <w:r w:rsidRPr="000D0AF8">
                              <w:rPr>
                                <w:rFonts w:cs="Arial"/>
                                <w:sz w:val="20"/>
                                <w:szCs w:val="20"/>
                              </w:rPr>
                              <w:t xml:space="preserve">Focus on our people as our principal planning factor; </w:t>
                            </w:r>
                          </w:p>
                          <w:p w14:paraId="2FBAE42A" w14:textId="77777777" w:rsidR="005B47C3" w:rsidRPr="000D0AF8" w:rsidRDefault="005B47C3" w:rsidP="005B47C3">
                            <w:pPr>
                              <w:numPr>
                                <w:ilvl w:val="0"/>
                                <w:numId w:val="11"/>
                              </w:numPr>
                              <w:tabs>
                                <w:tab w:val="left" w:pos="567"/>
                                <w:tab w:val="left" w:pos="1134"/>
                              </w:tabs>
                              <w:spacing w:after="0"/>
                              <w:rPr>
                                <w:rFonts w:cs="Arial"/>
                                <w:sz w:val="20"/>
                                <w:szCs w:val="20"/>
                              </w:rPr>
                            </w:pPr>
                            <w:r w:rsidRPr="000D0AF8">
                              <w:rPr>
                                <w:rFonts w:cs="Arial"/>
                                <w:sz w:val="20"/>
                                <w:szCs w:val="20"/>
                              </w:rPr>
                              <w:t xml:space="preserve">Consolidate Regimental Identity; </w:t>
                            </w:r>
                          </w:p>
                          <w:p w14:paraId="2FCFE34B" w14:textId="77777777" w:rsidR="005B47C3" w:rsidRPr="000D0AF8" w:rsidRDefault="005B47C3" w:rsidP="005B47C3">
                            <w:pPr>
                              <w:numPr>
                                <w:ilvl w:val="0"/>
                                <w:numId w:val="11"/>
                              </w:numPr>
                              <w:tabs>
                                <w:tab w:val="left" w:pos="567"/>
                                <w:tab w:val="left" w:pos="1134"/>
                              </w:tabs>
                              <w:spacing w:after="0"/>
                              <w:rPr>
                                <w:rFonts w:cs="Arial"/>
                                <w:sz w:val="20"/>
                                <w:szCs w:val="20"/>
                              </w:rPr>
                            </w:pPr>
                            <w:r w:rsidRPr="000D0AF8">
                              <w:rPr>
                                <w:rFonts w:cs="Arial"/>
                                <w:sz w:val="20"/>
                                <w:szCs w:val="20"/>
                              </w:rPr>
                              <w:t>Ensure all</w:t>
                            </w:r>
                            <w:r>
                              <w:rPr>
                                <w:rFonts w:cs="Arial"/>
                                <w:sz w:val="20"/>
                                <w:szCs w:val="20"/>
                              </w:rPr>
                              <w:t>-</w:t>
                            </w:r>
                            <w:r w:rsidRPr="000D0AF8">
                              <w:rPr>
                                <w:rFonts w:cs="Arial"/>
                                <w:sz w:val="20"/>
                                <w:szCs w:val="20"/>
                              </w:rPr>
                              <w:t>perv</w:t>
                            </w:r>
                            <w:r>
                              <w:rPr>
                                <w:rFonts w:cs="Arial"/>
                                <w:sz w:val="20"/>
                                <w:szCs w:val="20"/>
                              </w:rPr>
                              <w:t>ading</w:t>
                            </w:r>
                            <w:r w:rsidRPr="000D0AF8">
                              <w:rPr>
                                <w:rFonts w:cs="Arial"/>
                                <w:sz w:val="20"/>
                                <w:szCs w:val="20"/>
                              </w:rPr>
                              <w:t xml:space="preserve"> communications; </w:t>
                            </w:r>
                          </w:p>
                          <w:p w14:paraId="554F8B63" w14:textId="77777777" w:rsidR="005B47C3" w:rsidRPr="000D0AF8" w:rsidRDefault="005B47C3" w:rsidP="005B47C3">
                            <w:pPr>
                              <w:numPr>
                                <w:ilvl w:val="0"/>
                                <w:numId w:val="11"/>
                              </w:numPr>
                              <w:tabs>
                                <w:tab w:val="left" w:pos="567"/>
                                <w:tab w:val="left" w:pos="1134"/>
                              </w:tabs>
                              <w:spacing w:after="0"/>
                              <w:rPr>
                                <w:rFonts w:cs="Arial"/>
                                <w:sz w:val="20"/>
                                <w:szCs w:val="20"/>
                              </w:rPr>
                            </w:pPr>
                            <w:r w:rsidRPr="000D0AF8">
                              <w:rPr>
                                <w:rFonts w:cs="Arial"/>
                                <w:sz w:val="20"/>
                                <w:szCs w:val="20"/>
                              </w:rPr>
                              <w:t>Apply active Governance.</w:t>
                            </w:r>
                          </w:p>
                          <w:p w14:paraId="67A33851" w14:textId="77777777" w:rsidR="005B47C3" w:rsidRPr="00E26B2A" w:rsidRDefault="005B47C3" w:rsidP="005B47C3">
                            <w:pPr>
                              <w:tabs>
                                <w:tab w:val="left" w:pos="567"/>
                                <w:tab w:val="left" w:pos="1134"/>
                              </w:tabs>
                              <w:spacing w:after="0"/>
                              <w:rPr>
                                <w:rFonts w:cs="Arial"/>
                                <w:sz w:val="20"/>
                                <w:szCs w:val="20"/>
                              </w:rPr>
                            </w:pPr>
                          </w:p>
                          <w:p w14:paraId="7BB47614" w14:textId="77777777" w:rsidR="005B47C3" w:rsidRPr="00E26B2A" w:rsidRDefault="005B47C3" w:rsidP="005B47C3">
                            <w:pPr>
                              <w:tabs>
                                <w:tab w:val="left" w:pos="567"/>
                                <w:tab w:val="left" w:pos="1134"/>
                              </w:tabs>
                              <w:spacing w:after="0"/>
                              <w:rPr>
                                <w:rFonts w:cs="Arial"/>
                                <w:sz w:val="20"/>
                                <w:szCs w:val="20"/>
                              </w:rPr>
                            </w:pPr>
                            <w:r w:rsidRPr="00E26B2A">
                              <w:rPr>
                                <w:rFonts w:cs="Arial"/>
                                <w:b/>
                                <w:bCs/>
                                <w:sz w:val="20"/>
                                <w:szCs w:val="20"/>
                              </w:rPr>
                              <w:t>Objectives.</w:t>
                            </w:r>
                            <w:r w:rsidRPr="00E26B2A">
                              <w:rPr>
                                <w:rFonts w:cs="Arial"/>
                                <w:sz w:val="20"/>
                                <w:szCs w:val="20"/>
                              </w:rPr>
                              <w:t xml:space="preserve">  To achieve this, we will enable and support the professional development of every soldier and officer and will recognise and reward individual commitment and success in achieving their own personal and professional development. Our overarching objectives are to:</w:t>
                            </w:r>
                          </w:p>
                          <w:p w14:paraId="5522EABB" w14:textId="77777777" w:rsidR="005B47C3" w:rsidRPr="00E26B2A" w:rsidRDefault="005B47C3" w:rsidP="005B47C3">
                            <w:pPr>
                              <w:tabs>
                                <w:tab w:val="left" w:pos="567"/>
                                <w:tab w:val="left" w:pos="1134"/>
                              </w:tabs>
                              <w:spacing w:after="0"/>
                              <w:rPr>
                                <w:rFonts w:cs="Arial"/>
                                <w:sz w:val="20"/>
                                <w:szCs w:val="20"/>
                              </w:rPr>
                            </w:pPr>
                          </w:p>
                          <w:p w14:paraId="3793DF60" w14:textId="77777777" w:rsidR="005B47C3" w:rsidRPr="00E26B2A" w:rsidRDefault="005B47C3" w:rsidP="005B47C3">
                            <w:pPr>
                              <w:pStyle w:val="ListParagraph"/>
                              <w:numPr>
                                <w:ilvl w:val="0"/>
                                <w:numId w:val="10"/>
                              </w:numPr>
                              <w:tabs>
                                <w:tab w:val="left" w:pos="567"/>
                                <w:tab w:val="left" w:pos="1134"/>
                              </w:tabs>
                              <w:spacing w:after="0"/>
                              <w:contextualSpacing w:val="0"/>
                              <w:rPr>
                                <w:rFonts w:eastAsia="Times New Roman" w:cs="Arial"/>
                                <w:sz w:val="20"/>
                                <w:szCs w:val="20"/>
                              </w:rPr>
                            </w:pPr>
                            <w:r w:rsidRPr="00E26B2A">
                              <w:rPr>
                                <w:rFonts w:eastAsia="Times New Roman" w:cs="Arial"/>
                                <w:sz w:val="20"/>
                                <w:szCs w:val="20"/>
                              </w:rPr>
                              <w:t>Better communicate what the Regiment will do for its members, and what it expects of them.</w:t>
                            </w:r>
                          </w:p>
                          <w:p w14:paraId="3EED3EBE" w14:textId="77777777" w:rsidR="005B47C3" w:rsidRPr="00E26B2A" w:rsidRDefault="005B47C3" w:rsidP="005B47C3">
                            <w:pPr>
                              <w:pStyle w:val="ListParagraph"/>
                              <w:numPr>
                                <w:ilvl w:val="0"/>
                                <w:numId w:val="10"/>
                              </w:numPr>
                              <w:tabs>
                                <w:tab w:val="left" w:pos="567"/>
                                <w:tab w:val="left" w:pos="1134"/>
                              </w:tabs>
                              <w:spacing w:after="0"/>
                              <w:contextualSpacing w:val="0"/>
                              <w:rPr>
                                <w:rFonts w:eastAsia="Times New Roman" w:cs="Arial"/>
                                <w:sz w:val="20"/>
                                <w:szCs w:val="20"/>
                              </w:rPr>
                            </w:pPr>
                            <w:r w:rsidRPr="00E26B2A">
                              <w:rPr>
                                <w:rFonts w:eastAsia="Times New Roman" w:cs="Arial"/>
                                <w:sz w:val="20"/>
                                <w:szCs w:val="20"/>
                              </w:rPr>
                              <w:t>Better recognise and reward achievement, communicating how we invest in and celebrate our people.</w:t>
                            </w:r>
                          </w:p>
                          <w:p w14:paraId="2E8CC2D6" w14:textId="77777777" w:rsidR="005B47C3" w:rsidRPr="00E26B2A" w:rsidRDefault="005B47C3" w:rsidP="005B47C3">
                            <w:pPr>
                              <w:pStyle w:val="ListParagraph"/>
                              <w:numPr>
                                <w:ilvl w:val="0"/>
                                <w:numId w:val="10"/>
                              </w:numPr>
                              <w:tabs>
                                <w:tab w:val="left" w:pos="567"/>
                                <w:tab w:val="left" w:pos="1134"/>
                              </w:tabs>
                              <w:spacing w:after="0"/>
                              <w:contextualSpacing w:val="0"/>
                              <w:rPr>
                                <w:rFonts w:eastAsia="Times New Roman" w:cs="Arial"/>
                                <w:sz w:val="20"/>
                                <w:szCs w:val="20"/>
                              </w:rPr>
                            </w:pPr>
                            <w:r w:rsidRPr="00E26B2A">
                              <w:rPr>
                                <w:rFonts w:eastAsia="Times New Roman" w:cs="Arial"/>
                                <w:sz w:val="20"/>
                                <w:szCs w:val="20"/>
                              </w:rPr>
                              <w:t>Better inform members of the Regiment of opportunities available to them.</w:t>
                            </w:r>
                          </w:p>
                          <w:p w14:paraId="691B4DFA" w14:textId="77777777" w:rsidR="005B47C3" w:rsidRPr="00E26B2A" w:rsidRDefault="005B47C3" w:rsidP="005B47C3">
                            <w:pPr>
                              <w:pStyle w:val="ListParagraph"/>
                              <w:numPr>
                                <w:ilvl w:val="0"/>
                                <w:numId w:val="10"/>
                              </w:numPr>
                              <w:tabs>
                                <w:tab w:val="left" w:pos="567"/>
                                <w:tab w:val="left" w:pos="1134"/>
                              </w:tabs>
                              <w:spacing w:after="0"/>
                              <w:contextualSpacing w:val="0"/>
                              <w:rPr>
                                <w:rFonts w:eastAsia="Times New Roman" w:cs="Arial"/>
                                <w:sz w:val="20"/>
                                <w:szCs w:val="20"/>
                              </w:rPr>
                            </w:pPr>
                            <w:r w:rsidRPr="00E26B2A">
                              <w:rPr>
                                <w:rFonts w:eastAsia="Times New Roman" w:cs="Arial"/>
                                <w:sz w:val="20"/>
                                <w:szCs w:val="20"/>
                              </w:rPr>
                              <w:t>Enhance the professional development of all members of the Regiment.</w:t>
                            </w:r>
                          </w:p>
                          <w:p w14:paraId="578B5F8A" w14:textId="77777777" w:rsidR="005B47C3" w:rsidRPr="00E26B2A" w:rsidRDefault="005B47C3" w:rsidP="005B47C3">
                            <w:pPr>
                              <w:pStyle w:val="ListParagraph"/>
                              <w:numPr>
                                <w:ilvl w:val="0"/>
                                <w:numId w:val="10"/>
                              </w:numPr>
                              <w:tabs>
                                <w:tab w:val="left" w:pos="567"/>
                                <w:tab w:val="left" w:pos="1134"/>
                              </w:tabs>
                              <w:spacing w:after="0"/>
                              <w:contextualSpacing w:val="0"/>
                              <w:rPr>
                                <w:rFonts w:eastAsia="Times New Roman" w:cs="Arial"/>
                                <w:sz w:val="20"/>
                                <w:szCs w:val="20"/>
                              </w:rPr>
                            </w:pPr>
                            <w:r w:rsidRPr="00E26B2A">
                              <w:rPr>
                                <w:rFonts w:eastAsia="Times New Roman" w:cs="Arial"/>
                                <w:sz w:val="20"/>
                                <w:szCs w:val="20"/>
                              </w:rPr>
                              <w:t>Enhance the preparation of all members of the Regiment for key promotion courses.</w:t>
                            </w:r>
                          </w:p>
                          <w:p w14:paraId="18DD044E" w14:textId="77777777" w:rsidR="005B47C3" w:rsidRPr="00E26B2A" w:rsidRDefault="005B47C3" w:rsidP="005B47C3">
                            <w:pPr>
                              <w:pStyle w:val="ListParagraph"/>
                              <w:numPr>
                                <w:ilvl w:val="0"/>
                                <w:numId w:val="10"/>
                              </w:numPr>
                              <w:tabs>
                                <w:tab w:val="left" w:pos="567"/>
                                <w:tab w:val="left" w:pos="1134"/>
                              </w:tabs>
                              <w:spacing w:after="0"/>
                              <w:contextualSpacing w:val="0"/>
                              <w:rPr>
                                <w:rFonts w:eastAsia="Times New Roman" w:cs="Arial"/>
                                <w:sz w:val="20"/>
                                <w:szCs w:val="20"/>
                              </w:rPr>
                            </w:pPr>
                            <w:r w:rsidRPr="00E26B2A">
                              <w:rPr>
                                <w:rFonts w:cs="Arial"/>
                                <w:sz w:val="20"/>
                                <w:szCs w:val="20"/>
                              </w:rPr>
                              <w:t>Standardising the processes delivering, and levels of investment in, professional development across the Battalions and for those serving away from the Regiment.</w:t>
                            </w:r>
                          </w:p>
                          <w:p w14:paraId="71FAEFA3" w14:textId="77777777" w:rsidR="005B47C3" w:rsidRPr="00E26B2A" w:rsidRDefault="005B47C3" w:rsidP="005B47C3">
                            <w:pPr>
                              <w:pStyle w:val="ListParagraph"/>
                              <w:numPr>
                                <w:ilvl w:val="0"/>
                                <w:numId w:val="10"/>
                              </w:numPr>
                              <w:tabs>
                                <w:tab w:val="left" w:pos="567"/>
                                <w:tab w:val="left" w:pos="1134"/>
                              </w:tabs>
                              <w:spacing w:after="0"/>
                              <w:contextualSpacing w:val="0"/>
                              <w:rPr>
                                <w:rFonts w:eastAsia="Times New Roman" w:cs="Arial"/>
                                <w:sz w:val="20"/>
                                <w:szCs w:val="20"/>
                              </w:rPr>
                            </w:pPr>
                            <w:r w:rsidRPr="00E26B2A">
                              <w:rPr>
                                <w:rFonts w:cs="Arial"/>
                                <w:sz w:val="20"/>
                                <w:szCs w:val="20"/>
                              </w:rPr>
                              <w:t>Ensure that the achievements of members of the Regiment are better communicated, providing sources of inspiration and suitable role models for members, or potential members, of the Regiment to follow.</w:t>
                            </w:r>
                          </w:p>
                          <w:p w14:paraId="42C82F1C" w14:textId="77777777" w:rsidR="005B47C3" w:rsidRPr="00E26B2A" w:rsidRDefault="005B47C3" w:rsidP="005B47C3">
                            <w:pPr>
                              <w:tabs>
                                <w:tab w:val="left" w:pos="567"/>
                                <w:tab w:val="left" w:pos="1134"/>
                              </w:tabs>
                              <w:spacing w:after="0"/>
                              <w:rPr>
                                <w:rFonts w:cs="Arial"/>
                                <w:sz w:val="20"/>
                                <w:szCs w:val="20"/>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C38799" id="_x0000_s1029" type="#_x0000_t202" style="position:absolute;margin-left:-31.2pt;margin-top:1127.25pt;width:541.95pt;height:312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" fillcolor="#d9d9d9">
                <v:textbox>
                  <w:txbxContent>
                    <w:p w14:paraId="7C0B9779" w14:textId="77777777" w:rsidR="005B47C3" w:rsidRPr="00E26B2A" w:rsidRDefault="005B47C3" w:rsidP="005B47C3">
                      <w:pPr>
                        <w:spacing w:after="0"/>
                        <w:jc w:val="center"/>
                        <w:rPr>
                          <w:rFonts w:cs="Arial"/>
                          <w:b/>
                          <w:bCs/>
                          <w:sz w:val="20"/>
                          <w:szCs w:val="20"/>
                        </w:rPr>
                      </w:pPr>
                      <w:r w:rsidRPr="00E26B2A">
                        <w:rPr>
                          <w:rFonts w:cs="Arial"/>
                          <w:b/>
                          <w:bCs/>
                          <w:sz w:val="20"/>
                          <w:szCs w:val="20"/>
                        </w:rPr>
                        <w:t xml:space="preserve">Line of Operation 3:  SERVE WELL (Priority </w:t>
                      </w:r>
                      <w:proofErr w:type="spellStart"/>
                      <w:r w:rsidRPr="00E26B2A">
                        <w:rPr>
                          <w:rFonts w:cs="Arial"/>
                          <w:b/>
                          <w:bCs/>
                          <w:sz w:val="20"/>
                          <w:szCs w:val="20"/>
                        </w:rPr>
                        <w:t>LoO</w:t>
                      </w:r>
                      <w:proofErr w:type="spellEnd"/>
                      <w:r w:rsidRPr="00E26B2A">
                        <w:rPr>
                          <w:rFonts w:cs="Arial"/>
                          <w:b/>
                          <w:bCs/>
                          <w:sz w:val="20"/>
                          <w:szCs w:val="20"/>
                        </w:rPr>
                        <w:t>)</w:t>
                      </w:r>
                    </w:p>
                    <w:p w14:paraId="63BF0480" w14:textId="77777777" w:rsidR="005B47C3" w:rsidRPr="00E26B2A" w:rsidRDefault="005B47C3" w:rsidP="005B47C3">
                      <w:pPr>
                        <w:spacing w:after="0"/>
                        <w:jc w:val="center"/>
                        <w:rPr>
                          <w:rFonts w:cs="Arial"/>
                          <w:b/>
                          <w:bCs/>
                          <w:sz w:val="20"/>
                          <w:szCs w:val="20"/>
                        </w:rPr>
                      </w:pPr>
                    </w:p>
                    <w:p w14:paraId="321C92F8" w14:textId="77777777" w:rsidR="005B47C3" w:rsidRPr="00E26B2A" w:rsidRDefault="005B47C3" w:rsidP="005B47C3">
                      <w:pPr>
                        <w:tabs>
                          <w:tab w:val="left" w:pos="567"/>
                          <w:tab w:val="left" w:pos="1134"/>
                        </w:tabs>
                        <w:spacing w:after="0"/>
                        <w:rPr>
                          <w:rFonts w:cs="Arial"/>
                          <w:sz w:val="20"/>
                          <w:szCs w:val="20"/>
                        </w:rPr>
                      </w:pPr>
                      <w:r w:rsidRPr="00E26B2A">
                        <w:rPr>
                          <w:rFonts w:cs="Arial"/>
                          <w:b/>
                          <w:bCs/>
                          <w:sz w:val="20"/>
                          <w:szCs w:val="20"/>
                        </w:rPr>
                        <w:t>Outcome.</w:t>
                      </w:r>
                      <w:r w:rsidRPr="00E26B2A">
                        <w:rPr>
                          <w:rFonts w:cs="Arial"/>
                          <w:sz w:val="20"/>
                          <w:szCs w:val="20"/>
                        </w:rPr>
                        <w:t xml:space="preserve">  We will ensure that every member of the Royal Regiment of Scotland is enabled to have a fulfilling career and that the Royal Regiment of Scotland is an organisation renowned throughout the Army for the advancement of professional standards.</w:t>
                      </w:r>
                    </w:p>
                    <w:p w14:paraId="0D3F0039" w14:textId="77777777" w:rsidR="005B47C3" w:rsidRPr="00E26B2A" w:rsidRDefault="005B47C3" w:rsidP="005B47C3">
                      <w:pPr>
                        <w:tabs>
                          <w:tab w:val="left" w:pos="567"/>
                          <w:tab w:val="left" w:pos="1134"/>
                        </w:tabs>
                        <w:spacing w:after="0"/>
                        <w:rPr>
                          <w:rFonts w:cs="Arial"/>
                          <w:sz w:val="20"/>
                          <w:szCs w:val="20"/>
                        </w:rPr>
                      </w:pPr>
                    </w:p>
                    <w:p w14:paraId="44F8532A" w14:textId="77777777" w:rsidR="005B47C3" w:rsidRPr="000D0AF8" w:rsidRDefault="005B47C3" w:rsidP="005B47C3">
                      <w:pPr>
                        <w:tabs>
                          <w:tab w:val="left" w:pos="567"/>
                          <w:tab w:val="left" w:pos="1134"/>
                        </w:tabs>
                        <w:spacing w:after="0"/>
                        <w:rPr>
                          <w:rFonts w:cs="Arial"/>
                          <w:sz w:val="20"/>
                          <w:szCs w:val="20"/>
                        </w:rPr>
                      </w:pPr>
                      <w:r w:rsidRPr="000D0AF8">
                        <w:rPr>
                          <w:rFonts w:cs="Arial"/>
                          <w:b/>
                          <w:bCs/>
                          <w:sz w:val="20"/>
                          <w:szCs w:val="20"/>
                        </w:rPr>
                        <w:t>Guiding principles</w:t>
                      </w:r>
                      <w:r w:rsidRPr="000D0AF8">
                        <w:rPr>
                          <w:rFonts w:cs="Arial"/>
                          <w:sz w:val="20"/>
                          <w:szCs w:val="20"/>
                        </w:rPr>
                        <w:t xml:space="preserve">: </w:t>
                      </w:r>
                    </w:p>
                    <w:p w14:paraId="059B3E8A" w14:textId="77777777" w:rsidR="005B47C3" w:rsidRPr="000D0AF8" w:rsidRDefault="005B47C3" w:rsidP="005B47C3">
                      <w:pPr>
                        <w:numPr>
                          <w:ilvl w:val="0"/>
                          <w:numId w:val="11"/>
                        </w:numPr>
                        <w:tabs>
                          <w:tab w:val="left" w:pos="567"/>
                          <w:tab w:val="left" w:pos="1134"/>
                        </w:tabs>
                        <w:spacing w:after="0"/>
                        <w:rPr>
                          <w:rFonts w:cs="Arial"/>
                          <w:sz w:val="20"/>
                          <w:szCs w:val="20"/>
                        </w:rPr>
                      </w:pPr>
                      <w:r w:rsidRPr="000D0AF8">
                        <w:rPr>
                          <w:rFonts w:cs="Arial"/>
                          <w:sz w:val="20"/>
                          <w:szCs w:val="20"/>
                        </w:rPr>
                        <w:t xml:space="preserve">Focus on our people as our principal planning factor; </w:t>
                      </w:r>
                    </w:p>
                    <w:p w14:paraId="2FBAE42A" w14:textId="77777777" w:rsidR="005B47C3" w:rsidRPr="000D0AF8" w:rsidRDefault="005B47C3" w:rsidP="005B47C3">
                      <w:pPr>
                        <w:numPr>
                          <w:ilvl w:val="0"/>
                          <w:numId w:val="11"/>
                        </w:numPr>
                        <w:tabs>
                          <w:tab w:val="left" w:pos="567"/>
                          <w:tab w:val="left" w:pos="1134"/>
                        </w:tabs>
                        <w:spacing w:after="0"/>
                        <w:rPr>
                          <w:rFonts w:cs="Arial"/>
                          <w:sz w:val="20"/>
                          <w:szCs w:val="20"/>
                        </w:rPr>
                      </w:pPr>
                      <w:r w:rsidRPr="000D0AF8">
                        <w:rPr>
                          <w:rFonts w:cs="Arial"/>
                          <w:sz w:val="20"/>
                          <w:szCs w:val="20"/>
                        </w:rPr>
                        <w:t xml:space="preserve">Consolidate Regimental Identity; </w:t>
                      </w:r>
                    </w:p>
                    <w:p w14:paraId="2FCFE34B" w14:textId="77777777" w:rsidR="005B47C3" w:rsidRPr="000D0AF8" w:rsidRDefault="005B47C3" w:rsidP="005B47C3">
                      <w:pPr>
                        <w:numPr>
                          <w:ilvl w:val="0"/>
                          <w:numId w:val="11"/>
                        </w:numPr>
                        <w:tabs>
                          <w:tab w:val="left" w:pos="567"/>
                          <w:tab w:val="left" w:pos="1134"/>
                        </w:tabs>
                        <w:spacing w:after="0"/>
                        <w:rPr>
                          <w:rFonts w:cs="Arial"/>
                          <w:sz w:val="20"/>
                          <w:szCs w:val="20"/>
                        </w:rPr>
                      </w:pPr>
                      <w:r w:rsidRPr="000D0AF8">
                        <w:rPr>
                          <w:rFonts w:cs="Arial"/>
                          <w:sz w:val="20"/>
                          <w:szCs w:val="20"/>
                        </w:rPr>
                        <w:t>Ensure all</w:t>
                      </w:r>
                      <w:r>
                        <w:rPr>
                          <w:rFonts w:cs="Arial"/>
                          <w:sz w:val="20"/>
                          <w:szCs w:val="20"/>
                        </w:rPr>
                        <w:t>-</w:t>
                      </w:r>
                      <w:r w:rsidRPr="000D0AF8">
                        <w:rPr>
                          <w:rFonts w:cs="Arial"/>
                          <w:sz w:val="20"/>
                          <w:szCs w:val="20"/>
                        </w:rPr>
                        <w:t>perv</w:t>
                      </w:r>
                      <w:r>
                        <w:rPr>
                          <w:rFonts w:cs="Arial"/>
                          <w:sz w:val="20"/>
                          <w:szCs w:val="20"/>
                        </w:rPr>
                        <w:t>ading</w:t>
                      </w:r>
                      <w:r w:rsidRPr="000D0AF8">
                        <w:rPr>
                          <w:rFonts w:cs="Arial"/>
                          <w:sz w:val="20"/>
                          <w:szCs w:val="20"/>
                        </w:rPr>
                        <w:t xml:space="preserve"> communications; </w:t>
                      </w:r>
                    </w:p>
                    <w:p w14:paraId="554F8B63" w14:textId="77777777" w:rsidR="005B47C3" w:rsidRPr="000D0AF8" w:rsidRDefault="005B47C3" w:rsidP="005B47C3">
                      <w:pPr>
                        <w:numPr>
                          <w:ilvl w:val="0"/>
                          <w:numId w:val="11"/>
                        </w:numPr>
                        <w:tabs>
                          <w:tab w:val="left" w:pos="567"/>
                          <w:tab w:val="left" w:pos="1134"/>
                        </w:tabs>
                        <w:spacing w:after="0"/>
                        <w:rPr>
                          <w:rFonts w:cs="Arial"/>
                          <w:sz w:val="20"/>
                          <w:szCs w:val="20"/>
                        </w:rPr>
                      </w:pPr>
                      <w:r w:rsidRPr="000D0AF8">
                        <w:rPr>
                          <w:rFonts w:cs="Arial"/>
                          <w:sz w:val="20"/>
                          <w:szCs w:val="20"/>
                        </w:rPr>
                        <w:t>Apply active Governance.</w:t>
                      </w:r>
                    </w:p>
                    <w:p w14:paraId="67A33851" w14:textId="77777777" w:rsidR="005B47C3" w:rsidRPr="00E26B2A" w:rsidRDefault="005B47C3" w:rsidP="005B47C3">
                      <w:pPr>
                        <w:tabs>
                          <w:tab w:val="left" w:pos="567"/>
                          <w:tab w:val="left" w:pos="1134"/>
                        </w:tabs>
                        <w:spacing w:after="0"/>
                        <w:rPr>
                          <w:rFonts w:cs="Arial"/>
                          <w:sz w:val="20"/>
                          <w:szCs w:val="20"/>
                        </w:rPr>
                      </w:pPr>
                    </w:p>
                    <w:p w14:paraId="7BB47614" w14:textId="77777777" w:rsidR="005B47C3" w:rsidRPr="00E26B2A" w:rsidRDefault="005B47C3" w:rsidP="005B47C3">
                      <w:pPr>
                        <w:tabs>
                          <w:tab w:val="left" w:pos="567"/>
                          <w:tab w:val="left" w:pos="1134"/>
                        </w:tabs>
                        <w:spacing w:after="0"/>
                        <w:rPr>
                          <w:rFonts w:cs="Arial"/>
                          <w:sz w:val="20"/>
                          <w:szCs w:val="20"/>
                        </w:rPr>
                      </w:pPr>
                      <w:r w:rsidRPr="00E26B2A">
                        <w:rPr>
                          <w:rFonts w:cs="Arial"/>
                          <w:b/>
                          <w:bCs/>
                          <w:sz w:val="20"/>
                          <w:szCs w:val="20"/>
                        </w:rPr>
                        <w:t>Objectives.</w:t>
                      </w:r>
                      <w:r w:rsidRPr="00E26B2A">
                        <w:rPr>
                          <w:rFonts w:cs="Arial"/>
                          <w:sz w:val="20"/>
                          <w:szCs w:val="20"/>
                        </w:rPr>
                        <w:t xml:space="preserve">  To achieve this, we will enable and support the professional development of every soldier and officer and will recognise and reward individual commitment and success in achieving their own personal and professional development. Our overarching objectives are to:</w:t>
                      </w:r>
                    </w:p>
                    <w:p w14:paraId="5522EABB" w14:textId="77777777" w:rsidR="005B47C3" w:rsidRPr="00E26B2A" w:rsidRDefault="005B47C3" w:rsidP="005B47C3">
                      <w:pPr>
                        <w:tabs>
                          <w:tab w:val="left" w:pos="567"/>
                          <w:tab w:val="left" w:pos="1134"/>
                        </w:tabs>
                        <w:spacing w:after="0"/>
                        <w:rPr>
                          <w:rFonts w:cs="Arial"/>
                          <w:sz w:val="20"/>
                          <w:szCs w:val="20"/>
                        </w:rPr>
                      </w:pPr>
                    </w:p>
                    <w:p w14:paraId="3793DF60" w14:textId="77777777" w:rsidR="005B47C3" w:rsidRPr="00E26B2A" w:rsidRDefault="005B47C3" w:rsidP="005B47C3">
                      <w:pPr>
                        <w:pStyle w:val="ListParagraph"/>
                        <w:numPr>
                          <w:ilvl w:val="0"/>
                          <w:numId w:val="10"/>
                        </w:numPr>
                        <w:tabs>
                          <w:tab w:val="left" w:pos="567"/>
                          <w:tab w:val="left" w:pos="1134"/>
                        </w:tabs>
                        <w:spacing w:after="0"/>
                        <w:contextualSpacing w:val="0"/>
                        <w:rPr>
                          <w:rFonts w:eastAsia="Times New Roman" w:cs="Arial"/>
                          <w:sz w:val="20"/>
                          <w:szCs w:val="20"/>
                        </w:rPr>
                      </w:pPr>
                      <w:r w:rsidRPr="00E26B2A">
                        <w:rPr>
                          <w:rFonts w:eastAsia="Times New Roman" w:cs="Arial"/>
                          <w:sz w:val="20"/>
                          <w:szCs w:val="20"/>
                        </w:rPr>
                        <w:t>Better communicate what the Regiment will do for its members, and what it expects of them.</w:t>
                      </w:r>
                    </w:p>
                    <w:p w14:paraId="3EED3EBE" w14:textId="77777777" w:rsidR="005B47C3" w:rsidRPr="00E26B2A" w:rsidRDefault="005B47C3" w:rsidP="005B47C3">
                      <w:pPr>
                        <w:pStyle w:val="ListParagraph"/>
                        <w:numPr>
                          <w:ilvl w:val="0"/>
                          <w:numId w:val="10"/>
                        </w:numPr>
                        <w:tabs>
                          <w:tab w:val="left" w:pos="567"/>
                          <w:tab w:val="left" w:pos="1134"/>
                        </w:tabs>
                        <w:spacing w:after="0"/>
                        <w:contextualSpacing w:val="0"/>
                        <w:rPr>
                          <w:rFonts w:eastAsia="Times New Roman" w:cs="Arial"/>
                          <w:sz w:val="20"/>
                          <w:szCs w:val="20"/>
                        </w:rPr>
                      </w:pPr>
                      <w:r w:rsidRPr="00E26B2A">
                        <w:rPr>
                          <w:rFonts w:eastAsia="Times New Roman" w:cs="Arial"/>
                          <w:sz w:val="20"/>
                          <w:szCs w:val="20"/>
                        </w:rPr>
                        <w:t>Better recognise and reward achievement, communicating how we invest in and celebrate our people.</w:t>
                      </w:r>
                    </w:p>
                    <w:p w14:paraId="2E8CC2D6" w14:textId="77777777" w:rsidR="005B47C3" w:rsidRPr="00E26B2A" w:rsidRDefault="005B47C3" w:rsidP="005B47C3">
                      <w:pPr>
                        <w:pStyle w:val="ListParagraph"/>
                        <w:numPr>
                          <w:ilvl w:val="0"/>
                          <w:numId w:val="10"/>
                        </w:numPr>
                        <w:tabs>
                          <w:tab w:val="left" w:pos="567"/>
                          <w:tab w:val="left" w:pos="1134"/>
                        </w:tabs>
                        <w:spacing w:after="0"/>
                        <w:contextualSpacing w:val="0"/>
                        <w:rPr>
                          <w:rFonts w:eastAsia="Times New Roman" w:cs="Arial"/>
                          <w:sz w:val="20"/>
                          <w:szCs w:val="20"/>
                        </w:rPr>
                      </w:pPr>
                      <w:r w:rsidRPr="00E26B2A">
                        <w:rPr>
                          <w:rFonts w:eastAsia="Times New Roman" w:cs="Arial"/>
                          <w:sz w:val="20"/>
                          <w:szCs w:val="20"/>
                        </w:rPr>
                        <w:t>Better inform members of the Regiment of opportunities available to them.</w:t>
                      </w:r>
                    </w:p>
                    <w:p w14:paraId="691B4DFA" w14:textId="77777777" w:rsidR="005B47C3" w:rsidRPr="00E26B2A" w:rsidRDefault="005B47C3" w:rsidP="005B47C3">
                      <w:pPr>
                        <w:pStyle w:val="ListParagraph"/>
                        <w:numPr>
                          <w:ilvl w:val="0"/>
                          <w:numId w:val="10"/>
                        </w:numPr>
                        <w:tabs>
                          <w:tab w:val="left" w:pos="567"/>
                          <w:tab w:val="left" w:pos="1134"/>
                        </w:tabs>
                        <w:spacing w:after="0"/>
                        <w:contextualSpacing w:val="0"/>
                        <w:rPr>
                          <w:rFonts w:eastAsia="Times New Roman" w:cs="Arial"/>
                          <w:sz w:val="20"/>
                          <w:szCs w:val="20"/>
                        </w:rPr>
                      </w:pPr>
                      <w:r w:rsidRPr="00E26B2A">
                        <w:rPr>
                          <w:rFonts w:eastAsia="Times New Roman" w:cs="Arial"/>
                          <w:sz w:val="20"/>
                          <w:szCs w:val="20"/>
                        </w:rPr>
                        <w:t>Enhance the professional development of all members of the Regiment.</w:t>
                      </w:r>
                    </w:p>
                    <w:p w14:paraId="578B5F8A" w14:textId="77777777" w:rsidR="005B47C3" w:rsidRPr="00E26B2A" w:rsidRDefault="005B47C3" w:rsidP="005B47C3">
                      <w:pPr>
                        <w:pStyle w:val="ListParagraph"/>
                        <w:numPr>
                          <w:ilvl w:val="0"/>
                          <w:numId w:val="10"/>
                        </w:numPr>
                        <w:tabs>
                          <w:tab w:val="left" w:pos="567"/>
                          <w:tab w:val="left" w:pos="1134"/>
                        </w:tabs>
                        <w:spacing w:after="0"/>
                        <w:contextualSpacing w:val="0"/>
                        <w:rPr>
                          <w:rFonts w:eastAsia="Times New Roman" w:cs="Arial"/>
                          <w:sz w:val="20"/>
                          <w:szCs w:val="20"/>
                        </w:rPr>
                      </w:pPr>
                      <w:r w:rsidRPr="00E26B2A">
                        <w:rPr>
                          <w:rFonts w:eastAsia="Times New Roman" w:cs="Arial"/>
                          <w:sz w:val="20"/>
                          <w:szCs w:val="20"/>
                        </w:rPr>
                        <w:t>Enhance the preparation of all members of the Regiment for key promotion courses.</w:t>
                      </w:r>
                    </w:p>
                    <w:p w14:paraId="18DD044E" w14:textId="77777777" w:rsidR="005B47C3" w:rsidRPr="00E26B2A" w:rsidRDefault="005B47C3" w:rsidP="005B47C3">
                      <w:pPr>
                        <w:pStyle w:val="ListParagraph"/>
                        <w:numPr>
                          <w:ilvl w:val="0"/>
                          <w:numId w:val="10"/>
                        </w:numPr>
                        <w:tabs>
                          <w:tab w:val="left" w:pos="567"/>
                          <w:tab w:val="left" w:pos="1134"/>
                        </w:tabs>
                        <w:spacing w:after="0"/>
                        <w:contextualSpacing w:val="0"/>
                        <w:rPr>
                          <w:rFonts w:eastAsia="Times New Roman" w:cs="Arial"/>
                          <w:sz w:val="20"/>
                          <w:szCs w:val="20"/>
                        </w:rPr>
                      </w:pPr>
                      <w:r w:rsidRPr="00E26B2A">
                        <w:rPr>
                          <w:rFonts w:cs="Arial"/>
                          <w:sz w:val="20"/>
                          <w:szCs w:val="20"/>
                        </w:rPr>
                        <w:t>Standardising the processes delivering, and levels of investment in, professional development across the Battalions and for those serving away from the Regiment.</w:t>
                      </w:r>
                    </w:p>
                    <w:p w14:paraId="71FAEFA3" w14:textId="77777777" w:rsidR="005B47C3" w:rsidRPr="00E26B2A" w:rsidRDefault="005B47C3" w:rsidP="005B47C3">
                      <w:pPr>
                        <w:pStyle w:val="ListParagraph"/>
                        <w:numPr>
                          <w:ilvl w:val="0"/>
                          <w:numId w:val="10"/>
                        </w:numPr>
                        <w:tabs>
                          <w:tab w:val="left" w:pos="567"/>
                          <w:tab w:val="left" w:pos="1134"/>
                        </w:tabs>
                        <w:spacing w:after="0"/>
                        <w:contextualSpacing w:val="0"/>
                        <w:rPr>
                          <w:rFonts w:eastAsia="Times New Roman" w:cs="Arial"/>
                          <w:sz w:val="20"/>
                          <w:szCs w:val="20"/>
                        </w:rPr>
                      </w:pPr>
                      <w:r w:rsidRPr="00E26B2A">
                        <w:rPr>
                          <w:rFonts w:cs="Arial"/>
                          <w:sz w:val="20"/>
                          <w:szCs w:val="20"/>
                        </w:rPr>
                        <w:t>Ensure that the achievements of members of the Regiment are better communicated, providing sources of inspiration and suitable role models for members, or potential members, of the Regiment to follow.</w:t>
                      </w:r>
                    </w:p>
                    <w:p w14:paraId="42C82F1C" w14:textId="77777777" w:rsidR="005B47C3" w:rsidRPr="00E26B2A" w:rsidRDefault="005B47C3" w:rsidP="005B47C3">
                      <w:pPr>
                        <w:tabs>
                          <w:tab w:val="left" w:pos="567"/>
                          <w:tab w:val="left" w:pos="1134"/>
                        </w:tabs>
                        <w:spacing w:after="0"/>
                        <w:rPr>
                          <w:rFonts w:cs="Arial"/>
                          <w:sz w:val="20"/>
                          <w:szCs w:val="20"/>
                          <w:highlight w:val="yellow"/>
                        </w:rPr>
                      </w:pPr>
                    </w:p>
                  </w:txbxContent>
                </v:textbox>
                <w10:wrap type="topAndBottom" anchorx="margin" anchory="page"/>
              </v:shape>
            </w:pict>
          </mc:Fallback>
        </mc:AlternateContent>
      </w:r>
      <w:r w:rsidRPr="005B47C3">
        <w:rPr>
          <w:rFonts w:eastAsia="Calibri" w:cs="Arial"/>
          <w:b/>
          <w:bCs/>
          <w:color w:val="000000"/>
          <w:sz w:val="22"/>
          <w:lang w:eastAsia="en-GB"/>
        </w:rPr>
        <w:br w:type="page"/>
      </w:r>
    </w:p>
    <w:p w14:paraId="0104BED7" w14:textId="38E31D94" w:rsidR="005B47C3" w:rsidRDefault="00705BCD" w:rsidP="005B47C3">
      <w:pPr>
        <w:spacing w:after="160" w:line="259" w:lineRule="auto"/>
        <w:rPr>
          <w:rFonts w:eastAsia="Calibri" w:cs="Arial"/>
          <w:b/>
          <w:bCs/>
          <w:color w:val="000000"/>
          <w:sz w:val="22"/>
          <w:lang w:eastAsia="en-GB"/>
        </w:rPr>
      </w:pPr>
      <w:r w:rsidRPr="005B47C3">
        <w:rPr>
          <w:rFonts w:eastAsia="Calibri" w:cs="Arial"/>
          <w:b/>
          <w:bCs/>
          <w:noProof/>
          <w:color w:val="000000"/>
          <w:sz w:val="22"/>
          <w:lang w:eastAsia="en-GB"/>
        </w:rPr>
        <w:lastRenderedPageBreak/>
        <mc:AlternateContent>
          <mc:Choice Requires="wps">
            <w:drawing>
              <wp:anchor distT="45720" distB="45720" distL="114300" distR="114300" simplePos="0" relativeHeight="251666432" behindDoc="1" locked="0" layoutInCell="1" allowOverlap="1" wp14:anchorId="5BFDD1BD" wp14:editId="6F8931E6">
                <wp:simplePos x="0" y="0"/>
                <wp:positionH relativeFrom="margin">
                  <wp:posOffset>-310515</wp:posOffset>
                </wp:positionH>
                <wp:positionV relativeFrom="paragraph">
                  <wp:posOffset>4766310</wp:posOffset>
                </wp:positionV>
                <wp:extent cx="6819900" cy="3228975"/>
                <wp:effectExtent l="0" t="0" r="19050" b="28575"/>
                <wp:wrapTight wrapText="bothSides">
                  <wp:wrapPolygon edited="0">
                    <wp:start x="0" y="0"/>
                    <wp:lineTo x="0" y="21664"/>
                    <wp:lineTo x="21600" y="21664"/>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228975"/>
                        </a:xfrm>
                        <a:prstGeom prst="rect">
                          <a:avLst/>
                        </a:prstGeom>
                        <a:solidFill>
                          <a:sysClr val="window" lastClr="FFFFFF">
                            <a:lumMod val="85000"/>
                          </a:sysClr>
                        </a:solidFill>
                        <a:ln w="9525">
                          <a:solidFill>
                            <a:srgbClr val="000000"/>
                          </a:solidFill>
                          <a:miter lim="800000"/>
                          <a:headEnd/>
                          <a:tailEnd/>
                        </a:ln>
                      </wps:spPr>
                      <wps:txbx>
                        <w:txbxContent>
                          <w:p w14:paraId="0DAF4131" w14:textId="77777777" w:rsidR="005B47C3" w:rsidRPr="002566F3" w:rsidRDefault="005B47C3" w:rsidP="005B47C3">
                            <w:pPr>
                              <w:spacing w:after="0" w:line="276" w:lineRule="auto"/>
                              <w:jc w:val="center"/>
                              <w:rPr>
                                <w:rFonts w:cs="Arial"/>
                                <w:b/>
                                <w:bCs/>
                                <w:sz w:val="22"/>
                              </w:rPr>
                            </w:pPr>
                            <w:r w:rsidRPr="002566F3">
                              <w:rPr>
                                <w:rFonts w:cs="Arial"/>
                                <w:b/>
                                <w:bCs/>
                                <w:sz w:val="22"/>
                              </w:rPr>
                              <w:t>Line of Operation 4:  LEAVE WELL</w:t>
                            </w:r>
                          </w:p>
                          <w:p w14:paraId="1764BB29" w14:textId="77777777" w:rsidR="005B47C3" w:rsidRPr="002566F3" w:rsidRDefault="005B47C3" w:rsidP="005B47C3">
                            <w:pPr>
                              <w:spacing w:after="0"/>
                              <w:jc w:val="center"/>
                              <w:rPr>
                                <w:rFonts w:cs="Arial"/>
                                <w:b/>
                                <w:bCs/>
                                <w:sz w:val="22"/>
                              </w:rPr>
                            </w:pPr>
                          </w:p>
                          <w:p w14:paraId="0E6CDCE1" w14:textId="77777777" w:rsidR="005B47C3" w:rsidRPr="002566F3" w:rsidRDefault="005B47C3" w:rsidP="005B47C3">
                            <w:pPr>
                              <w:spacing w:after="0"/>
                              <w:jc w:val="both"/>
                              <w:rPr>
                                <w:rFonts w:cs="Arial"/>
                                <w:sz w:val="22"/>
                              </w:rPr>
                            </w:pPr>
                            <w:r w:rsidRPr="002566F3">
                              <w:rPr>
                                <w:rFonts w:cs="Arial"/>
                                <w:b/>
                                <w:bCs/>
                                <w:sz w:val="22"/>
                              </w:rPr>
                              <w:t>Outcome.</w:t>
                            </w:r>
                            <w:r w:rsidRPr="002566F3">
                              <w:rPr>
                                <w:rFonts w:cs="Arial"/>
                                <w:sz w:val="22"/>
                              </w:rPr>
                              <w:t xml:space="preserve">  The Regiment will ensure that all SCOTS are professionally prepared for a change of career and working environment, knowing they will remain valued, and will be provided with a lifetime of support by the Regiment.</w:t>
                            </w:r>
                          </w:p>
                          <w:p w14:paraId="01625412" w14:textId="77777777" w:rsidR="005B47C3" w:rsidRPr="002566F3" w:rsidRDefault="005B47C3" w:rsidP="005B47C3">
                            <w:pPr>
                              <w:spacing w:after="0"/>
                              <w:jc w:val="both"/>
                              <w:rPr>
                                <w:rFonts w:cs="Arial"/>
                                <w:sz w:val="22"/>
                              </w:rPr>
                            </w:pPr>
                          </w:p>
                          <w:p w14:paraId="343FF016" w14:textId="77777777" w:rsidR="005B47C3" w:rsidRPr="002566F3" w:rsidRDefault="005B47C3" w:rsidP="005B47C3">
                            <w:pPr>
                              <w:spacing w:after="0"/>
                              <w:jc w:val="both"/>
                              <w:rPr>
                                <w:rFonts w:cs="Arial"/>
                                <w:sz w:val="22"/>
                              </w:rPr>
                            </w:pPr>
                            <w:r w:rsidRPr="002566F3">
                              <w:rPr>
                                <w:rFonts w:cs="Arial"/>
                                <w:b/>
                                <w:bCs/>
                                <w:sz w:val="22"/>
                              </w:rPr>
                              <w:t>Guiding principles</w:t>
                            </w:r>
                            <w:r w:rsidRPr="002566F3">
                              <w:rPr>
                                <w:rFonts w:cs="Arial"/>
                                <w:sz w:val="22"/>
                              </w:rPr>
                              <w:t xml:space="preserve">: </w:t>
                            </w:r>
                          </w:p>
                          <w:p w14:paraId="13EA42A7" w14:textId="77777777" w:rsidR="005B47C3" w:rsidRPr="002566F3" w:rsidRDefault="005B47C3" w:rsidP="005B47C3">
                            <w:pPr>
                              <w:numPr>
                                <w:ilvl w:val="0"/>
                                <w:numId w:val="11"/>
                              </w:numPr>
                              <w:spacing w:after="0"/>
                              <w:jc w:val="both"/>
                              <w:rPr>
                                <w:rFonts w:cs="Arial"/>
                                <w:sz w:val="22"/>
                              </w:rPr>
                            </w:pPr>
                            <w:r w:rsidRPr="002566F3">
                              <w:rPr>
                                <w:rFonts w:cs="Arial"/>
                                <w:sz w:val="22"/>
                              </w:rPr>
                              <w:t xml:space="preserve">Focus on our people as our principal planning factor; </w:t>
                            </w:r>
                          </w:p>
                          <w:p w14:paraId="1D0BCAAA" w14:textId="77777777" w:rsidR="005B47C3" w:rsidRPr="002566F3" w:rsidRDefault="005B47C3" w:rsidP="005B47C3">
                            <w:pPr>
                              <w:numPr>
                                <w:ilvl w:val="0"/>
                                <w:numId w:val="11"/>
                              </w:numPr>
                              <w:spacing w:after="0"/>
                              <w:jc w:val="both"/>
                              <w:rPr>
                                <w:rFonts w:cs="Arial"/>
                                <w:sz w:val="22"/>
                              </w:rPr>
                            </w:pPr>
                            <w:r w:rsidRPr="002566F3">
                              <w:rPr>
                                <w:rFonts w:cs="Arial"/>
                                <w:sz w:val="22"/>
                              </w:rPr>
                              <w:t xml:space="preserve">Consolidate Regimental Identity; </w:t>
                            </w:r>
                          </w:p>
                          <w:p w14:paraId="686A8A40" w14:textId="77777777" w:rsidR="005B47C3" w:rsidRPr="002566F3" w:rsidRDefault="005B47C3" w:rsidP="005B47C3">
                            <w:pPr>
                              <w:numPr>
                                <w:ilvl w:val="0"/>
                                <w:numId w:val="11"/>
                              </w:numPr>
                              <w:spacing w:after="0"/>
                              <w:jc w:val="both"/>
                              <w:rPr>
                                <w:rFonts w:cs="Arial"/>
                                <w:sz w:val="22"/>
                              </w:rPr>
                            </w:pPr>
                            <w:r w:rsidRPr="002566F3">
                              <w:rPr>
                                <w:rFonts w:cs="Arial"/>
                                <w:sz w:val="22"/>
                              </w:rPr>
                              <w:t xml:space="preserve">Ensure all-pervading communications; </w:t>
                            </w:r>
                          </w:p>
                          <w:p w14:paraId="5A469B11" w14:textId="77777777" w:rsidR="005B47C3" w:rsidRPr="002566F3" w:rsidRDefault="005B47C3" w:rsidP="005B47C3">
                            <w:pPr>
                              <w:numPr>
                                <w:ilvl w:val="0"/>
                                <w:numId w:val="11"/>
                              </w:numPr>
                              <w:spacing w:after="0"/>
                              <w:jc w:val="both"/>
                              <w:rPr>
                                <w:rFonts w:cs="Arial"/>
                                <w:sz w:val="22"/>
                              </w:rPr>
                            </w:pPr>
                            <w:r w:rsidRPr="002566F3">
                              <w:rPr>
                                <w:rFonts w:cs="Arial"/>
                                <w:sz w:val="22"/>
                              </w:rPr>
                              <w:t>Apply active Governance.</w:t>
                            </w:r>
                          </w:p>
                          <w:p w14:paraId="61B7CD37" w14:textId="77777777" w:rsidR="005B47C3" w:rsidRPr="002566F3" w:rsidRDefault="005B47C3" w:rsidP="005B47C3">
                            <w:pPr>
                              <w:spacing w:after="0"/>
                              <w:jc w:val="both"/>
                              <w:rPr>
                                <w:rFonts w:cs="Arial"/>
                                <w:sz w:val="22"/>
                              </w:rPr>
                            </w:pPr>
                          </w:p>
                          <w:p w14:paraId="6348A25A" w14:textId="77777777" w:rsidR="005B47C3" w:rsidRPr="002566F3" w:rsidRDefault="005B47C3" w:rsidP="005B47C3">
                            <w:pPr>
                              <w:spacing w:after="0"/>
                              <w:jc w:val="both"/>
                              <w:rPr>
                                <w:rFonts w:cs="Arial"/>
                                <w:sz w:val="22"/>
                              </w:rPr>
                            </w:pPr>
                            <w:r w:rsidRPr="002566F3">
                              <w:rPr>
                                <w:rFonts w:cs="Arial"/>
                                <w:b/>
                                <w:bCs/>
                                <w:sz w:val="22"/>
                              </w:rPr>
                              <w:t>Objectives.</w:t>
                            </w:r>
                            <w:r w:rsidRPr="002566F3">
                              <w:rPr>
                                <w:rFonts w:cs="Arial"/>
                                <w:sz w:val="22"/>
                              </w:rPr>
                              <w:t xml:space="preserve">  The overarching objectives are:</w:t>
                            </w:r>
                          </w:p>
                          <w:p w14:paraId="74893BB2" w14:textId="77777777" w:rsidR="005B47C3" w:rsidRPr="002566F3" w:rsidRDefault="005B47C3" w:rsidP="005B47C3">
                            <w:pPr>
                              <w:pStyle w:val="ListParagraph"/>
                              <w:numPr>
                                <w:ilvl w:val="0"/>
                                <w:numId w:val="6"/>
                              </w:numPr>
                              <w:spacing w:after="0"/>
                              <w:contextualSpacing w:val="0"/>
                              <w:jc w:val="both"/>
                              <w:rPr>
                                <w:rFonts w:cs="Arial"/>
                                <w:sz w:val="22"/>
                              </w:rPr>
                            </w:pPr>
                            <w:r w:rsidRPr="002566F3">
                              <w:rPr>
                                <w:rFonts w:cs="Arial"/>
                                <w:sz w:val="22"/>
                              </w:rPr>
                              <w:t>SCOTS soldiers prepare for their next career whilst serving (interdependency with LoO 3)</w:t>
                            </w:r>
                          </w:p>
                          <w:p w14:paraId="4FC4162C" w14:textId="77777777" w:rsidR="005B47C3" w:rsidRPr="002566F3" w:rsidRDefault="005B47C3" w:rsidP="005B47C3">
                            <w:pPr>
                              <w:pStyle w:val="ListParagraph"/>
                              <w:numPr>
                                <w:ilvl w:val="0"/>
                                <w:numId w:val="6"/>
                              </w:numPr>
                              <w:spacing w:after="0"/>
                              <w:contextualSpacing w:val="0"/>
                              <w:jc w:val="both"/>
                              <w:rPr>
                                <w:rFonts w:cs="Arial"/>
                                <w:sz w:val="22"/>
                              </w:rPr>
                            </w:pPr>
                            <w:r w:rsidRPr="002566F3">
                              <w:rPr>
                                <w:rFonts w:cs="Arial"/>
                                <w:sz w:val="22"/>
                              </w:rPr>
                              <w:t>Data is captured in an accurate and timely way by units and RHQ.</w:t>
                            </w:r>
                          </w:p>
                          <w:p w14:paraId="30936F3A" w14:textId="77777777" w:rsidR="005B47C3" w:rsidRPr="002566F3" w:rsidRDefault="005B47C3" w:rsidP="005B47C3">
                            <w:pPr>
                              <w:pStyle w:val="ListParagraph"/>
                              <w:numPr>
                                <w:ilvl w:val="0"/>
                                <w:numId w:val="6"/>
                              </w:numPr>
                              <w:spacing w:after="0"/>
                              <w:contextualSpacing w:val="0"/>
                              <w:jc w:val="both"/>
                              <w:rPr>
                                <w:rFonts w:cs="Arial"/>
                                <w:sz w:val="22"/>
                              </w:rPr>
                            </w:pPr>
                            <w:r w:rsidRPr="002566F3">
                              <w:rPr>
                                <w:rFonts w:cs="Arial"/>
                                <w:sz w:val="22"/>
                              </w:rPr>
                              <w:t xml:space="preserve">Effective lines of communication with leavers are established and maintained. </w:t>
                            </w:r>
                          </w:p>
                          <w:p w14:paraId="231EC45C" w14:textId="77777777" w:rsidR="005B47C3" w:rsidRPr="002566F3" w:rsidRDefault="005B47C3" w:rsidP="005B47C3">
                            <w:pPr>
                              <w:pStyle w:val="ListParagraph"/>
                              <w:numPr>
                                <w:ilvl w:val="0"/>
                                <w:numId w:val="6"/>
                              </w:numPr>
                              <w:spacing w:after="0"/>
                              <w:contextualSpacing w:val="0"/>
                              <w:jc w:val="both"/>
                              <w:rPr>
                                <w:rFonts w:cs="Arial"/>
                                <w:sz w:val="22"/>
                              </w:rPr>
                            </w:pPr>
                            <w:r w:rsidRPr="002566F3">
                              <w:rPr>
                                <w:rFonts w:cs="Arial"/>
                                <w:sz w:val="22"/>
                              </w:rPr>
                              <w:t>A Regimental Association is developed which is capable of offering a lifetime of support to our veterans; supported by the Regiment and is capable of supporting the Regiment and is willing to do so.</w:t>
                            </w:r>
                          </w:p>
                          <w:p w14:paraId="6E5FD16A" w14:textId="77777777" w:rsidR="005B47C3" w:rsidRPr="00E26B2A" w:rsidRDefault="005B47C3" w:rsidP="005B47C3">
                            <w:pPr>
                              <w:spacing w:after="0"/>
                              <w:jc w:val="both"/>
                              <w:rPr>
                                <w:rFonts w:cs="Arial"/>
                                <w:sz w:val="20"/>
                                <w:szCs w:val="20"/>
                              </w:rPr>
                            </w:pPr>
                          </w:p>
                          <w:p w14:paraId="6CF1C119" w14:textId="77777777" w:rsidR="005B47C3" w:rsidRPr="0002517A" w:rsidRDefault="005B47C3" w:rsidP="005B47C3">
                            <w:pPr>
                              <w:pStyle w:val="ListParagraph"/>
                              <w:numPr>
                                <w:ilvl w:val="0"/>
                                <w:numId w:val="7"/>
                              </w:numPr>
                              <w:spacing w:after="0"/>
                              <w:ind w:left="-360"/>
                              <w:contextualSpacing w:val="0"/>
                              <w:rPr>
                                <w:rFonts w:cs="Arial"/>
                                <w:b/>
                                <w:bCs/>
                              </w:rPr>
                            </w:pPr>
                          </w:p>
                          <w:p w14:paraId="1189C403" w14:textId="77777777" w:rsidR="005B47C3" w:rsidRPr="0002517A" w:rsidRDefault="005B47C3" w:rsidP="005B47C3">
                            <w:pPr>
                              <w:spacing w:after="0"/>
                              <w:jc w:val="center"/>
                              <w:rPr>
                                <w:rFonts w:cs="Arial"/>
                              </w:rPr>
                            </w:pPr>
                          </w:p>
                          <w:p w14:paraId="6D31582A" w14:textId="77777777" w:rsidR="005B47C3" w:rsidRPr="0002517A" w:rsidRDefault="005B47C3" w:rsidP="005B47C3">
                            <w:pPr>
                              <w:spacing w:after="0"/>
                              <w:rPr>
                                <w:rFonts w:cs="Arial"/>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FDD1BD" id="Text Box 5" o:spid="_x0000_s1030" type="#_x0000_t202" style="position:absolute;margin-left:-24.45pt;margin-top:375.3pt;width:537pt;height:254.2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" fillcolor="#d9d9d9">
                <v:textbox>
                  <w:txbxContent>
                    <w:p w14:paraId="0DAF4131" w14:textId="77777777" w:rsidR="005B47C3" w:rsidRPr="002566F3" w:rsidRDefault="005B47C3" w:rsidP="005B47C3">
                      <w:pPr>
                        <w:spacing w:after="0" w:line="276" w:lineRule="auto"/>
                        <w:jc w:val="center"/>
                        <w:rPr>
                          <w:rFonts w:cs="Arial"/>
                          <w:b/>
                          <w:bCs/>
                          <w:sz w:val="22"/>
                        </w:rPr>
                      </w:pPr>
                      <w:r w:rsidRPr="002566F3">
                        <w:rPr>
                          <w:rFonts w:cs="Arial"/>
                          <w:b/>
                          <w:bCs/>
                          <w:sz w:val="22"/>
                        </w:rPr>
                        <w:t>Line of Operation 4:  LEAVE WELL</w:t>
                      </w:r>
                    </w:p>
                    <w:p w14:paraId="1764BB29" w14:textId="77777777" w:rsidR="005B47C3" w:rsidRPr="002566F3" w:rsidRDefault="005B47C3" w:rsidP="005B47C3">
                      <w:pPr>
                        <w:spacing w:after="0"/>
                        <w:jc w:val="center"/>
                        <w:rPr>
                          <w:rFonts w:cs="Arial"/>
                          <w:b/>
                          <w:bCs/>
                          <w:sz w:val="22"/>
                        </w:rPr>
                      </w:pPr>
                    </w:p>
                    <w:p w14:paraId="0E6CDCE1" w14:textId="77777777" w:rsidR="005B47C3" w:rsidRPr="002566F3" w:rsidRDefault="005B47C3" w:rsidP="005B47C3">
                      <w:pPr>
                        <w:spacing w:after="0"/>
                        <w:jc w:val="both"/>
                        <w:rPr>
                          <w:rFonts w:cs="Arial"/>
                          <w:sz w:val="22"/>
                        </w:rPr>
                      </w:pPr>
                      <w:r w:rsidRPr="002566F3">
                        <w:rPr>
                          <w:rFonts w:cs="Arial"/>
                          <w:b/>
                          <w:bCs/>
                          <w:sz w:val="22"/>
                        </w:rPr>
                        <w:t>Outcome.</w:t>
                      </w:r>
                      <w:r w:rsidRPr="002566F3">
                        <w:rPr>
                          <w:rFonts w:cs="Arial"/>
                          <w:sz w:val="22"/>
                        </w:rPr>
                        <w:t xml:space="preserve">  The Regiment will ensure that all SCOTS are professionally prepared for a change of career and working environment, knowing they will remain valued, and will be provided with a lifetime of support by the Regiment.</w:t>
                      </w:r>
                    </w:p>
                    <w:p w14:paraId="01625412" w14:textId="77777777" w:rsidR="005B47C3" w:rsidRPr="002566F3" w:rsidRDefault="005B47C3" w:rsidP="005B47C3">
                      <w:pPr>
                        <w:spacing w:after="0"/>
                        <w:jc w:val="both"/>
                        <w:rPr>
                          <w:rFonts w:cs="Arial"/>
                          <w:sz w:val="22"/>
                        </w:rPr>
                      </w:pPr>
                    </w:p>
                    <w:p w14:paraId="343FF016" w14:textId="77777777" w:rsidR="005B47C3" w:rsidRPr="002566F3" w:rsidRDefault="005B47C3" w:rsidP="005B47C3">
                      <w:pPr>
                        <w:spacing w:after="0"/>
                        <w:jc w:val="both"/>
                        <w:rPr>
                          <w:rFonts w:cs="Arial"/>
                          <w:sz w:val="22"/>
                        </w:rPr>
                      </w:pPr>
                      <w:r w:rsidRPr="002566F3">
                        <w:rPr>
                          <w:rFonts w:cs="Arial"/>
                          <w:b/>
                          <w:bCs/>
                          <w:sz w:val="22"/>
                        </w:rPr>
                        <w:t>Guiding principles</w:t>
                      </w:r>
                      <w:r w:rsidRPr="002566F3">
                        <w:rPr>
                          <w:rFonts w:cs="Arial"/>
                          <w:sz w:val="22"/>
                        </w:rPr>
                        <w:t xml:space="preserve">: </w:t>
                      </w:r>
                    </w:p>
                    <w:p w14:paraId="13EA42A7" w14:textId="77777777" w:rsidR="005B47C3" w:rsidRPr="002566F3" w:rsidRDefault="005B47C3" w:rsidP="005B47C3">
                      <w:pPr>
                        <w:numPr>
                          <w:ilvl w:val="0"/>
                          <w:numId w:val="11"/>
                        </w:numPr>
                        <w:spacing w:after="0"/>
                        <w:jc w:val="both"/>
                        <w:rPr>
                          <w:rFonts w:cs="Arial"/>
                          <w:sz w:val="22"/>
                        </w:rPr>
                      </w:pPr>
                      <w:r w:rsidRPr="002566F3">
                        <w:rPr>
                          <w:rFonts w:cs="Arial"/>
                          <w:sz w:val="22"/>
                        </w:rPr>
                        <w:t xml:space="preserve">Focus on our people as our principal planning factor; </w:t>
                      </w:r>
                    </w:p>
                    <w:p w14:paraId="1D0BCAAA" w14:textId="77777777" w:rsidR="005B47C3" w:rsidRPr="002566F3" w:rsidRDefault="005B47C3" w:rsidP="005B47C3">
                      <w:pPr>
                        <w:numPr>
                          <w:ilvl w:val="0"/>
                          <w:numId w:val="11"/>
                        </w:numPr>
                        <w:spacing w:after="0"/>
                        <w:jc w:val="both"/>
                        <w:rPr>
                          <w:rFonts w:cs="Arial"/>
                          <w:sz w:val="22"/>
                        </w:rPr>
                      </w:pPr>
                      <w:r w:rsidRPr="002566F3">
                        <w:rPr>
                          <w:rFonts w:cs="Arial"/>
                          <w:sz w:val="22"/>
                        </w:rPr>
                        <w:t xml:space="preserve">Consolidate Regimental Identity; </w:t>
                      </w:r>
                    </w:p>
                    <w:p w14:paraId="686A8A40" w14:textId="77777777" w:rsidR="005B47C3" w:rsidRPr="002566F3" w:rsidRDefault="005B47C3" w:rsidP="005B47C3">
                      <w:pPr>
                        <w:numPr>
                          <w:ilvl w:val="0"/>
                          <w:numId w:val="11"/>
                        </w:numPr>
                        <w:spacing w:after="0"/>
                        <w:jc w:val="both"/>
                        <w:rPr>
                          <w:rFonts w:cs="Arial"/>
                          <w:sz w:val="22"/>
                        </w:rPr>
                      </w:pPr>
                      <w:r w:rsidRPr="002566F3">
                        <w:rPr>
                          <w:rFonts w:cs="Arial"/>
                          <w:sz w:val="22"/>
                        </w:rPr>
                        <w:t xml:space="preserve">Ensure all-pervading communications; </w:t>
                      </w:r>
                    </w:p>
                    <w:p w14:paraId="5A469B11" w14:textId="77777777" w:rsidR="005B47C3" w:rsidRPr="002566F3" w:rsidRDefault="005B47C3" w:rsidP="005B47C3">
                      <w:pPr>
                        <w:numPr>
                          <w:ilvl w:val="0"/>
                          <w:numId w:val="11"/>
                        </w:numPr>
                        <w:spacing w:after="0"/>
                        <w:jc w:val="both"/>
                        <w:rPr>
                          <w:rFonts w:cs="Arial"/>
                          <w:sz w:val="22"/>
                        </w:rPr>
                      </w:pPr>
                      <w:r w:rsidRPr="002566F3">
                        <w:rPr>
                          <w:rFonts w:cs="Arial"/>
                          <w:sz w:val="22"/>
                        </w:rPr>
                        <w:t>Apply active Governance.</w:t>
                      </w:r>
                    </w:p>
                    <w:p w14:paraId="61B7CD37" w14:textId="77777777" w:rsidR="005B47C3" w:rsidRPr="002566F3" w:rsidRDefault="005B47C3" w:rsidP="005B47C3">
                      <w:pPr>
                        <w:spacing w:after="0"/>
                        <w:jc w:val="both"/>
                        <w:rPr>
                          <w:rFonts w:cs="Arial"/>
                          <w:sz w:val="22"/>
                        </w:rPr>
                      </w:pPr>
                    </w:p>
                    <w:p w14:paraId="6348A25A" w14:textId="77777777" w:rsidR="005B47C3" w:rsidRPr="002566F3" w:rsidRDefault="005B47C3" w:rsidP="005B47C3">
                      <w:pPr>
                        <w:spacing w:after="0"/>
                        <w:jc w:val="both"/>
                        <w:rPr>
                          <w:rFonts w:cs="Arial"/>
                          <w:sz w:val="22"/>
                        </w:rPr>
                      </w:pPr>
                      <w:r w:rsidRPr="002566F3">
                        <w:rPr>
                          <w:rFonts w:cs="Arial"/>
                          <w:b/>
                          <w:bCs/>
                          <w:sz w:val="22"/>
                        </w:rPr>
                        <w:t>Objectives.</w:t>
                      </w:r>
                      <w:r w:rsidRPr="002566F3">
                        <w:rPr>
                          <w:rFonts w:cs="Arial"/>
                          <w:sz w:val="22"/>
                        </w:rPr>
                        <w:t xml:space="preserve">  The overarching objectives are:</w:t>
                      </w:r>
                    </w:p>
                    <w:p w14:paraId="74893BB2" w14:textId="77777777" w:rsidR="005B47C3" w:rsidRPr="002566F3" w:rsidRDefault="005B47C3" w:rsidP="005B47C3">
                      <w:pPr>
                        <w:pStyle w:val="ListParagraph"/>
                        <w:numPr>
                          <w:ilvl w:val="0"/>
                          <w:numId w:val="6"/>
                        </w:numPr>
                        <w:spacing w:after="0"/>
                        <w:contextualSpacing w:val="0"/>
                        <w:jc w:val="both"/>
                        <w:rPr>
                          <w:rFonts w:cs="Arial"/>
                          <w:sz w:val="22"/>
                        </w:rPr>
                      </w:pPr>
                      <w:r w:rsidRPr="002566F3">
                        <w:rPr>
                          <w:rFonts w:cs="Arial"/>
                          <w:sz w:val="22"/>
                        </w:rPr>
                        <w:t xml:space="preserve">SCOTS soldiers prepare for their next career whilst serving (interdependency with </w:t>
                      </w:r>
                      <w:proofErr w:type="spellStart"/>
                      <w:r w:rsidRPr="002566F3">
                        <w:rPr>
                          <w:rFonts w:cs="Arial"/>
                          <w:sz w:val="22"/>
                        </w:rPr>
                        <w:t>LoO</w:t>
                      </w:r>
                      <w:proofErr w:type="spellEnd"/>
                      <w:r w:rsidRPr="002566F3">
                        <w:rPr>
                          <w:rFonts w:cs="Arial"/>
                          <w:sz w:val="22"/>
                        </w:rPr>
                        <w:t xml:space="preserve"> 3)</w:t>
                      </w:r>
                    </w:p>
                    <w:p w14:paraId="4FC4162C" w14:textId="77777777" w:rsidR="005B47C3" w:rsidRPr="002566F3" w:rsidRDefault="005B47C3" w:rsidP="005B47C3">
                      <w:pPr>
                        <w:pStyle w:val="ListParagraph"/>
                        <w:numPr>
                          <w:ilvl w:val="0"/>
                          <w:numId w:val="6"/>
                        </w:numPr>
                        <w:spacing w:after="0"/>
                        <w:contextualSpacing w:val="0"/>
                        <w:jc w:val="both"/>
                        <w:rPr>
                          <w:rFonts w:cs="Arial"/>
                          <w:sz w:val="22"/>
                        </w:rPr>
                      </w:pPr>
                      <w:r w:rsidRPr="002566F3">
                        <w:rPr>
                          <w:rFonts w:cs="Arial"/>
                          <w:sz w:val="22"/>
                        </w:rPr>
                        <w:t>Data is captured in an accurate and timely way by units and RHQ.</w:t>
                      </w:r>
                    </w:p>
                    <w:p w14:paraId="30936F3A" w14:textId="77777777" w:rsidR="005B47C3" w:rsidRPr="002566F3" w:rsidRDefault="005B47C3" w:rsidP="005B47C3">
                      <w:pPr>
                        <w:pStyle w:val="ListParagraph"/>
                        <w:numPr>
                          <w:ilvl w:val="0"/>
                          <w:numId w:val="6"/>
                        </w:numPr>
                        <w:spacing w:after="0"/>
                        <w:contextualSpacing w:val="0"/>
                        <w:jc w:val="both"/>
                        <w:rPr>
                          <w:rFonts w:cs="Arial"/>
                          <w:sz w:val="22"/>
                        </w:rPr>
                      </w:pPr>
                      <w:r w:rsidRPr="002566F3">
                        <w:rPr>
                          <w:rFonts w:cs="Arial"/>
                          <w:sz w:val="22"/>
                        </w:rPr>
                        <w:t xml:space="preserve">Effective lines of communication with leavers are established and maintained. </w:t>
                      </w:r>
                    </w:p>
                    <w:p w14:paraId="231EC45C" w14:textId="77777777" w:rsidR="005B47C3" w:rsidRPr="002566F3" w:rsidRDefault="005B47C3" w:rsidP="005B47C3">
                      <w:pPr>
                        <w:pStyle w:val="ListParagraph"/>
                        <w:numPr>
                          <w:ilvl w:val="0"/>
                          <w:numId w:val="6"/>
                        </w:numPr>
                        <w:spacing w:after="0"/>
                        <w:contextualSpacing w:val="0"/>
                        <w:jc w:val="both"/>
                        <w:rPr>
                          <w:rFonts w:cs="Arial"/>
                          <w:sz w:val="22"/>
                        </w:rPr>
                      </w:pPr>
                      <w:r w:rsidRPr="002566F3">
                        <w:rPr>
                          <w:rFonts w:cs="Arial"/>
                          <w:sz w:val="22"/>
                        </w:rPr>
                        <w:t xml:space="preserve">A Regimental Association is developed which </w:t>
                      </w:r>
                      <w:proofErr w:type="gramStart"/>
                      <w:r w:rsidRPr="002566F3">
                        <w:rPr>
                          <w:rFonts w:cs="Arial"/>
                          <w:sz w:val="22"/>
                        </w:rPr>
                        <w:t>is capable of offering</w:t>
                      </w:r>
                      <w:proofErr w:type="gramEnd"/>
                      <w:r w:rsidRPr="002566F3">
                        <w:rPr>
                          <w:rFonts w:cs="Arial"/>
                          <w:sz w:val="22"/>
                        </w:rPr>
                        <w:t xml:space="preserve"> a lifetime of support to our veterans; supported by the Regiment and is capable of supporting the Regiment and is willing to do so.</w:t>
                      </w:r>
                    </w:p>
                    <w:p w14:paraId="6E5FD16A" w14:textId="77777777" w:rsidR="005B47C3" w:rsidRPr="00E26B2A" w:rsidRDefault="005B47C3" w:rsidP="005B47C3">
                      <w:pPr>
                        <w:spacing w:after="0"/>
                        <w:jc w:val="both"/>
                        <w:rPr>
                          <w:rFonts w:cs="Arial"/>
                          <w:sz w:val="20"/>
                          <w:szCs w:val="20"/>
                        </w:rPr>
                      </w:pPr>
                    </w:p>
                    <w:p w14:paraId="6CF1C119" w14:textId="77777777" w:rsidR="005B47C3" w:rsidRPr="0002517A" w:rsidRDefault="005B47C3" w:rsidP="005B47C3">
                      <w:pPr>
                        <w:pStyle w:val="ListParagraph"/>
                        <w:numPr>
                          <w:ilvl w:val="0"/>
                          <w:numId w:val="7"/>
                        </w:numPr>
                        <w:spacing w:after="0"/>
                        <w:ind w:left="-360"/>
                        <w:contextualSpacing w:val="0"/>
                        <w:rPr>
                          <w:rFonts w:cs="Arial"/>
                          <w:b/>
                          <w:bCs/>
                        </w:rPr>
                      </w:pPr>
                    </w:p>
                    <w:p w14:paraId="1189C403" w14:textId="77777777" w:rsidR="005B47C3" w:rsidRPr="0002517A" w:rsidRDefault="005B47C3" w:rsidP="005B47C3">
                      <w:pPr>
                        <w:spacing w:after="0"/>
                        <w:jc w:val="center"/>
                        <w:rPr>
                          <w:rFonts w:cs="Arial"/>
                        </w:rPr>
                      </w:pPr>
                    </w:p>
                    <w:p w14:paraId="6D31582A" w14:textId="77777777" w:rsidR="005B47C3" w:rsidRPr="0002517A" w:rsidRDefault="005B47C3" w:rsidP="005B47C3">
                      <w:pPr>
                        <w:spacing w:after="0"/>
                        <w:rPr>
                          <w:rFonts w:cs="Arial"/>
                          <w:b/>
                          <w:bCs/>
                        </w:rPr>
                      </w:pPr>
                    </w:p>
                  </w:txbxContent>
                </v:textbox>
                <w10:wrap type="tight" anchorx="margin"/>
              </v:shape>
            </w:pict>
          </mc:Fallback>
        </mc:AlternateContent>
      </w:r>
      <w:r w:rsidRPr="005B47C3">
        <w:rPr>
          <w:rFonts w:eastAsia="Calibri" w:cs="Arial"/>
          <w:b/>
          <w:bCs/>
          <w:noProof/>
          <w:color w:val="000000"/>
          <w:sz w:val="22"/>
          <w:lang w:eastAsia="en-GB"/>
        </w:rPr>
        <mc:AlternateContent>
          <mc:Choice Requires="wps">
            <w:drawing>
              <wp:anchor distT="45720" distB="45720" distL="114300" distR="114300" simplePos="0" relativeHeight="251667456" behindDoc="1" locked="0" layoutInCell="1" allowOverlap="1" wp14:anchorId="69D2917C" wp14:editId="2B4516F2">
                <wp:simplePos x="0" y="0"/>
                <wp:positionH relativeFrom="margin">
                  <wp:posOffset>-349885</wp:posOffset>
                </wp:positionH>
                <wp:positionV relativeFrom="margin">
                  <wp:posOffset>-118745</wp:posOffset>
                </wp:positionV>
                <wp:extent cx="6882765" cy="4343400"/>
                <wp:effectExtent l="0" t="0" r="13335" b="190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765" cy="4343400"/>
                        </a:xfrm>
                        <a:prstGeom prst="rect">
                          <a:avLst/>
                        </a:prstGeom>
                        <a:solidFill>
                          <a:sysClr val="window" lastClr="FFFFFF">
                            <a:lumMod val="85000"/>
                          </a:sysClr>
                        </a:solidFill>
                        <a:ln w="9525">
                          <a:solidFill>
                            <a:srgbClr val="000000"/>
                          </a:solidFill>
                          <a:miter lim="800000"/>
                          <a:headEnd/>
                          <a:tailEnd/>
                        </a:ln>
                      </wps:spPr>
                      <wps:txbx>
                        <w:txbxContent>
                          <w:p w14:paraId="14C4186C" w14:textId="77777777" w:rsidR="005B47C3" w:rsidRPr="002566F3" w:rsidRDefault="005B47C3" w:rsidP="005B47C3">
                            <w:pPr>
                              <w:spacing w:after="0"/>
                              <w:jc w:val="center"/>
                              <w:rPr>
                                <w:rFonts w:cs="Arial"/>
                                <w:b/>
                                <w:bCs/>
                                <w:sz w:val="22"/>
                              </w:rPr>
                            </w:pPr>
                            <w:r w:rsidRPr="002566F3">
                              <w:rPr>
                                <w:rFonts w:cs="Arial"/>
                                <w:b/>
                                <w:bCs/>
                                <w:sz w:val="22"/>
                              </w:rPr>
                              <w:t>Line of Operation 3:  SERVE WELL (Priority LoO)</w:t>
                            </w:r>
                          </w:p>
                          <w:p w14:paraId="41E99324" w14:textId="77777777" w:rsidR="005B47C3" w:rsidRPr="002566F3" w:rsidRDefault="005B47C3" w:rsidP="005B47C3">
                            <w:pPr>
                              <w:spacing w:after="0"/>
                              <w:jc w:val="center"/>
                              <w:rPr>
                                <w:rFonts w:cs="Arial"/>
                                <w:b/>
                                <w:bCs/>
                                <w:sz w:val="22"/>
                              </w:rPr>
                            </w:pPr>
                          </w:p>
                          <w:p w14:paraId="38BEB6DA" w14:textId="77777777" w:rsidR="005B47C3" w:rsidRPr="002566F3" w:rsidRDefault="005B47C3" w:rsidP="005B47C3">
                            <w:pPr>
                              <w:tabs>
                                <w:tab w:val="left" w:pos="567"/>
                                <w:tab w:val="left" w:pos="1134"/>
                              </w:tabs>
                              <w:spacing w:after="0"/>
                              <w:rPr>
                                <w:rFonts w:cs="Arial"/>
                                <w:sz w:val="22"/>
                              </w:rPr>
                            </w:pPr>
                            <w:r w:rsidRPr="002566F3">
                              <w:rPr>
                                <w:rFonts w:cs="Arial"/>
                                <w:b/>
                                <w:bCs/>
                                <w:sz w:val="22"/>
                              </w:rPr>
                              <w:t>Outcome.</w:t>
                            </w:r>
                            <w:r w:rsidRPr="002566F3">
                              <w:rPr>
                                <w:rFonts w:cs="Arial"/>
                                <w:sz w:val="22"/>
                              </w:rPr>
                              <w:t xml:space="preserve">  We will ensure that every member of the Royal Regiment of Scotland is enabled to have a fulfilling career and that the Royal Regiment of Scotland is an organisation renowned throughout the Army for the advancement of professional standards.</w:t>
                            </w:r>
                          </w:p>
                          <w:p w14:paraId="07799CD2" w14:textId="77777777" w:rsidR="005B47C3" w:rsidRPr="002566F3" w:rsidRDefault="005B47C3" w:rsidP="005B47C3">
                            <w:pPr>
                              <w:tabs>
                                <w:tab w:val="left" w:pos="567"/>
                                <w:tab w:val="left" w:pos="1134"/>
                              </w:tabs>
                              <w:spacing w:after="0"/>
                              <w:rPr>
                                <w:rFonts w:cs="Arial"/>
                                <w:sz w:val="22"/>
                              </w:rPr>
                            </w:pPr>
                          </w:p>
                          <w:p w14:paraId="5F81CCAC" w14:textId="77777777" w:rsidR="005B47C3" w:rsidRPr="002566F3" w:rsidRDefault="005B47C3" w:rsidP="005B47C3">
                            <w:pPr>
                              <w:tabs>
                                <w:tab w:val="left" w:pos="567"/>
                                <w:tab w:val="left" w:pos="1134"/>
                              </w:tabs>
                              <w:spacing w:after="0"/>
                              <w:rPr>
                                <w:rFonts w:cs="Arial"/>
                                <w:sz w:val="22"/>
                              </w:rPr>
                            </w:pPr>
                            <w:r w:rsidRPr="002566F3">
                              <w:rPr>
                                <w:rFonts w:cs="Arial"/>
                                <w:b/>
                                <w:bCs/>
                                <w:sz w:val="22"/>
                              </w:rPr>
                              <w:t>Guiding principles</w:t>
                            </w:r>
                            <w:r w:rsidRPr="002566F3">
                              <w:rPr>
                                <w:rFonts w:cs="Arial"/>
                                <w:sz w:val="22"/>
                              </w:rPr>
                              <w:t xml:space="preserve">: </w:t>
                            </w:r>
                          </w:p>
                          <w:p w14:paraId="1195DF05" w14:textId="77777777" w:rsidR="005B47C3" w:rsidRPr="002566F3" w:rsidRDefault="005B47C3" w:rsidP="005B47C3">
                            <w:pPr>
                              <w:numPr>
                                <w:ilvl w:val="0"/>
                                <w:numId w:val="11"/>
                              </w:numPr>
                              <w:tabs>
                                <w:tab w:val="left" w:pos="567"/>
                                <w:tab w:val="left" w:pos="1134"/>
                              </w:tabs>
                              <w:spacing w:after="0"/>
                              <w:rPr>
                                <w:rFonts w:cs="Arial"/>
                                <w:sz w:val="22"/>
                              </w:rPr>
                            </w:pPr>
                            <w:r w:rsidRPr="002566F3">
                              <w:rPr>
                                <w:rFonts w:cs="Arial"/>
                                <w:sz w:val="22"/>
                              </w:rPr>
                              <w:t xml:space="preserve">Focus on our people as our principal planning factor; </w:t>
                            </w:r>
                          </w:p>
                          <w:p w14:paraId="3D9971F2" w14:textId="77777777" w:rsidR="005B47C3" w:rsidRPr="002566F3" w:rsidRDefault="005B47C3" w:rsidP="005B47C3">
                            <w:pPr>
                              <w:numPr>
                                <w:ilvl w:val="0"/>
                                <w:numId w:val="11"/>
                              </w:numPr>
                              <w:tabs>
                                <w:tab w:val="left" w:pos="567"/>
                                <w:tab w:val="left" w:pos="1134"/>
                              </w:tabs>
                              <w:spacing w:after="0"/>
                              <w:rPr>
                                <w:rFonts w:cs="Arial"/>
                                <w:sz w:val="22"/>
                              </w:rPr>
                            </w:pPr>
                            <w:r w:rsidRPr="002566F3">
                              <w:rPr>
                                <w:rFonts w:cs="Arial"/>
                                <w:sz w:val="22"/>
                              </w:rPr>
                              <w:t xml:space="preserve">Consolidate Regimental Identity; </w:t>
                            </w:r>
                          </w:p>
                          <w:p w14:paraId="42B5346B" w14:textId="77777777" w:rsidR="005B47C3" w:rsidRPr="002566F3" w:rsidRDefault="005B47C3" w:rsidP="005B47C3">
                            <w:pPr>
                              <w:numPr>
                                <w:ilvl w:val="0"/>
                                <w:numId w:val="11"/>
                              </w:numPr>
                              <w:tabs>
                                <w:tab w:val="left" w:pos="567"/>
                                <w:tab w:val="left" w:pos="1134"/>
                              </w:tabs>
                              <w:spacing w:after="0"/>
                              <w:rPr>
                                <w:rFonts w:cs="Arial"/>
                                <w:sz w:val="22"/>
                              </w:rPr>
                            </w:pPr>
                            <w:r w:rsidRPr="002566F3">
                              <w:rPr>
                                <w:rFonts w:cs="Arial"/>
                                <w:sz w:val="22"/>
                              </w:rPr>
                              <w:t xml:space="preserve">Ensure all-pervading communications; </w:t>
                            </w:r>
                          </w:p>
                          <w:p w14:paraId="3CA8CF1A" w14:textId="77777777" w:rsidR="005B47C3" w:rsidRPr="002566F3" w:rsidRDefault="005B47C3" w:rsidP="005B47C3">
                            <w:pPr>
                              <w:numPr>
                                <w:ilvl w:val="0"/>
                                <w:numId w:val="11"/>
                              </w:numPr>
                              <w:tabs>
                                <w:tab w:val="left" w:pos="567"/>
                                <w:tab w:val="left" w:pos="1134"/>
                              </w:tabs>
                              <w:spacing w:after="0"/>
                              <w:rPr>
                                <w:rFonts w:cs="Arial"/>
                                <w:sz w:val="22"/>
                              </w:rPr>
                            </w:pPr>
                            <w:r w:rsidRPr="002566F3">
                              <w:rPr>
                                <w:rFonts w:cs="Arial"/>
                                <w:sz w:val="22"/>
                              </w:rPr>
                              <w:t>Apply active Governance.</w:t>
                            </w:r>
                          </w:p>
                          <w:p w14:paraId="331DF74E" w14:textId="77777777" w:rsidR="005B47C3" w:rsidRPr="002566F3" w:rsidRDefault="005B47C3" w:rsidP="005B47C3">
                            <w:pPr>
                              <w:tabs>
                                <w:tab w:val="left" w:pos="567"/>
                                <w:tab w:val="left" w:pos="1134"/>
                              </w:tabs>
                              <w:spacing w:after="0"/>
                              <w:rPr>
                                <w:rFonts w:cs="Arial"/>
                                <w:sz w:val="22"/>
                              </w:rPr>
                            </w:pPr>
                          </w:p>
                          <w:p w14:paraId="1FA54387" w14:textId="77777777" w:rsidR="005B47C3" w:rsidRPr="002566F3" w:rsidRDefault="005B47C3" w:rsidP="005B47C3">
                            <w:pPr>
                              <w:tabs>
                                <w:tab w:val="left" w:pos="567"/>
                                <w:tab w:val="left" w:pos="1134"/>
                              </w:tabs>
                              <w:spacing w:after="0"/>
                              <w:rPr>
                                <w:rFonts w:cs="Arial"/>
                                <w:sz w:val="22"/>
                              </w:rPr>
                            </w:pPr>
                            <w:r w:rsidRPr="002566F3">
                              <w:rPr>
                                <w:rFonts w:cs="Arial"/>
                                <w:b/>
                                <w:bCs/>
                                <w:sz w:val="22"/>
                              </w:rPr>
                              <w:t>Objectives.</w:t>
                            </w:r>
                            <w:r w:rsidRPr="002566F3">
                              <w:rPr>
                                <w:rFonts w:cs="Arial"/>
                                <w:sz w:val="22"/>
                              </w:rPr>
                              <w:t xml:space="preserve">  To achieve this, we will enable and support the professional development of every soldier and officer and will recognise and reward individual commitment and success in achieving their own personal and professional development. Our overarching objectives are to:</w:t>
                            </w:r>
                          </w:p>
                          <w:p w14:paraId="221C63DE" w14:textId="77777777" w:rsidR="005B47C3" w:rsidRPr="002566F3" w:rsidRDefault="005B47C3" w:rsidP="005B47C3">
                            <w:pPr>
                              <w:tabs>
                                <w:tab w:val="left" w:pos="567"/>
                                <w:tab w:val="left" w:pos="1134"/>
                              </w:tabs>
                              <w:spacing w:after="0"/>
                              <w:rPr>
                                <w:rFonts w:cs="Arial"/>
                                <w:sz w:val="22"/>
                              </w:rPr>
                            </w:pPr>
                          </w:p>
                          <w:p w14:paraId="362FFC9D" w14:textId="77777777" w:rsidR="005B47C3" w:rsidRPr="002566F3" w:rsidRDefault="005B47C3" w:rsidP="005B47C3">
                            <w:pPr>
                              <w:pStyle w:val="ListParagraph"/>
                              <w:numPr>
                                <w:ilvl w:val="0"/>
                                <w:numId w:val="10"/>
                              </w:numPr>
                              <w:tabs>
                                <w:tab w:val="left" w:pos="567"/>
                                <w:tab w:val="left" w:pos="1134"/>
                              </w:tabs>
                              <w:spacing w:after="0"/>
                              <w:contextualSpacing w:val="0"/>
                              <w:rPr>
                                <w:rFonts w:eastAsia="Times New Roman" w:cs="Arial"/>
                                <w:sz w:val="22"/>
                              </w:rPr>
                            </w:pPr>
                            <w:r w:rsidRPr="002566F3">
                              <w:rPr>
                                <w:rFonts w:eastAsia="Times New Roman" w:cs="Arial"/>
                                <w:sz w:val="22"/>
                              </w:rPr>
                              <w:t>Better communicate what the Regiment will do for its members, and what it expects of them.</w:t>
                            </w:r>
                          </w:p>
                          <w:p w14:paraId="69FAD904" w14:textId="77777777" w:rsidR="005B47C3" w:rsidRPr="002566F3" w:rsidRDefault="005B47C3" w:rsidP="005B47C3">
                            <w:pPr>
                              <w:pStyle w:val="ListParagraph"/>
                              <w:numPr>
                                <w:ilvl w:val="0"/>
                                <w:numId w:val="10"/>
                              </w:numPr>
                              <w:tabs>
                                <w:tab w:val="left" w:pos="567"/>
                                <w:tab w:val="left" w:pos="1134"/>
                              </w:tabs>
                              <w:spacing w:after="0"/>
                              <w:contextualSpacing w:val="0"/>
                              <w:rPr>
                                <w:rFonts w:eastAsia="Times New Roman" w:cs="Arial"/>
                                <w:sz w:val="22"/>
                              </w:rPr>
                            </w:pPr>
                            <w:r w:rsidRPr="002566F3">
                              <w:rPr>
                                <w:rFonts w:eastAsia="Times New Roman" w:cs="Arial"/>
                                <w:sz w:val="22"/>
                              </w:rPr>
                              <w:t>Better recognise and reward achievement, communicating how we invest in and celebrate our people.</w:t>
                            </w:r>
                          </w:p>
                          <w:p w14:paraId="57646151" w14:textId="77777777" w:rsidR="005B47C3" w:rsidRPr="002566F3" w:rsidRDefault="005B47C3" w:rsidP="005B47C3">
                            <w:pPr>
                              <w:pStyle w:val="ListParagraph"/>
                              <w:numPr>
                                <w:ilvl w:val="0"/>
                                <w:numId w:val="10"/>
                              </w:numPr>
                              <w:tabs>
                                <w:tab w:val="left" w:pos="567"/>
                                <w:tab w:val="left" w:pos="1134"/>
                              </w:tabs>
                              <w:spacing w:after="0"/>
                              <w:contextualSpacing w:val="0"/>
                              <w:rPr>
                                <w:rFonts w:eastAsia="Times New Roman" w:cs="Arial"/>
                                <w:sz w:val="22"/>
                              </w:rPr>
                            </w:pPr>
                            <w:r w:rsidRPr="002566F3">
                              <w:rPr>
                                <w:rFonts w:eastAsia="Times New Roman" w:cs="Arial"/>
                                <w:sz w:val="22"/>
                              </w:rPr>
                              <w:t>Better inform members of the Regiment of opportunities available to them.</w:t>
                            </w:r>
                          </w:p>
                          <w:p w14:paraId="40F64BB9" w14:textId="77777777" w:rsidR="005B47C3" w:rsidRPr="002566F3" w:rsidRDefault="005B47C3" w:rsidP="005B47C3">
                            <w:pPr>
                              <w:pStyle w:val="ListParagraph"/>
                              <w:numPr>
                                <w:ilvl w:val="0"/>
                                <w:numId w:val="10"/>
                              </w:numPr>
                              <w:tabs>
                                <w:tab w:val="left" w:pos="567"/>
                                <w:tab w:val="left" w:pos="1134"/>
                              </w:tabs>
                              <w:spacing w:after="0"/>
                              <w:contextualSpacing w:val="0"/>
                              <w:rPr>
                                <w:rFonts w:eastAsia="Times New Roman" w:cs="Arial"/>
                                <w:sz w:val="22"/>
                              </w:rPr>
                            </w:pPr>
                            <w:r w:rsidRPr="002566F3">
                              <w:rPr>
                                <w:rFonts w:eastAsia="Times New Roman" w:cs="Arial"/>
                                <w:sz w:val="22"/>
                              </w:rPr>
                              <w:t>Enhance the professional development of all members of the Regiment.</w:t>
                            </w:r>
                          </w:p>
                          <w:p w14:paraId="43C3D63E" w14:textId="77777777" w:rsidR="005B47C3" w:rsidRPr="002566F3" w:rsidRDefault="005B47C3" w:rsidP="005B47C3">
                            <w:pPr>
                              <w:pStyle w:val="ListParagraph"/>
                              <w:numPr>
                                <w:ilvl w:val="0"/>
                                <w:numId w:val="10"/>
                              </w:numPr>
                              <w:tabs>
                                <w:tab w:val="left" w:pos="567"/>
                                <w:tab w:val="left" w:pos="1134"/>
                              </w:tabs>
                              <w:spacing w:after="0"/>
                              <w:contextualSpacing w:val="0"/>
                              <w:rPr>
                                <w:rFonts w:eastAsia="Times New Roman" w:cs="Arial"/>
                                <w:sz w:val="22"/>
                              </w:rPr>
                            </w:pPr>
                            <w:r w:rsidRPr="002566F3">
                              <w:rPr>
                                <w:rFonts w:eastAsia="Times New Roman" w:cs="Arial"/>
                                <w:sz w:val="22"/>
                              </w:rPr>
                              <w:t>Enhance the preparation of all members of the Regiment for key promotion courses.</w:t>
                            </w:r>
                          </w:p>
                          <w:p w14:paraId="4AFEE0CA" w14:textId="77777777" w:rsidR="005B47C3" w:rsidRPr="002566F3" w:rsidRDefault="005B47C3" w:rsidP="005B47C3">
                            <w:pPr>
                              <w:pStyle w:val="ListParagraph"/>
                              <w:numPr>
                                <w:ilvl w:val="0"/>
                                <w:numId w:val="10"/>
                              </w:numPr>
                              <w:tabs>
                                <w:tab w:val="left" w:pos="567"/>
                                <w:tab w:val="left" w:pos="1134"/>
                              </w:tabs>
                              <w:spacing w:after="0"/>
                              <w:contextualSpacing w:val="0"/>
                              <w:rPr>
                                <w:rFonts w:eastAsia="Times New Roman" w:cs="Arial"/>
                                <w:sz w:val="22"/>
                              </w:rPr>
                            </w:pPr>
                            <w:r w:rsidRPr="002566F3">
                              <w:rPr>
                                <w:rFonts w:cs="Arial"/>
                                <w:sz w:val="22"/>
                              </w:rPr>
                              <w:t>Standardising the processes delivering, and levels of investment in, professional development across the Battalions and for those serving away from the Regiment.</w:t>
                            </w:r>
                          </w:p>
                          <w:p w14:paraId="2F027E2D" w14:textId="77777777" w:rsidR="005B47C3" w:rsidRPr="002566F3" w:rsidRDefault="005B47C3" w:rsidP="005B47C3">
                            <w:pPr>
                              <w:pStyle w:val="ListParagraph"/>
                              <w:numPr>
                                <w:ilvl w:val="0"/>
                                <w:numId w:val="10"/>
                              </w:numPr>
                              <w:tabs>
                                <w:tab w:val="left" w:pos="567"/>
                                <w:tab w:val="left" w:pos="1134"/>
                              </w:tabs>
                              <w:spacing w:after="0"/>
                              <w:contextualSpacing w:val="0"/>
                              <w:rPr>
                                <w:rFonts w:eastAsia="Times New Roman" w:cs="Arial"/>
                                <w:sz w:val="22"/>
                              </w:rPr>
                            </w:pPr>
                            <w:r w:rsidRPr="002566F3">
                              <w:rPr>
                                <w:rFonts w:cs="Arial"/>
                                <w:sz w:val="22"/>
                              </w:rPr>
                              <w:t>Ensure that the achievements of members of the Regiment are better communicated, providing sources of inspiration and suitable role models for members, or potential members, of the Regiment to follow.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D2917C" id="_x0000_s1031" type="#_x0000_t202" style="position:absolute;margin-left:-27.55pt;margin-top:-9.35pt;width:541.95pt;height:342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" fillcolor="#d9d9d9">
                <v:textbox>
                  <w:txbxContent>
                    <w:p w14:paraId="14C4186C" w14:textId="77777777" w:rsidR="005B47C3" w:rsidRPr="002566F3" w:rsidRDefault="005B47C3" w:rsidP="005B47C3">
                      <w:pPr>
                        <w:spacing w:after="0"/>
                        <w:jc w:val="center"/>
                        <w:rPr>
                          <w:rFonts w:cs="Arial"/>
                          <w:b/>
                          <w:bCs/>
                          <w:sz w:val="22"/>
                        </w:rPr>
                      </w:pPr>
                      <w:r w:rsidRPr="002566F3">
                        <w:rPr>
                          <w:rFonts w:cs="Arial"/>
                          <w:b/>
                          <w:bCs/>
                          <w:sz w:val="22"/>
                        </w:rPr>
                        <w:t xml:space="preserve">Line of Operation 3:  SERVE WELL (Priority </w:t>
                      </w:r>
                      <w:proofErr w:type="spellStart"/>
                      <w:r w:rsidRPr="002566F3">
                        <w:rPr>
                          <w:rFonts w:cs="Arial"/>
                          <w:b/>
                          <w:bCs/>
                          <w:sz w:val="22"/>
                        </w:rPr>
                        <w:t>LoO</w:t>
                      </w:r>
                      <w:proofErr w:type="spellEnd"/>
                      <w:r w:rsidRPr="002566F3">
                        <w:rPr>
                          <w:rFonts w:cs="Arial"/>
                          <w:b/>
                          <w:bCs/>
                          <w:sz w:val="22"/>
                        </w:rPr>
                        <w:t>)</w:t>
                      </w:r>
                    </w:p>
                    <w:p w14:paraId="41E99324" w14:textId="77777777" w:rsidR="005B47C3" w:rsidRPr="002566F3" w:rsidRDefault="005B47C3" w:rsidP="005B47C3">
                      <w:pPr>
                        <w:spacing w:after="0"/>
                        <w:jc w:val="center"/>
                        <w:rPr>
                          <w:rFonts w:cs="Arial"/>
                          <w:b/>
                          <w:bCs/>
                          <w:sz w:val="22"/>
                        </w:rPr>
                      </w:pPr>
                    </w:p>
                    <w:p w14:paraId="38BEB6DA" w14:textId="77777777" w:rsidR="005B47C3" w:rsidRPr="002566F3" w:rsidRDefault="005B47C3" w:rsidP="005B47C3">
                      <w:pPr>
                        <w:tabs>
                          <w:tab w:val="left" w:pos="567"/>
                          <w:tab w:val="left" w:pos="1134"/>
                        </w:tabs>
                        <w:spacing w:after="0"/>
                        <w:rPr>
                          <w:rFonts w:cs="Arial"/>
                          <w:sz w:val="22"/>
                        </w:rPr>
                      </w:pPr>
                      <w:r w:rsidRPr="002566F3">
                        <w:rPr>
                          <w:rFonts w:cs="Arial"/>
                          <w:b/>
                          <w:bCs/>
                          <w:sz w:val="22"/>
                        </w:rPr>
                        <w:t>Outcome.</w:t>
                      </w:r>
                      <w:r w:rsidRPr="002566F3">
                        <w:rPr>
                          <w:rFonts w:cs="Arial"/>
                          <w:sz w:val="22"/>
                        </w:rPr>
                        <w:t xml:space="preserve">  We will ensure that every member of the Royal Regiment of Scotland is enabled to have a fulfilling career and that the Royal Regiment of Scotland is an organisation renowned throughout the Army for the advancement of professional standards.</w:t>
                      </w:r>
                    </w:p>
                    <w:p w14:paraId="07799CD2" w14:textId="77777777" w:rsidR="005B47C3" w:rsidRPr="002566F3" w:rsidRDefault="005B47C3" w:rsidP="005B47C3">
                      <w:pPr>
                        <w:tabs>
                          <w:tab w:val="left" w:pos="567"/>
                          <w:tab w:val="left" w:pos="1134"/>
                        </w:tabs>
                        <w:spacing w:after="0"/>
                        <w:rPr>
                          <w:rFonts w:cs="Arial"/>
                          <w:sz w:val="22"/>
                        </w:rPr>
                      </w:pPr>
                    </w:p>
                    <w:p w14:paraId="5F81CCAC" w14:textId="77777777" w:rsidR="005B47C3" w:rsidRPr="002566F3" w:rsidRDefault="005B47C3" w:rsidP="005B47C3">
                      <w:pPr>
                        <w:tabs>
                          <w:tab w:val="left" w:pos="567"/>
                          <w:tab w:val="left" w:pos="1134"/>
                        </w:tabs>
                        <w:spacing w:after="0"/>
                        <w:rPr>
                          <w:rFonts w:cs="Arial"/>
                          <w:sz w:val="22"/>
                        </w:rPr>
                      </w:pPr>
                      <w:r w:rsidRPr="002566F3">
                        <w:rPr>
                          <w:rFonts w:cs="Arial"/>
                          <w:b/>
                          <w:bCs/>
                          <w:sz w:val="22"/>
                        </w:rPr>
                        <w:t>Guiding principles</w:t>
                      </w:r>
                      <w:r w:rsidRPr="002566F3">
                        <w:rPr>
                          <w:rFonts w:cs="Arial"/>
                          <w:sz w:val="22"/>
                        </w:rPr>
                        <w:t xml:space="preserve">: </w:t>
                      </w:r>
                    </w:p>
                    <w:p w14:paraId="1195DF05" w14:textId="77777777" w:rsidR="005B47C3" w:rsidRPr="002566F3" w:rsidRDefault="005B47C3" w:rsidP="005B47C3">
                      <w:pPr>
                        <w:numPr>
                          <w:ilvl w:val="0"/>
                          <w:numId w:val="11"/>
                        </w:numPr>
                        <w:tabs>
                          <w:tab w:val="left" w:pos="567"/>
                          <w:tab w:val="left" w:pos="1134"/>
                        </w:tabs>
                        <w:spacing w:after="0"/>
                        <w:rPr>
                          <w:rFonts w:cs="Arial"/>
                          <w:sz w:val="22"/>
                        </w:rPr>
                      </w:pPr>
                      <w:r w:rsidRPr="002566F3">
                        <w:rPr>
                          <w:rFonts w:cs="Arial"/>
                          <w:sz w:val="22"/>
                        </w:rPr>
                        <w:t xml:space="preserve">Focus on our people as our principal planning factor; </w:t>
                      </w:r>
                    </w:p>
                    <w:p w14:paraId="3D9971F2" w14:textId="77777777" w:rsidR="005B47C3" w:rsidRPr="002566F3" w:rsidRDefault="005B47C3" w:rsidP="005B47C3">
                      <w:pPr>
                        <w:numPr>
                          <w:ilvl w:val="0"/>
                          <w:numId w:val="11"/>
                        </w:numPr>
                        <w:tabs>
                          <w:tab w:val="left" w:pos="567"/>
                          <w:tab w:val="left" w:pos="1134"/>
                        </w:tabs>
                        <w:spacing w:after="0"/>
                        <w:rPr>
                          <w:rFonts w:cs="Arial"/>
                          <w:sz w:val="22"/>
                        </w:rPr>
                      </w:pPr>
                      <w:r w:rsidRPr="002566F3">
                        <w:rPr>
                          <w:rFonts w:cs="Arial"/>
                          <w:sz w:val="22"/>
                        </w:rPr>
                        <w:t xml:space="preserve">Consolidate Regimental Identity; </w:t>
                      </w:r>
                    </w:p>
                    <w:p w14:paraId="42B5346B" w14:textId="77777777" w:rsidR="005B47C3" w:rsidRPr="002566F3" w:rsidRDefault="005B47C3" w:rsidP="005B47C3">
                      <w:pPr>
                        <w:numPr>
                          <w:ilvl w:val="0"/>
                          <w:numId w:val="11"/>
                        </w:numPr>
                        <w:tabs>
                          <w:tab w:val="left" w:pos="567"/>
                          <w:tab w:val="left" w:pos="1134"/>
                        </w:tabs>
                        <w:spacing w:after="0"/>
                        <w:rPr>
                          <w:rFonts w:cs="Arial"/>
                          <w:sz w:val="22"/>
                        </w:rPr>
                      </w:pPr>
                      <w:r w:rsidRPr="002566F3">
                        <w:rPr>
                          <w:rFonts w:cs="Arial"/>
                          <w:sz w:val="22"/>
                        </w:rPr>
                        <w:t xml:space="preserve">Ensure all-pervading communications; </w:t>
                      </w:r>
                    </w:p>
                    <w:p w14:paraId="3CA8CF1A" w14:textId="77777777" w:rsidR="005B47C3" w:rsidRPr="002566F3" w:rsidRDefault="005B47C3" w:rsidP="005B47C3">
                      <w:pPr>
                        <w:numPr>
                          <w:ilvl w:val="0"/>
                          <w:numId w:val="11"/>
                        </w:numPr>
                        <w:tabs>
                          <w:tab w:val="left" w:pos="567"/>
                          <w:tab w:val="left" w:pos="1134"/>
                        </w:tabs>
                        <w:spacing w:after="0"/>
                        <w:rPr>
                          <w:rFonts w:cs="Arial"/>
                          <w:sz w:val="22"/>
                        </w:rPr>
                      </w:pPr>
                      <w:r w:rsidRPr="002566F3">
                        <w:rPr>
                          <w:rFonts w:cs="Arial"/>
                          <w:sz w:val="22"/>
                        </w:rPr>
                        <w:t>Apply active Governance.</w:t>
                      </w:r>
                    </w:p>
                    <w:p w14:paraId="331DF74E" w14:textId="77777777" w:rsidR="005B47C3" w:rsidRPr="002566F3" w:rsidRDefault="005B47C3" w:rsidP="005B47C3">
                      <w:pPr>
                        <w:tabs>
                          <w:tab w:val="left" w:pos="567"/>
                          <w:tab w:val="left" w:pos="1134"/>
                        </w:tabs>
                        <w:spacing w:after="0"/>
                        <w:rPr>
                          <w:rFonts w:cs="Arial"/>
                          <w:sz w:val="22"/>
                        </w:rPr>
                      </w:pPr>
                    </w:p>
                    <w:p w14:paraId="1FA54387" w14:textId="77777777" w:rsidR="005B47C3" w:rsidRPr="002566F3" w:rsidRDefault="005B47C3" w:rsidP="005B47C3">
                      <w:pPr>
                        <w:tabs>
                          <w:tab w:val="left" w:pos="567"/>
                          <w:tab w:val="left" w:pos="1134"/>
                        </w:tabs>
                        <w:spacing w:after="0"/>
                        <w:rPr>
                          <w:rFonts w:cs="Arial"/>
                          <w:sz w:val="22"/>
                        </w:rPr>
                      </w:pPr>
                      <w:r w:rsidRPr="002566F3">
                        <w:rPr>
                          <w:rFonts w:cs="Arial"/>
                          <w:b/>
                          <w:bCs/>
                          <w:sz w:val="22"/>
                        </w:rPr>
                        <w:t>Objectives.</w:t>
                      </w:r>
                      <w:r w:rsidRPr="002566F3">
                        <w:rPr>
                          <w:rFonts w:cs="Arial"/>
                          <w:sz w:val="22"/>
                        </w:rPr>
                        <w:t xml:space="preserve">  To achieve this, we will enable and support the professional development of every soldier and officer and will recognise and reward individual commitment and success in achieving their own personal and professional development. Our overarching objectives are to:</w:t>
                      </w:r>
                    </w:p>
                    <w:p w14:paraId="221C63DE" w14:textId="77777777" w:rsidR="005B47C3" w:rsidRPr="002566F3" w:rsidRDefault="005B47C3" w:rsidP="005B47C3">
                      <w:pPr>
                        <w:tabs>
                          <w:tab w:val="left" w:pos="567"/>
                          <w:tab w:val="left" w:pos="1134"/>
                        </w:tabs>
                        <w:spacing w:after="0"/>
                        <w:rPr>
                          <w:rFonts w:cs="Arial"/>
                          <w:sz w:val="22"/>
                        </w:rPr>
                      </w:pPr>
                    </w:p>
                    <w:p w14:paraId="362FFC9D" w14:textId="77777777" w:rsidR="005B47C3" w:rsidRPr="002566F3" w:rsidRDefault="005B47C3" w:rsidP="005B47C3">
                      <w:pPr>
                        <w:pStyle w:val="ListParagraph"/>
                        <w:numPr>
                          <w:ilvl w:val="0"/>
                          <w:numId w:val="10"/>
                        </w:numPr>
                        <w:tabs>
                          <w:tab w:val="left" w:pos="567"/>
                          <w:tab w:val="left" w:pos="1134"/>
                        </w:tabs>
                        <w:spacing w:after="0"/>
                        <w:contextualSpacing w:val="0"/>
                        <w:rPr>
                          <w:rFonts w:eastAsia="Times New Roman" w:cs="Arial"/>
                          <w:sz w:val="22"/>
                        </w:rPr>
                      </w:pPr>
                      <w:r w:rsidRPr="002566F3">
                        <w:rPr>
                          <w:rFonts w:eastAsia="Times New Roman" w:cs="Arial"/>
                          <w:sz w:val="22"/>
                        </w:rPr>
                        <w:t>Better communicate what the Regiment will do for its members, and what it expects of them.</w:t>
                      </w:r>
                    </w:p>
                    <w:p w14:paraId="69FAD904" w14:textId="77777777" w:rsidR="005B47C3" w:rsidRPr="002566F3" w:rsidRDefault="005B47C3" w:rsidP="005B47C3">
                      <w:pPr>
                        <w:pStyle w:val="ListParagraph"/>
                        <w:numPr>
                          <w:ilvl w:val="0"/>
                          <w:numId w:val="10"/>
                        </w:numPr>
                        <w:tabs>
                          <w:tab w:val="left" w:pos="567"/>
                          <w:tab w:val="left" w:pos="1134"/>
                        </w:tabs>
                        <w:spacing w:after="0"/>
                        <w:contextualSpacing w:val="0"/>
                        <w:rPr>
                          <w:rFonts w:eastAsia="Times New Roman" w:cs="Arial"/>
                          <w:sz w:val="22"/>
                        </w:rPr>
                      </w:pPr>
                      <w:r w:rsidRPr="002566F3">
                        <w:rPr>
                          <w:rFonts w:eastAsia="Times New Roman" w:cs="Arial"/>
                          <w:sz w:val="22"/>
                        </w:rPr>
                        <w:t>Better recognise and reward achievement, communicating how we invest in and celebrate our people.</w:t>
                      </w:r>
                    </w:p>
                    <w:p w14:paraId="57646151" w14:textId="77777777" w:rsidR="005B47C3" w:rsidRPr="002566F3" w:rsidRDefault="005B47C3" w:rsidP="005B47C3">
                      <w:pPr>
                        <w:pStyle w:val="ListParagraph"/>
                        <w:numPr>
                          <w:ilvl w:val="0"/>
                          <w:numId w:val="10"/>
                        </w:numPr>
                        <w:tabs>
                          <w:tab w:val="left" w:pos="567"/>
                          <w:tab w:val="left" w:pos="1134"/>
                        </w:tabs>
                        <w:spacing w:after="0"/>
                        <w:contextualSpacing w:val="0"/>
                        <w:rPr>
                          <w:rFonts w:eastAsia="Times New Roman" w:cs="Arial"/>
                          <w:sz w:val="22"/>
                        </w:rPr>
                      </w:pPr>
                      <w:r w:rsidRPr="002566F3">
                        <w:rPr>
                          <w:rFonts w:eastAsia="Times New Roman" w:cs="Arial"/>
                          <w:sz w:val="22"/>
                        </w:rPr>
                        <w:t>Better inform members of the Regiment of opportunities available to them.</w:t>
                      </w:r>
                    </w:p>
                    <w:p w14:paraId="40F64BB9" w14:textId="77777777" w:rsidR="005B47C3" w:rsidRPr="002566F3" w:rsidRDefault="005B47C3" w:rsidP="005B47C3">
                      <w:pPr>
                        <w:pStyle w:val="ListParagraph"/>
                        <w:numPr>
                          <w:ilvl w:val="0"/>
                          <w:numId w:val="10"/>
                        </w:numPr>
                        <w:tabs>
                          <w:tab w:val="left" w:pos="567"/>
                          <w:tab w:val="left" w:pos="1134"/>
                        </w:tabs>
                        <w:spacing w:after="0"/>
                        <w:contextualSpacing w:val="0"/>
                        <w:rPr>
                          <w:rFonts w:eastAsia="Times New Roman" w:cs="Arial"/>
                          <w:sz w:val="22"/>
                        </w:rPr>
                      </w:pPr>
                      <w:r w:rsidRPr="002566F3">
                        <w:rPr>
                          <w:rFonts w:eastAsia="Times New Roman" w:cs="Arial"/>
                          <w:sz w:val="22"/>
                        </w:rPr>
                        <w:t>Enhance the professional development of all members of the Regiment.</w:t>
                      </w:r>
                    </w:p>
                    <w:p w14:paraId="43C3D63E" w14:textId="77777777" w:rsidR="005B47C3" w:rsidRPr="002566F3" w:rsidRDefault="005B47C3" w:rsidP="005B47C3">
                      <w:pPr>
                        <w:pStyle w:val="ListParagraph"/>
                        <w:numPr>
                          <w:ilvl w:val="0"/>
                          <w:numId w:val="10"/>
                        </w:numPr>
                        <w:tabs>
                          <w:tab w:val="left" w:pos="567"/>
                          <w:tab w:val="left" w:pos="1134"/>
                        </w:tabs>
                        <w:spacing w:after="0"/>
                        <w:contextualSpacing w:val="0"/>
                        <w:rPr>
                          <w:rFonts w:eastAsia="Times New Roman" w:cs="Arial"/>
                          <w:sz w:val="22"/>
                        </w:rPr>
                      </w:pPr>
                      <w:r w:rsidRPr="002566F3">
                        <w:rPr>
                          <w:rFonts w:eastAsia="Times New Roman" w:cs="Arial"/>
                          <w:sz w:val="22"/>
                        </w:rPr>
                        <w:t>Enhance the preparation of all members of the Regiment for key promotion courses.</w:t>
                      </w:r>
                    </w:p>
                    <w:p w14:paraId="4AFEE0CA" w14:textId="77777777" w:rsidR="005B47C3" w:rsidRPr="002566F3" w:rsidRDefault="005B47C3" w:rsidP="005B47C3">
                      <w:pPr>
                        <w:pStyle w:val="ListParagraph"/>
                        <w:numPr>
                          <w:ilvl w:val="0"/>
                          <w:numId w:val="10"/>
                        </w:numPr>
                        <w:tabs>
                          <w:tab w:val="left" w:pos="567"/>
                          <w:tab w:val="left" w:pos="1134"/>
                        </w:tabs>
                        <w:spacing w:after="0"/>
                        <w:contextualSpacing w:val="0"/>
                        <w:rPr>
                          <w:rFonts w:eastAsia="Times New Roman" w:cs="Arial"/>
                          <w:sz w:val="22"/>
                        </w:rPr>
                      </w:pPr>
                      <w:r w:rsidRPr="002566F3">
                        <w:rPr>
                          <w:rFonts w:cs="Arial"/>
                          <w:sz w:val="22"/>
                        </w:rPr>
                        <w:t>Standardising the processes delivering, and levels of investment in, p</w:t>
                      </w:r>
                      <w:bookmarkStart w:id="8" w:name="_GoBack"/>
                      <w:r w:rsidRPr="002566F3">
                        <w:rPr>
                          <w:rFonts w:cs="Arial"/>
                          <w:sz w:val="22"/>
                        </w:rPr>
                        <w:t>rofessional development across the Battalions and for those serving away from the Regiment.</w:t>
                      </w:r>
                    </w:p>
                    <w:p w14:paraId="2F027E2D" w14:textId="77777777" w:rsidR="005B47C3" w:rsidRPr="002566F3" w:rsidRDefault="005B47C3" w:rsidP="005B47C3">
                      <w:pPr>
                        <w:pStyle w:val="ListParagraph"/>
                        <w:numPr>
                          <w:ilvl w:val="0"/>
                          <w:numId w:val="10"/>
                        </w:numPr>
                        <w:tabs>
                          <w:tab w:val="left" w:pos="567"/>
                          <w:tab w:val="left" w:pos="1134"/>
                        </w:tabs>
                        <w:spacing w:after="0"/>
                        <w:contextualSpacing w:val="0"/>
                        <w:rPr>
                          <w:rFonts w:eastAsia="Times New Roman" w:cs="Arial"/>
                          <w:sz w:val="22"/>
                        </w:rPr>
                      </w:pPr>
                      <w:r w:rsidRPr="002566F3">
                        <w:rPr>
                          <w:rFonts w:cs="Arial"/>
                          <w:sz w:val="22"/>
                        </w:rPr>
                        <w:t>Ensure that the achievements of members of the Regiment are better communicated, providing sources of inspiration and suitable role models for members, or potential members, of the Regiment to follow.</w:t>
                      </w:r>
                      <w:bookmarkEnd w:id="8"/>
                    </w:p>
                  </w:txbxContent>
                </v:textbox>
                <w10:wrap type="topAndBottom" anchorx="margin" anchory="margin"/>
              </v:shape>
            </w:pict>
          </mc:Fallback>
        </mc:AlternateContent>
      </w:r>
    </w:p>
    <w:p w14:paraId="51684005" w14:textId="00DCFD03" w:rsidR="002566F3" w:rsidRDefault="002566F3" w:rsidP="005B47C3">
      <w:pPr>
        <w:spacing w:after="160" w:line="259" w:lineRule="auto"/>
        <w:rPr>
          <w:rFonts w:eastAsia="Calibri" w:cs="Arial"/>
          <w:b/>
          <w:bCs/>
          <w:color w:val="000000"/>
          <w:sz w:val="22"/>
          <w:lang w:eastAsia="en-GB"/>
        </w:rPr>
      </w:pPr>
    </w:p>
    <w:p w14:paraId="6E7DF1D1" w14:textId="513B9706" w:rsidR="00705BCD" w:rsidRDefault="00705BCD" w:rsidP="005B47C3">
      <w:pPr>
        <w:spacing w:after="160" w:line="259" w:lineRule="auto"/>
        <w:rPr>
          <w:rFonts w:eastAsia="Calibri" w:cs="Arial"/>
          <w:b/>
          <w:bCs/>
          <w:color w:val="000000"/>
          <w:sz w:val="22"/>
          <w:lang w:eastAsia="en-GB"/>
        </w:rPr>
      </w:pPr>
    </w:p>
    <w:p w14:paraId="1649C7A4" w14:textId="29838125" w:rsidR="00705BCD" w:rsidRDefault="00705BCD" w:rsidP="005B47C3">
      <w:pPr>
        <w:spacing w:after="160" w:line="259" w:lineRule="auto"/>
        <w:rPr>
          <w:rFonts w:eastAsia="Calibri" w:cs="Arial"/>
          <w:b/>
          <w:bCs/>
          <w:color w:val="000000"/>
          <w:sz w:val="22"/>
          <w:lang w:eastAsia="en-GB"/>
        </w:rPr>
      </w:pPr>
    </w:p>
    <w:p w14:paraId="732F5B68" w14:textId="58E7B09D" w:rsidR="00705BCD" w:rsidRDefault="00705BCD" w:rsidP="005B47C3">
      <w:pPr>
        <w:spacing w:after="160" w:line="259" w:lineRule="auto"/>
        <w:rPr>
          <w:rFonts w:eastAsia="Calibri" w:cs="Arial"/>
          <w:b/>
          <w:bCs/>
          <w:color w:val="000000"/>
          <w:sz w:val="22"/>
          <w:lang w:eastAsia="en-GB"/>
        </w:rPr>
      </w:pPr>
    </w:p>
    <w:p w14:paraId="475EFEA3" w14:textId="1992808E" w:rsidR="00705BCD" w:rsidRDefault="00705BCD" w:rsidP="005B47C3">
      <w:pPr>
        <w:spacing w:after="160" w:line="259" w:lineRule="auto"/>
        <w:rPr>
          <w:rFonts w:eastAsia="Calibri" w:cs="Arial"/>
          <w:b/>
          <w:bCs/>
          <w:color w:val="000000"/>
          <w:sz w:val="22"/>
          <w:lang w:eastAsia="en-GB"/>
        </w:rPr>
      </w:pPr>
      <w:r w:rsidRPr="005B47C3">
        <w:rPr>
          <w:rFonts w:eastAsia="Calibri" w:cs="Arial"/>
          <w:b/>
          <w:bCs/>
          <w:noProof/>
          <w:color w:val="000000"/>
          <w:sz w:val="22"/>
          <w:lang w:eastAsia="en-GB"/>
        </w:rPr>
        <w:lastRenderedPageBreak/>
        <mc:AlternateContent>
          <mc:Choice Requires="wps">
            <w:drawing>
              <wp:anchor distT="45720" distB="45720" distL="114300" distR="114300" simplePos="0" relativeHeight="251664384" behindDoc="1" locked="0" layoutInCell="1" allowOverlap="1" wp14:anchorId="217B1D73" wp14:editId="3F871483">
                <wp:simplePos x="0" y="0"/>
                <wp:positionH relativeFrom="margin">
                  <wp:posOffset>-245110</wp:posOffset>
                </wp:positionH>
                <wp:positionV relativeFrom="paragraph">
                  <wp:posOffset>0</wp:posOffset>
                </wp:positionV>
                <wp:extent cx="6734175" cy="2657475"/>
                <wp:effectExtent l="0" t="0" r="28575" b="28575"/>
                <wp:wrapTight wrapText="bothSides">
                  <wp:wrapPolygon edited="0">
                    <wp:start x="0" y="0"/>
                    <wp:lineTo x="0" y="21677"/>
                    <wp:lineTo x="21631" y="21677"/>
                    <wp:lineTo x="21631"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657475"/>
                        </a:xfrm>
                        <a:prstGeom prst="rect">
                          <a:avLst/>
                        </a:prstGeom>
                        <a:solidFill>
                          <a:sysClr val="window" lastClr="FFFFFF">
                            <a:lumMod val="85000"/>
                          </a:sysClr>
                        </a:solidFill>
                        <a:ln w="9525">
                          <a:solidFill>
                            <a:srgbClr val="000000"/>
                          </a:solidFill>
                          <a:miter lim="800000"/>
                          <a:headEnd/>
                          <a:tailEnd/>
                        </a:ln>
                      </wps:spPr>
                      <wps:txbx>
                        <w:txbxContent>
                          <w:p w14:paraId="1910427D" w14:textId="77777777" w:rsidR="005B47C3" w:rsidRPr="002566F3" w:rsidRDefault="005B47C3" w:rsidP="005B47C3">
                            <w:pPr>
                              <w:spacing w:after="0"/>
                              <w:jc w:val="center"/>
                              <w:rPr>
                                <w:rFonts w:cs="Arial"/>
                                <w:b/>
                                <w:bCs/>
                                <w:sz w:val="22"/>
                              </w:rPr>
                            </w:pPr>
                            <w:r w:rsidRPr="002566F3">
                              <w:rPr>
                                <w:rFonts w:cs="Arial"/>
                                <w:b/>
                                <w:bCs/>
                                <w:sz w:val="22"/>
                              </w:rPr>
                              <w:t>Line of Operation 5:  ENGAGE WELL</w:t>
                            </w:r>
                          </w:p>
                          <w:p w14:paraId="1FD3795F" w14:textId="77777777" w:rsidR="005B47C3" w:rsidRPr="002566F3" w:rsidRDefault="005B47C3" w:rsidP="005B47C3">
                            <w:pPr>
                              <w:spacing w:after="0"/>
                              <w:contextualSpacing/>
                              <w:rPr>
                                <w:rFonts w:cs="Arial"/>
                                <w:b/>
                                <w:bCs/>
                                <w:sz w:val="22"/>
                              </w:rPr>
                            </w:pPr>
                          </w:p>
                          <w:p w14:paraId="0EE401B0" w14:textId="77777777" w:rsidR="005B47C3" w:rsidRPr="002566F3" w:rsidRDefault="005B47C3" w:rsidP="005B47C3">
                            <w:pPr>
                              <w:spacing w:after="0"/>
                              <w:contextualSpacing/>
                              <w:jc w:val="both"/>
                              <w:rPr>
                                <w:rFonts w:cs="Arial"/>
                                <w:sz w:val="22"/>
                              </w:rPr>
                            </w:pPr>
                            <w:r w:rsidRPr="002566F3">
                              <w:rPr>
                                <w:rFonts w:cs="Arial"/>
                                <w:b/>
                                <w:bCs/>
                                <w:sz w:val="22"/>
                              </w:rPr>
                              <w:t>Outcome.</w:t>
                            </w:r>
                            <w:r w:rsidRPr="002566F3">
                              <w:rPr>
                                <w:rFonts w:cs="Arial"/>
                                <w:sz w:val="22"/>
                              </w:rPr>
                              <w:t xml:space="preserve">  By 2025, the Regiment will be visibly engaged within our communities, contributing to the Regiment’s current and future health, and supporting the Army’s institutional engagement ends. </w:t>
                            </w:r>
                          </w:p>
                          <w:p w14:paraId="5C217E0C" w14:textId="77777777" w:rsidR="005B47C3" w:rsidRPr="002566F3" w:rsidRDefault="005B47C3" w:rsidP="005B47C3">
                            <w:pPr>
                              <w:spacing w:after="0"/>
                              <w:contextualSpacing/>
                              <w:jc w:val="both"/>
                              <w:rPr>
                                <w:rFonts w:cs="Arial"/>
                                <w:sz w:val="22"/>
                              </w:rPr>
                            </w:pPr>
                          </w:p>
                          <w:p w14:paraId="0BED8CA5" w14:textId="77777777" w:rsidR="005B47C3" w:rsidRPr="002566F3" w:rsidRDefault="005B47C3" w:rsidP="005B47C3">
                            <w:pPr>
                              <w:spacing w:after="0"/>
                              <w:contextualSpacing/>
                              <w:jc w:val="both"/>
                              <w:rPr>
                                <w:rFonts w:cs="Arial"/>
                                <w:sz w:val="22"/>
                              </w:rPr>
                            </w:pPr>
                            <w:r w:rsidRPr="002566F3">
                              <w:rPr>
                                <w:rFonts w:cs="Arial"/>
                                <w:b/>
                                <w:bCs/>
                                <w:sz w:val="22"/>
                              </w:rPr>
                              <w:t>Guiding principles</w:t>
                            </w:r>
                            <w:r w:rsidRPr="002566F3">
                              <w:rPr>
                                <w:rFonts w:cs="Arial"/>
                                <w:sz w:val="22"/>
                              </w:rPr>
                              <w:t xml:space="preserve">: </w:t>
                            </w:r>
                          </w:p>
                          <w:p w14:paraId="33395A34" w14:textId="77777777" w:rsidR="005B47C3" w:rsidRPr="002566F3" w:rsidRDefault="005B47C3" w:rsidP="005B47C3">
                            <w:pPr>
                              <w:numPr>
                                <w:ilvl w:val="0"/>
                                <w:numId w:val="11"/>
                              </w:numPr>
                              <w:spacing w:after="0"/>
                              <w:contextualSpacing/>
                              <w:jc w:val="both"/>
                              <w:rPr>
                                <w:rFonts w:cs="Arial"/>
                                <w:sz w:val="22"/>
                              </w:rPr>
                            </w:pPr>
                            <w:r w:rsidRPr="002566F3">
                              <w:rPr>
                                <w:rFonts w:cs="Arial"/>
                                <w:sz w:val="22"/>
                              </w:rPr>
                              <w:t xml:space="preserve">Focus on our people as our principal planning factor; </w:t>
                            </w:r>
                          </w:p>
                          <w:p w14:paraId="3A464293" w14:textId="77777777" w:rsidR="005B47C3" w:rsidRPr="002566F3" w:rsidRDefault="005B47C3" w:rsidP="005B47C3">
                            <w:pPr>
                              <w:numPr>
                                <w:ilvl w:val="0"/>
                                <w:numId w:val="11"/>
                              </w:numPr>
                              <w:spacing w:after="0"/>
                              <w:contextualSpacing/>
                              <w:jc w:val="both"/>
                              <w:rPr>
                                <w:rFonts w:cs="Arial"/>
                                <w:sz w:val="22"/>
                              </w:rPr>
                            </w:pPr>
                            <w:r w:rsidRPr="002566F3">
                              <w:rPr>
                                <w:rFonts w:cs="Arial"/>
                                <w:sz w:val="22"/>
                              </w:rPr>
                              <w:t xml:space="preserve">Consolidate Regimental Identity; </w:t>
                            </w:r>
                          </w:p>
                          <w:p w14:paraId="3474D865" w14:textId="77777777" w:rsidR="005B47C3" w:rsidRPr="002566F3" w:rsidRDefault="005B47C3" w:rsidP="005B47C3">
                            <w:pPr>
                              <w:numPr>
                                <w:ilvl w:val="0"/>
                                <w:numId w:val="11"/>
                              </w:numPr>
                              <w:spacing w:after="0"/>
                              <w:contextualSpacing/>
                              <w:jc w:val="both"/>
                              <w:rPr>
                                <w:rFonts w:cs="Arial"/>
                                <w:sz w:val="22"/>
                              </w:rPr>
                            </w:pPr>
                            <w:r w:rsidRPr="002566F3">
                              <w:rPr>
                                <w:rFonts w:cs="Arial"/>
                                <w:sz w:val="22"/>
                              </w:rPr>
                              <w:t xml:space="preserve">Ensure all-pervading communications; </w:t>
                            </w:r>
                          </w:p>
                          <w:p w14:paraId="019E701D" w14:textId="77777777" w:rsidR="005B47C3" w:rsidRPr="002566F3" w:rsidRDefault="005B47C3" w:rsidP="005B47C3">
                            <w:pPr>
                              <w:numPr>
                                <w:ilvl w:val="0"/>
                                <w:numId w:val="11"/>
                              </w:numPr>
                              <w:spacing w:after="0"/>
                              <w:contextualSpacing/>
                              <w:jc w:val="both"/>
                              <w:rPr>
                                <w:rFonts w:cs="Arial"/>
                                <w:sz w:val="22"/>
                              </w:rPr>
                            </w:pPr>
                            <w:r w:rsidRPr="002566F3">
                              <w:rPr>
                                <w:rFonts w:cs="Arial"/>
                                <w:sz w:val="22"/>
                              </w:rPr>
                              <w:t>Apply active Governance.</w:t>
                            </w:r>
                          </w:p>
                          <w:p w14:paraId="363FBEB6" w14:textId="77777777" w:rsidR="005B47C3" w:rsidRPr="002566F3" w:rsidRDefault="005B47C3" w:rsidP="005B47C3">
                            <w:pPr>
                              <w:spacing w:after="0"/>
                              <w:contextualSpacing/>
                              <w:jc w:val="both"/>
                              <w:rPr>
                                <w:rFonts w:cs="Arial"/>
                                <w:sz w:val="22"/>
                              </w:rPr>
                            </w:pPr>
                          </w:p>
                          <w:p w14:paraId="46840C1B" w14:textId="77777777" w:rsidR="005B47C3" w:rsidRPr="002566F3" w:rsidRDefault="005B47C3" w:rsidP="005B47C3">
                            <w:pPr>
                              <w:spacing w:after="0"/>
                              <w:contextualSpacing/>
                              <w:jc w:val="both"/>
                              <w:rPr>
                                <w:rFonts w:cs="Arial"/>
                                <w:sz w:val="22"/>
                              </w:rPr>
                            </w:pPr>
                            <w:r w:rsidRPr="002566F3">
                              <w:rPr>
                                <w:rFonts w:cs="Arial"/>
                                <w:b/>
                                <w:bCs/>
                                <w:sz w:val="22"/>
                              </w:rPr>
                              <w:t>Objectives.</w:t>
                            </w:r>
                            <w:r w:rsidRPr="002566F3">
                              <w:rPr>
                                <w:rFonts w:cs="Arial"/>
                                <w:sz w:val="22"/>
                              </w:rPr>
                              <w:t xml:space="preserve">  The Regiment’s engagement will achieve two macro objectives:</w:t>
                            </w:r>
                          </w:p>
                          <w:p w14:paraId="52D151C2" w14:textId="77777777" w:rsidR="005B47C3" w:rsidRPr="002566F3" w:rsidRDefault="005B47C3" w:rsidP="005B47C3">
                            <w:pPr>
                              <w:pStyle w:val="ListParagraph"/>
                              <w:numPr>
                                <w:ilvl w:val="0"/>
                                <w:numId w:val="9"/>
                              </w:numPr>
                              <w:spacing w:after="0"/>
                              <w:ind w:left="360"/>
                              <w:jc w:val="both"/>
                              <w:rPr>
                                <w:rFonts w:cs="Arial"/>
                                <w:sz w:val="22"/>
                              </w:rPr>
                            </w:pPr>
                            <w:r w:rsidRPr="002566F3">
                              <w:rPr>
                                <w:rFonts w:cs="Arial"/>
                                <w:sz w:val="22"/>
                              </w:rPr>
                              <w:t>The SCOTS is considered a positive contributor to our communities.</w:t>
                            </w:r>
                          </w:p>
                          <w:p w14:paraId="433A532C" w14:textId="77777777" w:rsidR="005B47C3" w:rsidRPr="002566F3" w:rsidRDefault="005B47C3" w:rsidP="005B47C3">
                            <w:pPr>
                              <w:pStyle w:val="ListParagraph"/>
                              <w:numPr>
                                <w:ilvl w:val="0"/>
                                <w:numId w:val="9"/>
                              </w:numPr>
                              <w:spacing w:after="0"/>
                              <w:ind w:left="360"/>
                              <w:jc w:val="both"/>
                              <w:rPr>
                                <w:rFonts w:cs="Arial"/>
                                <w:sz w:val="22"/>
                              </w:rPr>
                            </w:pPr>
                            <w:r w:rsidRPr="002566F3">
                              <w:rPr>
                                <w:rFonts w:cs="Arial"/>
                                <w:sz w:val="22"/>
                              </w:rPr>
                              <w:t>Communities and key stakeholders support and advocate the Regiment.</w:t>
                            </w:r>
                          </w:p>
                          <w:p w14:paraId="2F9594B4" w14:textId="77777777" w:rsidR="005B47C3" w:rsidRPr="002566F3" w:rsidRDefault="005B47C3" w:rsidP="005B47C3">
                            <w:pPr>
                              <w:pStyle w:val="ListParagraph"/>
                              <w:ind w:left="360"/>
                              <w:jc w:val="both"/>
                              <w:rPr>
                                <w:rFonts w:cs="Arial"/>
                                <w:sz w:val="22"/>
                              </w:rPr>
                            </w:pPr>
                          </w:p>
                          <w:p w14:paraId="18768F71" w14:textId="77777777" w:rsidR="005B47C3" w:rsidRPr="00E26B2A" w:rsidRDefault="005B47C3" w:rsidP="005B47C3">
                            <w:pPr>
                              <w:spacing w:after="0"/>
                              <w:jc w:val="both"/>
                              <w:rPr>
                                <w:rFonts w:cs="Arial"/>
                                <w:b/>
                                <w:bCs/>
                                <w:sz w:val="20"/>
                                <w:szCs w:val="20"/>
                              </w:rPr>
                            </w:pPr>
                          </w:p>
                          <w:p w14:paraId="1769918F" w14:textId="77777777" w:rsidR="005B47C3" w:rsidRPr="00BF50FC" w:rsidRDefault="005B47C3" w:rsidP="005B47C3">
                            <w:pPr>
                              <w:spacing w:after="0"/>
                              <w:jc w:val="both"/>
                              <w:rPr>
                                <w:rFonts w:cs="Arial"/>
                                <w:b/>
                                <w:bCs/>
                                <w:sz w:val="20"/>
                                <w:szCs w:val="20"/>
                              </w:rPr>
                            </w:pPr>
                          </w:p>
                          <w:p w14:paraId="4801D492" w14:textId="77777777" w:rsidR="005B47C3" w:rsidRPr="008F758D" w:rsidRDefault="005B47C3" w:rsidP="005B47C3">
                            <w:pPr>
                              <w:spacing w:after="0"/>
                              <w:jc w:val="center"/>
                              <w:rPr>
                                <w:rFonts w:cs="Arial"/>
                              </w:rPr>
                            </w:pPr>
                          </w:p>
                          <w:p w14:paraId="0944B2AB" w14:textId="77777777" w:rsidR="005B47C3" w:rsidRDefault="005B47C3" w:rsidP="005B47C3">
                            <w:pPr>
                              <w:spacing w:after="0"/>
                              <w:rPr>
                                <w:rFonts w:cs="Arial"/>
                                <w:b/>
                                <w:bCs/>
                              </w:rPr>
                            </w:pPr>
                          </w:p>
                        </w:txbxContent>
                      </wps:txbx>
                      <wps:bodyPr rot="0" vert="horz" wrap="square" lIns="91440" tIns="45720" rIns="9144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7B1D73" id="Text Box 6" o:spid="_x0000_s1032" type="#_x0000_t202" style="position:absolute;margin-left:-19.3pt;margin-top:0;width:530.25pt;height:209.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" fillcolor="#d9d9d9">
                <v:textbox inset=",,,0">
                  <w:txbxContent>
                    <w:p w14:paraId="1910427D" w14:textId="77777777" w:rsidR="005B47C3" w:rsidRPr="002566F3" w:rsidRDefault="005B47C3" w:rsidP="005B47C3">
                      <w:pPr>
                        <w:spacing w:after="0"/>
                        <w:jc w:val="center"/>
                        <w:rPr>
                          <w:rFonts w:cs="Arial"/>
                          <w:b/>
                          <w:bCs/>
                          <w:sz w:val="22"/>
                        </w:rPr>
                      </w:pPr>
                      <w:r w:rsidRPr="002566F3">
                        <w:rPr>
                          <w:rFonts w:cs="Arial"/>
                          <w:b/>
                          <w:bCs/>
                          <w:sz w:val="22"/>
                        </w:rPr>
                        <w:t>Line of Operation 5:  ENGAGE WELL</w:t>
                      </w:r>
                    </w:p>
                    <w:p w14:paraId="1FD3795F" w14:textId="77777777" w:rsidR="005B47C3" w:rsidRPr="002566F3" w:rsidRDefault="005B47C3" w:rsidP="005B47C3">
                      <w:pPr>
                        <w:spacing w:after="0"/>
                        <w:contextualSpacing/>
                        <w:rPr>
                          <w:rFonts w:cs="Arial"/>
                          <w:b/>
                          <w:bCs/>
                          <w:sz w:val="22"/>
                        </w:rPr>
                      </w:pPr>
                    </w:p>
                    <w:p w14:paraId="0EE401B0" w14:textId="77777777" w:rsidR="005B47C3" w:rsidRPr="002566F3" w:rsidRDefault="005B47C3" w:rsidP="005B47C3">
                      <w:pPr>
                        <w:spacing w:after="0"/>
                        <w:contextualSpacing/>
                        <w:jc w:val="both"/>
                        <w:rPr>
                          <w:rFonts w:cs="Arial"/>
                          <w:sz w:val="22"/>
                        </w:rPr>
                      </w:pPr>
                      <w:r w:rsidRPr="002566F3">
                        <w:rPr>
                          <w:rFonts w:cs="Arial"/>
                          <w:b/>
                          <w:bCs/>
                          <w:sz w:val="22"/>
                        </w:rPr>
                        <w:t>Outcome.</w:t>
                      </w:r>
                      <w:r w:rsidRPr="002566F3">
                        <w:rPr>
                          <w:rFonts w:cs="Arial"/>
                          <w:sz w:val="22"/>
                        </w:rPr>
                        <w:t xml:space="preserve">  By 2025, the Regiment will be visibly engaged within our communities, contributing to the Regiment’s current and future health, and supporting the Army’s institutional engagement ends. </w:t>
                      </w:r>
                    </w:p>
                    <w:p w14:paraId="5C217E0C" w14:textId="77777777" w:rsidR="005B47C3" w:rsidRPr="002566F3" w:rsidRDefault="005B47C3" w:rsidP="005B47C3">
                      <w:pPr>
                        <w:spacing w:after="0"/>
                        <w:contextualSpacing/>
                        <w:jc w:val="both"/>
                        <w:rPr>
                          <w:rFonts w:cs="Arial"/>
                          <w:sz w:val="22"/>
                        </w:rPr>
                      </w:pPr>
                    </w:p>
                    <w:p w14:paraId="0BED8CA5" w14:textId="77777777" w:rsidR="005B47C3" w:rsidRPr="002566F3" w:rsidRDefault="005B47C3" w:rsidP="005B47C3">
                      <w:pPr>
                        <w:spacing w:after="0"/>
                        <w:contextualSpacing/>
                        <w:jc w:val="both"/>
                        <w:rPr>
                          <w:rFonts w:cs="Arial"/>
                          <w:sz w:val="22"/>
                        </w:rPr>
                      </w:pPr>
                      <w:r w:rsidRPr="002566F3">
                        <w:rPr>
                          <w:rFonts w:cs="Arial"/>
                          <w:b/>
                          <w:bCs/>
                          <w:sz w:val="22"/>
                        </w:rPr>
                        <w:t>Guiding principles</w:t>
                      </w:r>
                      <w:r w:rsidRPr="002566F3">
                        <w:rPr>
                          <w:rFonts w:cs="Arial"/>
                          <w:sz w:val="22"/>
                        </w:rPr>
                        <w:t xml:space="preserve">: </w:t>
                      </w:r>
                    </w:p>
                    <w:p w14:paraId="33395A34" w14:textId="77777777" w:rsidR="005B47C3" w:rsidRPr="002566F3" w:rsidRDefault="005B47C3" w:rsidP="005B47C3">
                      <w:pPr>
                        <w:numPr>
                          <w:ilvl w:val="0"/>
                          <w:numId w:val="11"/>
                        </w:numPr>
                        <w:spacing w:after="0"/>
                        <w:contextualSpacing/>
                        <w:jc w:val="both"/>
                        <w:rPr>
                          <w:rFonts w:cs="Arial"/>
                          <w:sz w:val="22"/>
                        </w:rPr>
                      </w:pPr>
                      <w:r w:rsidRPr="002566F3">
                        <w:rPr>
                          <w:rFonts w:cs="Arial"/>
                          <w:sz w:val="22"/>
                        </w:rPr>
                        <w:t xml:space="preserve">Focus on our people as our principal planning factor; </w:t>
                      </w:r>
                    </w:p>
                    <w:p w14:paraId="3A464293" w14:textId="77777777" w:rsidR="005B47C3" w:rsidRPr="002566F3" w:rsidRDefault="005B47C3" w:rsidP="005B47C3">
                      <w:pPr>
                        <w:numPr>
                          <w:ilvl w:val="0"/>
                          <w:numId w:val="11"/>
                        </w:numPr>
                        <w:spacing w:after="0"/>
                        <w:contextualSpacing/>
                        <w:jc w:val="both"/>
                        <w:rPr>
                          <w:rFonts w:cs="Arial"/>
                          <w:sz w:val="22"/>
                        </w:rPr>
                      </w:pPr>
                      <w:r w:rsidRPr="002566F3">
                        <w:rPr>
                          <w:rFonts w:cs="Arial"/>
                          <w:sz w:val="22"/>
                        </w:rPr>
                        <w:t xml:space="preserve">Consolidate Regimental Identity; </w:t>
                      </w:r>
                    </w:p>
                    <w:p w14:paraId="3474D865" w14:textId="77777777" w:rsidR="005B47C3" w:rsidRPr="002566F3" w:rsidRDefault="005B47C3" w:rsidP="005B47C3">
                      <w:pPr>
                        <w:numPr>
                          <w:ilvl w:val="0"/>
                          <w:numId w:val="11"/>
                        </w:numPr>
                        <w:spacing w:after="0"/>
                        <w:contextualSpacing/>
                        <w:jc w:val="both"/>
                        <w:rPr>
                          <w:rFonts w:cs="Arial"/>
                          <w:sz w:val="22"/>
                        </w:rPr>
                      </w:pPr>
                      <w:r w:rsidRPr="002566F3">
                        <w:rPr>
                          <w:rFonts w:cs="Arial"/>
                          <w:sz w:val="22"/>
                        </w:rPr>
                        <w:t xml:space="preserve">Ensure all-pervading communications; </w:t>
                      </w:r>
                    </w:p>
                    <w:p w14:paraId="019E701D" w14:textId="77777777" w:rsidR="005B47C3" w:rsidRPr="002566F3" w:rsidRDefault="005B47C3" w:rsidP="005B47C3">
                      <w:pPr>
                        <w:numPr>
                          <w:ilvl w:val="0"/>
                          <w:numId w:val="11"/>
                        </w:numPr>
                        <w:spacing w:after="0"/>
                        <w:contextualSpacing/>
                        <w:jc w:val="both"/>
                        <w:rPr>
                          <w:rFonts w:cs="Arial"/>
                          <w:sz w:val="22"/>
                        </w:rPr>
                      </w:pPr>
                      <w:r w:rsidRPr="002566F3">
                        <w:rPr>
                          <w:rFonts w:cs="Arial"/>
                          <w:sz w:val="22"/>
                        </w:rPr>
                        <w:t>Apply active Governance.</w:t>
                      </w:r>
                    </w:p>
                    <w:p w14:paraId="363FBEB6" w14:textId="77777777" w:rsidR="005B47C3" w:rsidRPr="002566F3" w:rsidRDefault="005B47C3" w:rsidP="005B47C3">
                      <w:pPr>
                        <w:spacing w:after="0"/>
                        <w:contextualSpacing/>
                        <w:jc w:val="both"/>
                        <w:rPr>
                          <w:rFonts w:cs="Arial"/>
                          <w:sz w:val="22"/>
                        </w:rPr>
                      </w:pPr>
                    </w:p>
                    <w:p w14:paraId="46840C1B" w14:textId="77777777" w:rsidR="005B47C3" w:rsidRPr="002566F3" w:rsidRDefault="005B47C3" w:rsidP="005B47C3">
                      <w:pPr>
                        <w:spacing w:after="0"/>
                        <w:contextualSpacing/>
                        <w:jc w:val="both"/>
                        <w:rPr>
                          <w:rFonts w:cs="Arial"/>
                          <w:sz w:val="22"/>
                        </w:rPr>
                      </w:pPr>
                      <w:r w:rsidRPr="002566F3">
                        <w:rPr>
                          <w:rFonts w:cs="Arial"/>
                          <w:b/>
                          <w:bCs/>
                          <w:sz w:val="22"/>
                        </w:rPr>
                        <w:t>Objectives.</w:t>
                      </w:r>
                      <w:r w:rsidRPr="002566F3">
                        <w:rPr>
                          <w:rFonts w:cs="Arial"/>
                          <w:sz w:val="22"/>
                        </w:rPr>
                        <w:t xml:space="preserve">  The Regiment’s engagement will achieve two macro objectives:</w:t>
                      </w:r>
                    </w:p>
                    <w:p w14:paraId="52D151C2" w14:textId="77777777" w:rsidR="005B47C3" w:rsidRPr="002566F3" w:rsidRDefault="005B47C3" w:rsidP="005B47C3">
                      <w:pPr>
                        <w:pStyle w:val="ListParagraph"/>
                        <w:numPr>
                          <w:ilvl w:val="0"/>
                          <w:numId w:val="9"/>
                        </w:numPr>
                        <w:spacing w:after="0"/>
                        <w:ind w:left="360"/>
                        <w:jc w:val="both"/>
                        <w:rPr>
                          <w:rFonts w:cs="Arial"/>
                          <w:sz w:val="22"/>
                        </w:rPr>
                      </w:pPr>
                      <w:r w:rsidRPr="002566F3">
                        <w:rPr>
                          <w:rFonts w:cs="Arial"/>
                          <w:sz w:val="22"/>
                        </w:rPr>
                        <w:t>The SCOTS is considered a positive contributor to our communities.</w:t>
                      </w:r>
                    </w:p>
                    <w:p w14:paraId="433A532C" w14:textId="77777777" w:rsidR="005B47C3" w:rsidRPr="002566F3" w:rsidRDefault="005B47C3" w:rsidP="005B47C3">
                      <w:pPr>
                        <w:pStyle w:val="ListParagraph"/>
                        <w:numPr>
                          <w:ilvl w:val="0"/>
                          <w:numId w:val="9"/>
                        </w:numPr>
                        <w:spacing w:after="0"/>
                        <w:ind w:left="360"/>
                        <w:jc w:val="both"/>
                        <w:rPr>
                          <w:rFonts w:cs="Arial"/>
                          <w:sz w:val="22"/>
                        </w:rPr>
                      </w:pPr>
                      <w:r w:rsidRPr="002566F3">
                        <w:rPr>
                          <w:rFonts w:cs="Arial"/>
                          <w:sz w:val="22"/>
                        </w:rPr>
                        <w:t>Communities and key stakeholders support and advocate the Regiment.</w:t>
                      </w:r>
                    </w:p>
                    <w:p w14:paraId="2F9594B4" w14:textId="77777777" w:rsidR="005B47C3" w:rsidRPr="002566F3" w:rsidRDefault="005B47C3" w:rsidP="005B47C3">
                      <w:pPr>
                        <w:pStyle w:val="ListParagraph"/>
                        <w:ind w:left="360"/>
                        <w:jc w:val="both"/>
                        <w:rPr>
                          <w:rFonts w:cs="Arial"/>
                          <w:sz w:val="22"/>
                        </w:rPr>
                      </w:pPr>
                    </w:p>
                    <w:p w14:paraId="18768F71" w14:textId="77777777" w:rsidR="005B47C3" w:rsidRPr="00E26B2A" w:rsidRDefault="005B47C3" w:rsidP="005B47C3">
                      <w:pPr>
                        <w:spacing w:after="0"/>
                        <w:jc w:val="both"/>
                        <w:rPr>
                          <w:rFonts w:cs="Arial"/>
                          <w:b/>
                          <w:bCs/>
                          <w:sz w:val="20"/>
                          <w:szCs w:val="20"/>
                        </w:rPr>
                      </w:pPr>
                    </w:p>
                    <w:p w14:paraId="1769918F" w14:textId="77777777" w:rsidR="005B47C3" w:rsidRPr="00BF50FC" w:rsidRDefault="005B47C3" w:rsidP="005B47C3">
                      <w:pPr>
                        <w:spacing w:after="0"/>
                        <w:jc w:val="both"/>
                        <w:rPr>
                          <w:rFonts w:cs="Arial"/>
                          <w:b/>
                          <w:bCs/>
                          <w:sz w:val="20"/>
                          <w:szCs w:val="20"/>
                        </w:rPr>
                      </w:pPr>
                    </w:p>
                    <w:p w14:paraId="4801D492" w14:textId="77777777" w:rsidR="005B47C3" w:rsidRPr="008F758D" w:rsidRDefault="005B47C3" w:rsidP="005B47C3">
                      <w:pPr>
                        <w:spacing w:after="0"/>
                        <w:jc w:val="center"/>
                        <w:rPr>
                          <w:rFonts w:cs="Arial"/>
                        </w:rPr>
                      </w:pPr>
                    </w:p>
                    <w:p w14:paraId="0944B2AB" w14:textId="77777777" w:rsidR="005B47C3" w:rsidRDefault="005B47C3" w:rsidP="005B47C3">
                      <w:pPr>
                        <w:spacing w:after="0"/>
                        <w:rPr>
                          <w:rFonts w:cs="Arial"/>
                          <w:b/>
                          <w:bCs/>
                        </w:rPr>
                      </w:pPr>
                    </w:p>
                  </w:txbxContent>
                </v:textbox>
                <w10:wrap type="tight" anchorx="margin"/>
              </v:shape>
            </w:pict>
          </mc:Fallback>
        </mc:AlternateContent>
      </w:r>
    </w:p>
    <w:p w14:paraId="2D78A12C" w14:textId="0EBDCD93" w:rsidR="00705BCD" w:rsidRDefault="00705BCD" w:rsidP="005B47C3">
      <w:pPr>
        <w:spacing w:after="160" w:line="259" w:lineRule="auto"/>
        <w:rPr>
          <w:rFonts w:eastAsia="Calibri" w:cs="Arial"/>
          <w:b/>
          <w:bCs/>
          <w:color w:val="000000"/>
          <w:sz w:val="22"/>
          <w:lang w:eastAsia="en-GB"/>
        </w:rPr>
      </w:pPr>
    </w:p>
    <w:p w14:paraId="34AA30EE" w14:textId="51ED9867" w:rsidR="00705BCD" w:rsidRPr="005B47C3" w:rsidRDefault="00705BCD" w:rsidP="005B47C3">
      <w:pPr>
        <w:spacing w:after="160" w:line="259" w:lineRule="auto"/>
        <w:rPr>
          <w:rFonts w:eastAsia="Calibri" w:cs="Arial"/>
          <w:b/>
          <w:bCs/>
          <w:color w:val="000000"/>
          <w:sz w:val="22"/>
          <w:lang w:eastAsia="en-GB"/>
        </w:rPr>
      </w:pPr>
    </w:p>
    <w:p w14:paraId="2E19F28F" w14:textId="245A8554" w:rsidR="005B47C3" w:rsidRDefault="005B47C3" w:rsidP="005B47C3">
      <w:pPr>
        <w:spacing w:after="0"/>
        <w:rPr>
          <w:rFonts w:eastAsia="Calibri" w:cs="Arial"/>
          <w:b/>
          <w:bCs/>
          <w:color w:val="000000"/>
          <w:sz w:val="22"/>
          <w:lang w:eastAsia="en-GB"/>
        </w:rPr>
      </w:pPr>
    </w:p>
    <w:p w14:paraId="3FB9B4C4" w14:textId="77777777" w:rsidR="00705BCD" w:rsidRPr="005B47C3" w:rsidRDefault="00705BCD" w:rsidP="005B47C3">
      <w:pPr>
        <w:spacing w:after="0"/>
        <w:rPr>
          <w:rFonts w:eastAsia="Calibri" w:cs="Arial"/>
          <w:b/>
          <w:bCs/>
          <w:color w:val="000000"/>
          <w:sz w:val="22"/>
          <w:lang w:eastAsia="en-GB"/>
        </w:rPr>
      </w:pPr>
    </w:p>
    <w:p w14:paraId="347B111F" w14:textId="1302184E" w:rsidR="005B47C3" w:rsidRPr="005B47C3" w:rsidRDefault="00F21000" w:rsidP="005B47C3">
      <w:pPr>
        <w:spacing w:after="0"/>
        <w:rPr>
          <w:rFonts w:eastAsia="Calibri" w:cs="Arial"/>
          <w:b/>
          <w:bCs/>
          <w:color w:val="000000"/>
          <w:sz w:val="22"/>
        </w:rPr>
      </w:pPr>
      <w:r>
        <w:rPr>
          <w:rFonts w:eastAsia="Calibri" w:cs="Arial"/>
          <w:b/>
          <w:bCs/>
          <w:color w:val="000000"/>
          <w:sz w:val="22"/>
          <w:lang w:eastAsia="en-GB"/>
        </w:rPr>
        <w:t>Lieutenant</w:t>
      </w:r>
      <w:r w:rsidR="005B47C3" w:rsidRPr="005B47C3">
        <w:rPr>
          <w:rFonts w:eastAsia="Calibri" w:cs="Arial"/>
          <w:b/>
          <w:bCs/>
          <w:color w:val="000000"/>
          <w:sz w:val="22"/>
          <w:lang w:eastAsia="en-GB"/>
        </w:rPr>
        <w:t xml:space="preserve"> General NRM Borton DSO MBE</w:t>
      </w:r>
      <w:r w:rsidR="005B47C3" w:rsidRPr="005B47C3">
        <w:rPr>
          <w:rFonts w:eastAsia="Calibri" w:cs="Arial"/>
          <w:b/>
          <w:bCs/>
          <w:color w:val="000000"/>
          <w:sz w:val="22"/>
        </w:rPr>
        <w:t xml:space="preserve"> </w:t>
      </w:r>
    </w:p>
    <w:p w14:paraId="704CA7F1" w14:textId="77777777" w:rsidR="005B47C3" w:rsidRPr="005B47C3" w:rsidRDefault="005B47C3" w:rsidP="005B47C3">
      <w:pPr>
        <w:spacing w:after="0"/>
        <w:rPr>
          <w:rFonts w:eastAsia="Calibri" w:cs="Arial"/>
          <w:b/>
          <w:bCs/>
          <w:color w:val="000000"/>
          <w:sz w:val="22"/>
        </w:rPr>
      </w:pPr>
      <w:r w:rsidRPr="005B47C3">
        <w:rPr>
          <w:rFonts w:eastAsia="Calibri" w:cs="Arial"/>
          <w:b/>
          <w:bCs/>
          <w:color w:val="000000"/>
          <w:sz w:val="22"/>
        </w:rPr>
        <w:t>Colonel of the Regiment</w:t>
      </w:r>
    </w:p>
    <w:p w14:paraId="47D3AA4B" w14:textId="77777777" w:rsidR="005B47C3" w:rsidRPr="005B47C3" w:rsidRDefault="005B47C3" w:rsidP="005B47C3">
      <w:pPr>
        <w:spacing w:after="0"/>
        <w:rPr>
          <w:rFonts w:eastAsia="Calibri" w:cs="Arial"/>
          <w:b/>
          <w:bCs/>
          <w:color w:val="000000"/>
          <w:sz w:val="22"/>
        </w:rPr>
      </w:pPr>
    </w:p>
    <w:p w14:paraId="1E38EA79" w14:textId="77777777" w:rsidR="005B47C3" w:rsidRPr="005B47C3" w:rsidRDefault="005B47C3" w:rsidP="005B47C3">
      <w:pPr>
        <w:spacing w:after="0"/>
        <w:rPr>
          <w:rFonts w:eastAsia="Calibri" w:cs="Arial"/>
          <w:color w:val="000000"/>
          <w:sz w:val="22"/>
        </w:rPr>
      </w:pPr>
      <w:r w:rsidRPr="005B47C3">
        <w:rPr>
          <w:rFonts w:eastAsia="Calibri" w:cs="Arial"/>
          <w:color w:val="000000"/>
          <w:sz w:val="22"/>
        </w:rPr>
        <w:t>Enclosures:</w:t>
      </w:r>
    </w:p>
    <w:p w14:paraId="0887D4AA" w14:textId="77777777" w:rsidR="005B47C3" w:rsidRPr="005B47C3" w:rsidRDefault="005B47C3" w:rsidP="005B47C3">
      <w:pPr>
        <w:spacing w:after="0"/>
        <w:rPr>
          <w:rFonts w:eastAsia="Calibri" w:cs="Arial"/>
          <w:color w:val="000000"/>
          <w:sz w:val="22"/>
        </w:rPr>
      </w:pPr>
    </w:p>
    <w:p w14:paraId="5DF633C8" w14:textId="00662489" w:rsidR="005B47C3" w:rsidRPr="005B47C3" w:rsidRDefault="002A6DA4" w:rsidP="005B47C3">
      <w:pPr>
        <w:spacing w:after="0"/>
        <w:rPr>
          <w:rFonts w:eastAsia="Calibri" w:cs="Arial"/>
          <w:color w:val="000000"/>
          <w:sz w:val="22"/>
        </w:rPr>
      </w:pPr>
      <w:r>
        <w:rPr>
          <w:rFonts w:eastAsia="Calibri" w:cs="Arial"/>
          <w:color w:val="000000"/>
          <w:sz w:val="22"/>
        </w:rPr>
        <w:t>1,</w:t>
      </w:r>
      <w:r>
        <w:rPr>
          <w:rFonts w:eastAsia="Calibri" w:cs="Arial"/>
          <w:color w:val="000000"/>
          <w:sz w:val="22"/>
        </w:rPr>
        <w:tab/>
      </w:r>
      <w:r w:rsidR="005B47C3" w:rsidRPr="005B47C3">
        <w:rPr>
          <w:rFonts w:eastAsia="Calibri" w:cs="Arial"/>
          <w:color w:val="000000"/>
          <w:sz w:val="22"/>
        </w:rPr>
        <w:t>Strategy Campaign Plan</w:t>
      </w:r>
      <w:r w:rsidR="00D96589">
        <w:rPr>
          <w:rFonts w:eastAsia="Calibri" w:cs="Arial"/>
          <w:color w:val="000000"/>
          <w:sz w:val="22"/>
        </w:rPr>
        <w:t>.</w:t>
      </w:r>
    </w:p>
    <w:p w14:paraId="492D5812" w14:textId="69944EDE" w:rsidR="005B47C3" w:rsidRPr="005B47C3" w:rsidRDefault="002A6DA4" w:rsidP="005B47C3">
      <w:pPr>
        <w:spacing w:after="0"/>
        <w:rPr>
          <w:rFonts w:eastAsia="Calibri" w:cs="Arial"/>
          <w:color w:val="000000"/>
          <w:sz w:val="22"/>
        </w:rPr>
      </w:pPr>
      <w:r>
        <w:rPr>
          <w:rFonts w:eastAsia="Calibri" w:cs="Arial"/>
          <w:color w:val="000000"/>
          <w:sz w:val="22"/>
        </w:rPr>
        <w:t>2.</w:t>
      </w:r>
      <w:r>
        <w:rPr>
          <w:rFonts w:eastAsia="Calibri" w:cs="Arial"/>
          <w:color w:val="000000"/>
          <w:sz w:val="22"/>
        </w:rPr>
        <w:tab/>
      </w:r>
      <w:r w:rsidR="005B47C3" w:rsidRPr="005B47C3">
        <w:rPr>
          <w:rFonts w:eastAsia="Calibri" w:cs="Arial"/>
          <w:color w:val="000000"/>
          <w:sz w:val="22"/>
        </w:rPr>
        <w:t>Regimental Engagement Plan</w:t>
      </w:r>
      <w:r w:rsidR="00D96589">
        <w:rPr>
          <w:rFonts w:eastAsia="Calibri" w:cs="Arial"/>
          <w:color w:val="000000"/>
          <w:sz w:val="22"/>
        </w:rPr>
        <w:t>.</w:t>
      </w:r>
    </w:p>
    <w:p w14:paraId="6B989143" w14:textId="77777777" w:rsidR="005B47C3" w:rsidRPr="005B47C3" w:rsidRDefault="005B47C3" w:rsidP="005B47C3">
      <w:pPr>
        <w:spacing w:after="0"/>
        <w:rPr>
          <w:rFonts w:eastAsia="Calibri" w:cs="Arial"/>
          <w:color w:val="000000"/>
          <w:sz w:val="22"/>
        </w:rPr>
      </w:pPr>
    </w:p>
    <w:p w14:paraId="5709B8AA" w14:textId="77777777" w:rsidR="005B47C3" w:rsidRPr="005B47C3" w:rsidRDefault="005B47C3" w:rsidP="005B47C3">
      <w:pPr>
        <w:spacing w:after="0"/>
        <w:rPr>
          <w:rFonts w:eastAsia="Calibri" w:cs="Arial"/>
          <w:color w:val="000000"/>
          <w:sz w:val="22"/>
        </w:rPr>
        <w:sectPr w:rsidR="005B47C3" w:rsidRPr="005B47C3" w:rsidSect="008E1615">
          <w:footerReference w:type="default" r:id="rId12"/>
          <w:pgSz w:w="11906" w:h="16838"/>
          <w:pgMar w:top="1134" w:right="1134" w:bottom="1134" w:left="1134" w:header="708" w:footer="708" w:gutter="0"/>
          <w:cols w:space="708"/>
          <w:docGrid w:linePitch="360"/>
        </w:sectPr>
      </w:pPr>
    </w:p>
    <w:p w14:paraId="2AFE3F61" w14:textId="66D025B4" w:rsidR="005B47C3" w:rsidRPr="005B47C3" w:rsidRDefault="005B47C3" w:rsidP="005B47C3">
      <w:pPr>
        <w:spacing w:after="0"/>
        <w:rPr>
          <w:rFonts w:eastAsia="Calibri" w:cs="Arial"/>
          <w:noProof/>
          <w:color w:val="000000"/>
          <w:sz w:val="22"/>
        </w:rPr>
      </w:pPr>
    </w:p>
    <w:p w14:paraId="76D23C1C" w14:textId="77777777" w:rsidR="005B47C3" w:rsidRPr="005B47C3" w:rsidRDefault="005B47C3" w:rsidP="005B47C3">
      <w:pPr>
        <w:spacing w:after="160" w:line="259" w:lineRule="auto"/>
        <w:jc w:val="center"/>
        <w:rPr>
          <w:rFonts w:eastAsia="Calibri" w:cs="Arial"/>
          <w:noProof/>
          <w:color w:val="auto"/>
          <w:sz w:val="22"/>
        </w:rPr>
      </w:pPr>
      <w:r w:rsidRPr="005B47C3">
        <w:rPr>
          <w:rFonts w:eastAsia="Calibri" w:cs="Arial"/>
          <w:noProof/>
          <w:color w:val="auto"/>
          <w:sz w:val="22"/>
          <w:lang w:eastAsia="en-GB"/>
        </w:rPr>
        <w:drawing>
          <wp:inline distT="0" distB="0" distL="0" distR="0" wp14:anchorId="3C79AE20" wp14:editId="2319C896">
            <wp:extent cx="9210675" cy="5114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26307" cy="5123606"/>
                    </a:xfrm>
                    <a:prstGeom prst="rect">
                      <a:avLst/>
                    </a:prstGeom>
                  </pic:spPr>
                </pic:pic>
              </a:graphicData>
            </a:graphic>
          </wp:inline>
        </w:drawing>
      </w:r>
    </w:p>
    <w:p w14:paraId="7A58F022" w14:textId="77777777" w:rsidR="005B47C3" w:rsidRPr="005B47C3" w:rsidRDefault="005B47C3" w:rsidP="005B47C3">
      <w:pPr>
        <w:spacing w:after="160" w:line="259" w:lineRule="auto"/>
        <w:jc w:val="center"/>
        <w:rPr>
          <w:rFonts w:eastAsia="Calibri" w:cs="Arial"/>
          <w:noProof/>
          <w:color w:val="auto"/>
          <w:sz w:val="22"/>
        </w:rPr>
      </w:pPr>
    </w:p>
    <w:p w14:paraId="41015332" w14:textId="77777777" w:rsidR="005B47C3" w:rsidRPr="005B47C3" w:rsidRDefault="005B47C3" w:rsidP="005B47C3">
      <w:pPr>
        <w:spacing w:after="160" w:line="259" w:lineRule="auto"/>
        <w:jc w:val="center"/>
        <w:rPr>
          <w:rFonts w:eastAsia="Calibri" w:cs="Arial"/>
          <w:noProof/>
          <w:color w:val="auto"/>
          <w:sz w:val="22"/>
        </w:rPr>
      </w:pPr>
    </w:p>
    <w:p w14:paraId="6AE16EF7" w14:textId="77777777" w:rsidR="005B47C3" w:rsidRPr="005B47C3" w:rsidRDefault="005B47C3" w:rsidP="005B47C3">
      <w:pPr>
        <w:spacing w:after="160" w:line="259" w:lineRule="auto"/>
        <w:jc w:val="center"/>
        <w:rPr>
          <w:rFonts w:eastAsia="Calibri" w:cs="Arial"/>
          <w:color w:val="auto"/>
          <w:sz w:val="22"/>
        </w:rPr>
        <w:sectPr w:rsidR="005B47C3" w:rsidRPr="005B47C3" w:rsidSect="009E6D5B">
          <w:pgSz w:w="16838" w:h="11906" w:orient="landscape"/>
          <w:pgMar w:top="1134" w:right="1134" w:bottom="1134" w:left="1134" w:header="708" w:footer="708" w:gutter="0"/>
          <w:cols w:space="708"/>
          <w:docGrid w:linePitch="360"/>
        </w:sectPr>
      </w:pPr>
    </w:p>
    <w:p w14:paraId="656AF6B5" w14:textId="77777777" w:rsidR="005B47C3" w:rsidRPr="005B47C3" w:rsidRDefault="005B47C3" w:rsidP="005B47C3">
      <w:pPr>
        <w:spacing w:after="160" w:line="259" w:lineRule="auto"/>
        <w:jc w:val="center"/>
        <w:rPr>
          <w:rFonts w:eastAsia="Calibri" w:cs="Arial"/>
          <w:color w:val="auto"/>
          <w:sz w:val="22"/>
        </w:rPr>
      </w:pPr>
    </w:p>
    <w:p w14:paraId="53877D0E" w14:textId="77777777" w:rsidR="005B47C3" w:rsidRPr="005B47C3" w:rsidRDefault="005B47C3" w:rsidP="005B47C3">
      <w:pPr>
        <w:spacing w:after="0"/>
        <w:jc w:val="center"/>
        <w:rPr>
          <w:rFonts w:eastAsia="Calibri" w:cs="Arial"/>
          <w:b/>
          <w:bCs/>
          <w:color w:val="auto"/>
          <w:sz w:val="22"/>
        </w:rPr>
      </w:pPr>
      <w:r w:rsidRPr="005B47C3">
        <w:rPr>
          <w:rFonts w:eastAsia="Calibri" w:cs="Arial"/>
          <w:b/>
          <w:bCs/>
          <w:color w:val="auto"/>
          <w:sz w:val="22"/>
        </w:rPr>
        <w:t>The Regimental Engagement Plan</w:t>
      </w:r>
    </w:p>
    <w:p w14:paraId="0FD5733B" w14:textId="77777777" w:rsidR="005B47C3" w:rsidRPr="00F65B96" w:rsidRDefault="005B47C3" w:rsidP="005B47C3">
      <w:pPr>
        <w:spacing w:after="0"/>
        <w:jc w:val="center"/>
        <w:rPr>
          <w:rFonts w:eastAsia="Calibri" w:cs="Arial"/>
          <w:color w:val="auto"/>
          <w:sz w:val="22"/>
        </w:rPr>
      </w:pPr>
    </w:p>
    <w:p w14:paraId="0AB25C8D" w14:textId="77777777" w:rsidR="005B47C3" w:rsidRPr="005B47C3" w:rsidRDefault="005B47C3" w:rsidP="005B47C3">
      <w:pPr>
        <w:spacing w:after="100" w:afterAutospacing="1"/>
        <w:contextualSpacing/>
        <w:rPr>
          <w:rFonts w:eastAsia="Calibri" w:cs="Arial"/>
          <w:color w:val="auto"/>
          <w:sz w:val="22"/>
        </w:rPr>
      </w:pPr>
      <w:r w:rsidRPr="00F65B96">
        <w:rPr>
          <w:rFonts w:eastAsia="Calibri" w:cs="Arial"/>
          <w:color w:val="auto"/>
          <w:sz w:val="22"/>
        </w:rPr>
        <w:t>1.</w:t>
      </w:r>
      <w:r w:rsidRPr="005B47C3">
        <w:rPr>
          <w:rFonts w:eastAsia="Calibri" w:cs="Arial"/>
          <w:b/>
          <w:bCs/>
          <w:color w:val="auto"/>
          <w:sz w:val="22"/>
        </w:rPr>
        <w:tab/>
        <w:t xml:space="preserve">Audiences and Outcomes.  </w:t>
      </w:r>
      <w:r w:rsidRPr="005B47C3">
        <w:rPr>
          <w:rFonts w:eastAsia="Calibri" w:cs="Arial"/>
          <w:color w:val="auto"/>
          <w:sz w:val="22"/>
        </w:rPr>
        <w:t xml:space="preserve">The Regiment’s reputational outcomes are below and align to the Army’s ends.  </w:t>
      </w:r>
    </w:p>
    <w:p w14:paraId="779556F3" w14:textId="77777777" w:rsidR="005B47C3" w:rsidRPr="005B47C3" w:rsidRDefault="005B47C3" w:rsidP="005B47C3">
      <w:pPr>
        <w:spacing w:after="100" w:afterAutospacing="1"/>
        <w:contextualSpacing/>
        <w:rPr>
          <w:rFonts w:eastAsia="Calibri" w:cs="Arial"/>
          <w:b/>
          <w:bCs/>
          <w:color w:val="auto"/>
          <w:sz w:val="22"/>
        </w:rPr>
      </w:pPr>
    </w:p>
    <w:tbl>
      <w:tblPr>
        <w:tblStyle w:val="TableGrid1"/>
        <w:tblW w:w="0" w:type="auto"/>
        <w:tblLook w:val="04A0" w:firstRow="1" w:lastRow="0" w:firstColumn="1" w:lastColumn="0" w:noHBand="0" w:noVBand="1"/>
      </w:tblPr>
      <w:tblGrid>
        <w:gridCol w:w="987"/>
        <w:gridCol w:w="1418"/>
        <w:gridCol w:w="1775"/>
        <w:gridCol w:w="1627"/>
        <w:gridCol w:w="3821"/>
      </w:tblGrid>
      <w:tr w:rsidR="005B47C3" w:rsidRPr="005B47C3" w14:paraId="30AA8EF8" w14:textId="77777777" w:rsidTr="00865942">
        <w:trPr>
          <w:tblHeader/>
        </w:trPr>
        <w:tc>
          <w:tcPr>
            <w:tcW w:w="987" w:type="dxa"/>
            <w:shd w:val="clear" w:color="auto" w:fill="D9D9D9"/>
            <w:vAlign w:val="center"/>
          </w:tcPr>
          <w:p w14:paraId="37359E4A" w14:textId="77777777" w:rsidR="005B47C3" w:rsidRPr="003110EC" w:rsidRDefault="005B47C3" w:rsidP="00865942">
            <w:pPr>
              <w:spacing w:after="0"/>
              <w:jc w:val="center"/>
              <w:rPr>
                <w:rFonts w:eastAsia="Calibri" w:cs="Arial"/>
                <w:b/>
                <w:bCs/>
                <w:color w:val="auto"/>
                <w:sz w:val="20"/>
                <w:szCs w:val="20"/>
              </w:rPr>
            </w:pPr>
            <w:r w:rsidRPr="003110EC">
              <w:rPr>
                <w:rFonts w:eastAsia="Calibri" w:cs="Arial"/>
                <w:b/>
                <w:bCs/>
                <w:color w:val="auto"/>
                <w:sz w:val="20"/>
                <w:szCs w:val="20"/>
              </w:rPr>
              <w:t>Priority</w:t>
            </w:r>
          </w:p>
        </w:tc>
        <w:tc>
          <w:tcPr>
            <w:tcW w:w="1418" w:type="dxa"/>
            <w:shd w:val="clear" w:color="auto" w:fill="D9D9D9"/>
            <w:vAlign w:val="center"/>
          </w:tcPr>
          <w:p w14:paraId="1F065A05" w14:textId="77777777" w:rsidR="005B47C3" w:rsidRPr="003110EC" w:rsidRDefault="005B47C3" w:rsidP="005B47C3">
            <w:pPr>
              <w:spacing w:after="0"/>
              <w:jc w:val="center"/>
              <w:rPr>
                <w:rFonts w:eastAsia="Calibri" w:cs="Arial"/>
                <w:b/>
                <w:bCs/>
                <w:color w:val="auto"/>
                <w:sz w:val="20"/>
                <w:szCs w:val="20"/>
              </w:rPr>
            </w:pPr>
            <w:r w:rsidRPr="003110EC">
              <w:rPr>
                <w:rFonts w:eastAsia="Calibri" w:cs="Arial"/>
                <w:b/>
                <w:bCs/>
                <w:color w:val="auto"/>
                <w:sz w:val="20"/>
                <w:szCs w:val="20"/>
              </w:rPr>
              <w:t>Regimental Audience</w:t>
            </w:r>
          </w:p>
        </w:tc>
        <w:tc>
          <w:tcPr>
            <w:tcW w:w="1775" w:type="dxa"/>
            <w:shd w:val="clear" w:color="auto" w:fill="D9D9D9"/>
            <w:vAlign w:val="center"/>
          </w:tcPr>
          <w:p w14:paraId="51B84330" w14:textId="77777777" w:rsidR="005B47C3" w:rsidRPr="003110EC" w:rsidRDefault="005B47C3" w:rsidP="005B47C3">
            <w:pPr>
              <w:spacing w:after="0"/>
              <w:jc w:val="center"/>
              <w:rPr>
                <w:rFonts w:eastAsia="Calibri" w:cs="Arial"/>
                <w:b/>
                <w:bCs/>
                <w:color w:val="auto"/>
                <w:sz w:val="20"/>
                <w:szCs w:val="20"/>
              </w:rPr>
            </w:pPr>
            <w:r w:rsidRPr="003110EC">
              <w:rPr>
                <w:rFonts w:eastAsia="Calibri" w:cs="Arial"/>
                <w:b/>
                <w:bCs/>
                <w:color w:val="auto"/>
                <w:sz w:val="20"/>
                <w:szCs w:val="20"/>
              </w:rPr>
              <w:t>Sub-audience</w:t>
            </w:r>
          </w:p>
        </w:tc>
        <w:tc>
          <w:tcPr>
            <w:tcW w:w="1627" w:type="dxa"/>
            <w:shd w:val="clear" w:color="auto" w:fill="D9D9D9"/>
            <w:vAlign w:val="center"/>
          </w:tcPr>
          <w:p w14:paraId="24F66C52" w14:textId="77777777" w:rsidR="005B47C3" w:rsidRPr="003110EC" w:rsidRDefault="005B47C3" w:rsidP="005B47C3">
            <w:pPr>
              <w:spacing w:after="0"/>
              <w:jc w:val="center"/>
              <w:rPr>
                <w:rFonts w:eastAsia="Calibri" w:cs="Arial"/>
                <w:b/>
                <w:bCs/>
                <w:color w:val="auto"/>
                <w:sz w:val="20"/>
                <w:szCs w:val="20"/>
              </w:rPr>
            </w:pPr>
            <w:r w:rsidRPr="003110EC">
              <w:rPr>
                <w:rFonts w:eastAsia="Calibri" w:cs="Arial"/>
                <w:b/>
                <w:bCs/>
                <w:color w:val="auto"/>
                <w:sz w:val="20"/>
                <w:szCs w:val="20"/>
              </w:rPr>
              <w:t>Army Reputational Ends</w:t>
            </w:r>
          </w:p>
        </w:tc>
        <w:tc>
          <w:tcPr>
            <w:tcW w:w="3821" w:type="dxa"/>
            <w:shd w:val="clear" w:color="auto" w:fill="D9D9D9"/>
            <w:vAlign w:val="center"/>
          </w:tcPr>
          <w:p w14:paraId="1CA63E23" w14:textId="77777777" w:rsidR="005B47C3" w:rsidRPr="003110EC" w:rsidRDefault="005B47C3" w:rsidP="005B47C3">
            <w:pPr>
              <w:spacing w:after="0"/>
              <w:jc w:val="center"/>
              <w:rPr>
                <w:rFonts w:eastAsia="Calibri" w:cs="Arial"/>
                <w:b/>
                <w:bCs/>
                <w:color w:val="auto"/>
                <w:sz w:val="20"/>
                <w:szCs w:val="20"/>
              </w:rPr>
            </w:pPr>
            <w:r w:rsidRPr="003110EC">
              <w:rPr>
                <w:rFonts w:eastAsia="Calibri" w:cs="Arial"/>
                <w:b/>
                <w:bCs/>
                <w:color w:val="auto"/>
                <w:sz w:val="20"/>
                <w:szCs w:val="20"/>
              </w:rPr>
              <w:t>Desired Outcome</w:t>
            </w:r>
          </w:p>
        </w:tc>
      </w:tr>
      <w:tr w:rsidR="005B47C3" w:rsidRPr="005B47C3" w14:paraId="0720810D" w14:textId="77777777" w:rsidTr="00CE5DF7">
        <w:trPr>
          <w:trHeight w:val="181"/>
        </w:trPr>
        <w:tc>
          <w:tcPr>
            <w:tcW w:w="987" w:type="dxa"/>
            <w:vMerge w:val="restart"/>
          </w:tcPr>
          <w:p w14:paraId="1A3B9A29" w14:textId="77777777" w:rsidR="005B47C3" w:rsidRPr="003110EC" w:rsidRDefault="005B47C3" w:rsidP="00865942">
            <w:pPr>
              <w:spacing w:after="0"/>
              <w:jc w:val="center"/>
              <w:rPr>
                <w:rFonts w:eastAsia="Calibri" w:cs="Arial"/>
                <w:color w:val="auto"/>
                <w:sz w:val="20"/>
                <w:szCs w:val="20"/>
              </w:rPr>
            </w:pPr>
            <w:r w:rsidRPr="003110EC">
              <w:rPr>
                <w:rFonts w:eastAsia="Calibri" w:cs="Arial"/>
                <w:color w:val="auto"/>
                <w:sz w:val="20"/>
                <w:szCs w:val="20"/>
              </w:rPr>
              <w:t>1</w:t>
            </w:r>
          </w:p>
        </w:tc>
        <w:tc>
          <w:tcPr>
            <w:tcW w:w="1418" w:type="dxa"/>
            <w:vMerge w:val="restart"/>
          </w:tcPr>
          <w:p w14:paraId="7B95D71B" w14:textId="77777777" w:rsidR="005B47C3" w:rsidRPr="003110EC" w:rsidRDefault="005B47C3" w:rsidP="005B47C3">
            <w:pPr>
              <w:rPr>
                <w:rFonts w:eastAsia="Calibri" w:cs="Arial"/>
                <w:b/>
                <w:bCs/>
                <w:color w:val="auto"/>
                <w:sz w:val="20"/>
                <w:szCs w:val="20"/>
              </w:rPr>
            </w:pPr>
            <w:r w:rsidRPr="003110EC">
              <w:rPr>
                <w:rFonts w:eastAsia="Calibri" w:cs="Arial"/>
                <w:color w:val="auto"/>
                <w:sz w:val="20"/>
                <w:szCs w:val="20"/>
              </w:rPr>
              <w:t>The Regiment – those we wish to</w:t>
            </w:r>
            <w:r w:rsidRPr="003110EC">
              <w:rPr>
                <w:rFonts w:eastAsia="Calibri" w:cs="Arial"/>
                <w:b/>
                <w:bCs/>
                <w:color w:val="auto"/>
                <w:sz w:val="20"/>
                <w:szCs w:val="20"/>
              </w:rPr>
              <w:t xml:space="preserve"> RETAIN</w:t>
            </w:r>
          </w:p>
        </w:tc>
        <w:tc>
          <w:tcPr>
            <w:tcW w:w="1775" w:type="dxa"/>
          </w:tcPr>
          <w:p w14:paraId="3E6A1A33" w14:textId="77777777" w:rsidR="005B47C3" w:rsidRPr="003110EC" w:rsidRDefault="005B47C3" w:rsidP="005B47C3">
            <w:pPr>
              <w:spacing w:after="0"/>
              <w:rPr>
                <w:rFonts w:eastAsia="Calibri" w:cs="Arial"/>
                <w:color w:val="auto"/>
                <w:sz w:val="20"/>
                <w:szCs w:val="20"/>
              </w:rPr>
            </w:pPr>
            <w:r w:rsidRPr="003110EC">
              <w:rPr>
                <w:rFonts w:eastAsia="Calibri" w:cs="Arial"/>
                <w:color w:val="auto"/>
                <w:sz w:val="20"/>
                <w:szCs w:val="20"/>
              </w:rPr>
              <w:t>Those serving at RD</w:t>
            </w:r>
          </w:p>
        </w:tc>
        <w:tc>
          <w:tcPr>
            <w:tcW w:w="1627" w:type="dxa"/>
            <w:vMerge w:val="restart"/>
          </w:tcPr>
          <w:p w14:paraId="077BE5E1" w14:textId="77777777" w:rsidR="005B47C3" w:rsidRPr="003110EC" w:rsidRDefault="005B47C3" w:rsidP="005B47C3">
            <w:pPr>
              <w:spacing w:after="0"/>
              <w:textAlignment w:val="baseline"/>
              <w:rPr>
                <w:rFonts w:eastAsia="Times New Roman" w:cs="Arial"/>
                <w:color w:val="auto"/>
                <w:sz w:val="20"/>
                <w:szCs w:val="20"/>
                <w:lang w:eastAsia="en-GB"/>
              </w:rPr>
            </w:pPr>
            <w:r w:rsidRPr="003110EC">
              <w:rPr>
                <w:rFonts w:eastAsia="Times New Roman" w:cs="Arial"/>
                <w:b/>
                <w:bCs/>
                <w:color w:val="auto"/>
                <w:sz w:val="20"/>
                <w:szCs w:val="20"/>
                <w:lang w:eastAsia="en-GB"/>
              </w:rPr>
              <w:t xml:space="preserve">The best – </w:t>
            </w:r>
            <w:r w:rsidRPr="003110EC">
              <w:rPr>
                <w:rFonts w:eastAsia="Times New Roman" w:cs="Arial"/>
                <w:b/>
                <w:bCs/>
                <w:i/>
                <w:iCs/>
                <w:color w:val="auto"/>
                <w:sz w:val="20"/>
                <w:szCs w:val="20"/>
                <w:lang w:eastAsia="en-GB"/>
              </w:rPr>
              <w:t>serve with us</w:t>
            </w:r>
          </w:p>
        </w:tc>
        <w:tc>
          <w:tcPr>
            <w:tcW w:w="3821" w:type="dxa"/>
            <w:vMerge w:val="restart"/>
          </w:tcPr>
          <w:p w14:paraId="372EA9ED" w14:textId="77777777" w:rsidR="005B47C3" w:rsidRPr="003110EC" w:rsidRDefault="005B47C3" w:rsidP="005B47C3">
            <w:pPr>
              <w:spacing w:after="0"/>
              <w:textAlignment w:val="baseline"/>
              <w:rPr>
                <w:rFonts w:eastAsia="Times New Roman" w:cs="Arial"/>
                <w:color w:val="auto"/>
                <w:sz w:val="20"/>
                <w:szCs w:val="20"/>
                <w:lang w:eastAsia="en-GB"/>
              </w:rPr>
            </w:pPr>
            <w:r w:rsidRPr="003110EC">
              <w:rPr>
                <w:rFonts w:eastAsia="Times New Roman" w:cs="Arial"/>
                <w:color w:val="auto"/>
                <w:sz w:val="20"/>
                <w:szCs w:val="20"/>
                <w:lang w:eastAsia="en-GB"/>
              </w:rPr>
              <w:t xml:space="preserve">- Our soldiers are proud to be in the Regiment </w:t>
            </w:r>
          </w:p>
          <w:p w14:paraId="1439C3FD" w14:textId="77777777" w:rsidR="005B47C3" w:rsidRPr="003110EC" w:rsidRDefault="005B47C3" w:rsidP="005B47C3">
            <w:pPr>
              <w:spacing w:after="0"/>
              <w:textAlignment w:val="baseline"/>
              <w:rPr>
                <w:rFonts w:eastAsia="Times New Roman" w:cs="Arial"/>
                <w:color w:val="auto"/>
                <w:sz w:val="20"/>
                <w:szCs w:val="20"/>
                <w:lang w:eastAsia="en-GB"/>
              </w:rPr>
            </w:pPr>
            <w:r w:rsidRPr="003110EC">
              <w:rPr>
                <w:rFonts w:eastAsia="Times New Roman" w:cs="Arial"/>
                <w:color w:val="auto"/>
                <w:sz w:val="20"/>
                <w:szCs w:val="20"/>
                <w:lang w:eastAsia="en-GB"/>
              </w:rPr>
              <w:t>- They recognise and demonstrate that the SCOTS is the standard for others to follow</w:t>
            </w:r>
          </w:p>
        </w:tc>
      </w:tr>
      <w:tr w:rsidR="005B47C3" w:rsidRPr="005B47C3" w14:paraId="46F719E8" w14:textId="77777777" w:rsidTr="00CE5DF7">
        <w:trPr>
          <w:trHeight w:val="769"/>
        </w:trPr>
        <w:tc>
          <w:tcPr>
            <w:tcW w:w="987" w:type="dxa"/>
            <w:vMerge/>
          </w:tcPr>
          <w:p w14:paraId="050395C9" w14:textId="77777777" w:rsidR="005B47C3" w:rsidRPr="003110EC" w:rsidRDefault="005B47C3" w:rsidP="00865942">
            <w:pPr>
              <w:spacing w:after="0"/>
              <w:jc w:val="center"/>
              <w:rPr>
                <w:rFonts w:eastAsia="Calibri" w:cs="Arial"/>
                <w:color w:val="auto"/>
                <w:sz w:val="20"/>
                <w:szCs w:val="20"/>
              </w:rPr>
            </w:pPr>
          </w:p>
        </w:tc>
        <w:tc>
          <w:tcPr>
            <w:tcW w:w="1418" w:type="dxa"/>
            <w:vMerge/>
          </w:tcPr>
          <w:p w14:paraId="7595ED20" w14:textId="77777777" w:rsidR="005B47C3" w:rsidRPr="003110EC" w:rsidRDefault="005B47C3" w:rsidP="005B47C3">
            <w:pPr>
              <w:rPr>
                <w:rFonts w:eastAsia="Calibri" w:cs="Arial"/>
                <w:b/>
                <w:bCs/>
                <w:color w:val="auto"/>
                <w:sz w:val="20"/>
                <w:szCs w:val="20"/>
              </w:rPr>
            </w:pPr>
          </w:p>
        </w:tc>
        <w:tc>
          <w:tcPr>
            <w:tcW w:w="1775" w:type="dxa"/>
          </w:tcPr>
          <w:p w14:paraId="13B6CBCE" w14:textId="77777777" w:rsidR="005B47C3" w:rsidRPr="003110EC" w:rsidRDefault="005B47C3" w:rsidP="005B47C3">
            <w:pPr>
              <w:spacing w:after="0"/>
              <w:rPr>
                <w:rFonts w:eastAsia="Calibri" w:cs="Arial"/>
                <w:color w:val="auto"/>
                <w:sz w:val="20"/>
                <w:szCs w:val="20"/>
              </w:rPr>
            </w:pPr>
            <w:r w:rsidRPr="003110EC">
              <w:rPr>
                <w:rFonts w:eastAsia="Calibri" w:cs="Arial"/>
                <w:color w:val="auto"/>
                <w:sz w:val="20"/>
                <w:szCs w:val="20"/>
              </w:rPr>
              <w:t>Those serving at E</w:t>
            </w:r>
          </w:p>
        </w:tc>
        <w:tc>
          <w:tcPr>
            <w:tcW w:w="1627" w:type="dxa"/>
            <w:vMerge/>
          </w:tcPr>
          <w:p w14:paraId="66B555F5" w14:textId="77777777" w:rsidR="005B47C3" w:rsidRPr="003110EC" w:rsidRDefault="005B47C3" w:rsidP="005B47C3">
            <w:pPr>
              <w:spacing w:after="0"/>
              <w:textAlignment w:val="baseline"/>
              <w:rPr>
                <w:rFonts w:eastAsia="Times New Roman" w:cs="Arial"/>
                <w:color w:val="auto"/>
                <w:sz w:val="20"/>
                <w:szCs w:val="20"/>
                <w:lang w:eastAsia="en-GB"/>
              </w:rPr>
            </w:pPr>
          </w:p>
        </w:tc>
        <w:tc>
          <w:tcPr>
            <w:tcW w:w="3821" w:type="dxa"/>
            <w:vMerge/>
          </w:tcPr>
          <w:p w14:paraId="55AF73B7" w14:textId="77777777" w:rsidR="005B47C3" w:rsidRPr="003110EC" w:rsidRDefault="005B47C3" w:rsidP="005B47C3">
            <w:pPr>
              <w:spacing w:after="0"/>
              <w:textAlignment w:val="baseline"/>
              <w:rPr>
                <w:rFonts w:eastAsia="Times New Roman" w:cs="Arial"/>
                <w:color w:val="auto"/>
                <w:sz w:val="20"/>
                <w:szCs w:val="20"/>
                <w:lang w:eastAsia="en-GB"/>
              </w:rPr>
            </w:pPr>
          </w:p>
        </w:tc>
      </w:tr>
      <w:tr w:rsidR="005B47C3" w:rsidRPr="005B47C3" w14:paraId="0F202308" w14:textId="77777777" w:rsidTr="00CE5DF7">
        <w:tc>
          <w:tcPr>
            <w:tcW w:w="987" w:type="dxa"/>
            <w:vMerge w:val="restart"/>
          </w:tcPr>
          <w:p w14:paraId="10A9BEBD" w14:textId="77777777" w:rsidR="005B47C3" w:rsidRPr="003110EC" w:rsidRDefault="005B47C3" w:rsidP="00865942">
            <w:pPr>
              <w:spacing w:after="0"/>
              <w:jc w:val="center"/>
              <w:rPr>
                <w:rFonts w:eastAsia="Calibri" w:cs="Arial"/>
                <w:color w:val="auto"/>
                <w:sz w:val="20"/>
                <w:szCs w:val="20"/>
              </w:rPr>
            </w:pPr>
            <w:r w:rsidRPr="003110EC">
              <w:rPr>
                <w:rFonts w:eastAsia="Calibri" w:cs="Arial"/>
                <w:color w:val="auto"/>
                <w:sz w:val="20"/>
                <w:szCs w:val="20"/>
              </w:rPr>
              <w:t>2</w:t>
            </w:r>
          </w:p>
        </w:tc>
        <w:tc>
          <w:tcPr>
            <w:tcW w:w="1418" w:type="dxa"/>
            <w:vMerge w:val="restart"/>
          </w:tcPr>
          <w:p w14:paraId="5B0709E3" w14:textId="77777777" w:rsidR="005B47C3" w:rsidRPr="003110EC" w:rsidRDefault="005B47C3" w:rsidP="005B47C3">
            <w:pPr>
              <w:spacing w:after="0"/>
              <w:rPr>
                <w:rFonts w:eastAsia="Calibri" w:cs="Arial"/>
                <w:color w:val="auto"/>
                <w:sz w:val="20"/>
                <w:szCs w:val="20"/>
              </w:rPr>
            </w:pPr>
            <w:r w:rsidRPr="003110EC">
              <w:rPr>
                <w:rFonts w:eastAsia="Calibri" w:cs="Arial"/>
                <w:color w:val="auto"/>
                <w:sz w:val="20"/>
                <w:szCs w:val="20"/>
              </w:rPr>
              <w:t>The future of the Regiment – those we wish to</w:t>
            </w:r>
            <w:r w:rsidRPr="003110EC">
              <w:rPr>
                <w:rFonts w:eastAsia="Calibri" w:cs="Arial"/>
                <w:b/>
                <w:bCs/>
                <w:color w:val="auto"/>
                <w:sz w:val="20"/>
                <w:szCs w:val="20"/>
              </w:rPr>
              <w:t xml:space="preserve"> ATTRACT</w:t>
            </w:r>
          </w:p>
        </w:tc>
        <w:tc>
          <w:tcPr>
            <w:tcW w:w="1775" w:type="dxa"/>
          </w:tcPr>
          <w:p w14:paraId="38133044" w14:textId="77777777" w:rsidR="005B47C3" w:rsidRPr="003110EC" w:rsidRDefault="005B47C3" w:rsidP="005B47C3">
            <w:pPr>
              <w:spacing w:after="0"/>
              <w:rPr>
                <w:rFonts w:eastAsia="Calibri" w:cs="Arial"/>
                <w:color w:val="auto"/>
                <w:sz w:val="20"/>
                <w:szCs w:val="20"/>
              </w:rPr>
            </w:pPr>
            <w:r w:rsidRPr="003110EC">
              <w:rPr>
                <w:rFonts w:eastAsia="Calibri" w:cs="Arial"/>
                <w:color w:val="auto"/>
                <w:sz w:val="20"/>
                <w:szCs w:val="20"/>
              </w:rPr>
              <w:t>Those at Ph1/Ph2</w:t>
            </w:r>
          </w:p>
        </w:tc>
        <w:tc>
          <w:tcPr>
            <w:tcW w:w="1627" w:type="dxa"/>
            <w:vMerge w:val="restart"/>
          </w:tcPr>
          <w:p w14:paraId="532F82A2" w14:textId="77777777" w:rsidR="005B47C3" w:rsidRPr="003110EC" w:rsidRDefault="005B47C3" w:rsidP="005B47C3">
            <w:pPr>
              <w:spacing w:after="0"/>
              <w:rPr>
                <w:rFonts w:eastAsia="Calibri" w:cs="Arial"/>
                <w:color w:val="auto"/>
                <w:sz w:val="20"/>
                <w:szCs w:val="20"/>
              </w:rPr>
            </w:pPr>
            <w:r w:rsidRPr="003110EC">
              <w:rPr>
                <w:rFonts w:eastAsia="Calibri" w:cs="Arial"/>
                <w:b/>
                <w:bCs/>
                <w:color w:val="auto"/>
                <w:sz w:val="20"/>
                <w:szCs w:val="20"/>
              </w:rPr>
              <w:t xml:space="preserve">The best – </w:t>
            </w:r>
            <w:r w:rsidRPr="003110EC">
              <w:rPr>
                <w:rFonts w:eastAsia="Calibri" w:cs="Arial"/>
                <w:b/>
                <w:bCs/>
                <w:i/>
                <w:iCs/>
                <w:color w:val="auto"/>
                <w:sz w:val="20"/>
                <w:szCs w:val="20"/>
              </w:rPr>
              <w:t>serve with us</w:t>
            </w:r>
          </w:p>
        </w:tc>
        <w:tc>
          <w:tcPr>
            <w:tcW w:w="3821" w:type="dxa"/>
            <w:vMerge w:val="restart"/>
          </w:tcPr>
          <w:p w14:paraId="60B36A33" w14:textId="77777777" w:rsidR="005B47C3" w:rsidRPr="003110EC" w:rsidRDefault="005B47C3" w:rsidP="005B47C3">
            <w:pPr>
              <w:spacing w:after="0"/>
              <w:rPr>
                <w:rFonts w:eastAsia="Calibri" w:cs="Arial"/>
                <w:color w:val="auto"/>
                <w:sz w:val="20"/>
                <w:szCs w:val="20"/>
              </w:rPr>
            </w:pPr>
            <w:r w:rsidRPr="003110EC">
              <w:rPr>
                <w:rFonts w:eastAsia="Calibri" w:cs="Arial"/>
                <w:color w:val="auto"/>
                <w:sz w:val="20"/>
                <w:szCs w:val="20"/>
              </w:rPr>
              <w:t xml:space="preserve">- The SCOTS is the first choice for people to join </w:t>
            </w:r>
          </w:p>
          <w:p w14:paraId="5DFE0F33" w14:textId="77777777" w:rsidR="005B47C3" w:rsidRPr="003110EC" w:rsidRDefault="005B47C3" w:rsidP="005B47C3">
            <w:pPr>
              <w:spacing w:after="0"/>
              <w:rPr>
                <w:rFonts w:eastAsia="Calibri" w:cs="Arial"/>
                <w:color w:val="auto"/>
                <w:sz w:val="20"/>
                <w:szCs w:val="20"/>
              </w:rPr>
            </w:pPr>
            <w:r w:rsidRPr="003110EC">
              <w:rPr>
                <w:rFonts w:eastAsia="Calibri" w:cs="Arial"/>
                <w:color w:val="auto"/>
                <w:sz w:val="20"/>
                <w:szCs w:val="20"/>
              </w:rPr>
              <w:t xml:space="preserve">- Recognised as the standard for looking after its people and personal development </w:t>
            </w:r>
          </w:p>
          <w:p w14:paraId="769A0E36" w14:textId="77777777" w:rsidR="005B47C3" w:rsidRPr="003110EC" w:rsidRDefault="005B47C3" w:rsidP="005B47C3">
            <w:pPr>
              <w:spacing w:after="0"/>
              <w:rPr>
                <w:rFonts w:eastAsia="Calibri" w:cs="Arial"/>
                <w:color w:val="auto"/>
                <w:sz w:val="20"/>
                <w:szCs w:val="20"/>
              </w:rPr>
            </w:pPr>
            <w:r w:rsidRPr="003110EC">
              <w:rPr>
                <w:rFonts w:eastAsia="Calibri" w:cs="Arial"/>
                <w:color w:val="auto"/>
                <w:sz w:val="20"/>
                <w:szCs w:val="20"/>
              </w:rPr>
              <w:t>- Understand the breadth of opportunities available in the Regt</w:t>
            </w:r>
          </w:p>
        </w:tc>
      </w:tr>
      <w:tr w:rsidR="005B47C3" w:rsidRPr="005B47C3" w14:paraId="7E064E6A" w14:textId="77777777" w:rsidTr="00CE5DF7">
        <w:tc>
          <w:tcPr>
            <w:tcW w:w="987" w:type="dxa"/>
            <w:vMerge/>
          </w:tcPr>
          <w:p w14:paraId="5EECB5A8" w14:textId="77777777" w:rsidR="005B47C3" w:rsidRPr="003110EC" w:rsidRDefault="005B47C3" w:rsidP="00865942">
            <w:pPr>
              <w:spacing w:after="0"/>
              <w:jc w:val="center"/>
              <w:rPr>
                <w:rFonts w:eastAsia="Calibri" w:cs="Arial"/>
                <w:color w:val="auto"/>
                <w:sz w:val="20"/>
                <w:szCs w:val="20"/>
              </w:rPr>
            </w:pPr>
          </w:p>
        </w:tc>
        <w:tc>
          <w:tcPr>
            <w:tcW w:w="1418" w:type="dxa"/>
            <w:vMerge/>
          </w:tcPr>
          <w:p w14:paraId="3A01E05F" w14:textId="77777777" w:rsidR="005B47C3" w:rsidRPr="003110EC" w:rsidRDefault="005B47C3" w:rsidP="005B47C3">
            <w:pPr>
              <w:spacing w:after="0"/>
              <w:rPr>
                <w:rFonts w:eastAsia="Calibri" w:cs="Arial"/>
                <w:b/>
                <w:bCs/>
                <w:color w:val="auto"/>
                <w:sz w:val="20"/>
                <w:szCs w:val="20"/>
              </w:rPr>
            </w:pPr>
          </w:p>
        </w:tc>
        <w:tc>
          <w:tcPr>
            <w:tcW w:w="1775" w:type="dxa"/>
          </w:tcPr>
          <w:p w14:paraId="75097D64" w14:textId="77777777" w:rsidR="005B47C3" w:rsidRPr="003110EC" w:rsidRDefault="005B47C3" w:rsidP="005B47C3">
            <w:pPr>
              <w:spacing w:after="0"/>
              <w:rPr>
                <w:rFonts w:eastAsia="Calibri" w:cs="Arial"/>
                <w:color w:val="auto"/>
                <w:sz w:val="20"/>
                <w:szCs w:val="20"/>
              </w:rPr>
            </w:pPr>
            <w:r w:rsidRPr="003110EC">
              <w:rPr>
                <w:rFonts w:eastAsia="Calibri" w:cs="Arial"/>
                <w:color w:val="auto"/>
                <w:sz w:val="20"/>
                <w:szCs w:val="20"/>
              </w:rPr>
              <w:t>Potential Officers – UOTC, RMAS</w:t>
            </w:r>
          </w:p>
        </w:tc>
        <w:tc>
          <w:tcPr>
            <w:tcW w:w="1627" w:type="dxa"/>
            <w:vMerge/>
          </w:tcPr>
          <w:p w14:paraId="081C6037" w14:textId="77777777" w:rsidR="005B47C3" w:rsidRPr="003110EC" w:rsidRDefault="005B47C3" w:rsidP="005B47C3">
            <w:pPr>
              <w:spacing w:after="0"/>
              <w:rPr>
                <w:rFonts w:eastAsia="Calibri" w:cs="Arial"/>
                <w:color w:val="auto"/>
                <w:sz w:val="20"/>
                <w:szCs w:val="20"/>
              </w:rPr>
            </w:pPr>
          </w:p>
        </w:tc>
        <w:tc>
          <w:tcPr>
            <w:tcW w:w="3821" w:type="dxa"/>
            <w:vMerge/>
          </w:tcPr>
          <w:p w14:paraId="43A3CD43" w14:textId="77777777" w:rsidR="005B47C3" w:rsidRPr="003110EC" w:rsidRDefault="005B47C3" w:rsidP="005B47C3">
            <w:pPr>
              <w:spacing w:after="0"/>
              <w:rPr>
                <w:rFonts w:eastAsia="Calibri" w:cs="Arial"/>
                <w:color w:val="auto"/>
                <w:sz w:val="20"/>
                <w:szCs w:val="20"/>
              </w:rPr>
            </w:pPr>
          </w:p>
        </w:tc>
      </w:tr>
      <w:tr w:rsidR="005B47C3" w:rsidRPr="005B47C3" w14:paraId="06B67AD5" w14:textId="77777777" w:rsidTr="00CE5DF7">
        <w:tc>
          <w:tcPr>
            <w:tcW w:w="987" w:type="dxa"/>
            <w:vMerge/>
          </w:tcPr>
          <w:p w14:paraId="52FB38DC" w14:textId="77777777" w:rsidR="005B47C3" w:rsidRPr="003110EC" w:rsidRDefault="005B47C3" w:rsidP="00865942">
            <w:pPr>
              <w:spacing w:after="0"/>
              <w:jc w:val="center"/>
              <w:rPr>
                <w:rFonts w:eastAsia="Calibri" w:cs="Arial"/>
                <w:color w:val="auto"/>
                <w:sz w:val="20"/>
                <w:szCs w:val="20"/>
              </w:rPr>
            </w:pPr>
          </w:p>
        </w:tc>
        <w:tc>
          <w:tcPr>
            <w:tcW w:w="1418" w:type="dxa"/>
            <w:vMerge/>
          </w:tcPr>
          <w:p w14:paraId="0AC12F9C" w14:textId="77777777" w:rsidR="005B47C3" w:rsidRPr="003110EC" w:rsidRDefault="005B47C3" w:rsidP="005B47C3">
            <w:pPr>
              <w:rPr>
                <w:rFonts w:eastAsia="Calibri" w:cs="Arial"/>
                <w:b/>
                <w:bCs/>
                <w:color w:val="auto"/>
                <w:sz w:val="20"/>
                <w:szCs w:val="20"/>
              </w:rPr>
            </w:pPr>
          </w:p>
        </w:tc>
        <w:tc>
          <w:tcPr>
            <w:tcW w:w="1775" w:type="dxa"/>
          </w:tcPr>
          <w:p w14:paraId="304C256D" w14:textId="77777777" w:rsidR="005B47C3" w:rsidRPr="003110EC" w:rsidRDefault="005B47C3" w:rsidP="005B47C3">
            <w:pPr>
              <w:spacing w:after="0"/>
              <w:rPr>
                <w:rFonts w:eastAsia="Calibri" w:cs="Arial"/>
                <w:color w:val="auto"/>
                <w:sz w:val="20"/>
                <w:szCs w:val="20"/>
              </w:rPr>
            </w:pPr>
            <w:r w:rsidRPr="003110EC">
              <w:rPr>
                <w:rFonts w:eastAsia="Calibri" w:cs="Arial"/>
                <w:color w:val="auto"/>
                <w:sz w:val="20"/>
                <w:szCs w:val="20"/>
              </w:rPr>
              <w:t>Cadets</w:t>
            </w:r>
          </w:p>
        </w:tc>
        <w:tc>
          <w:tcPr>
            <w:tcW w:w="1627" w:type="dxa"/>
            <w:vMerge/>
          </w:tcPr>
          <w:p w14:paraId="74449173" w14:textId="77777777" w:rsidR="005B47C3" w:rsidRPr="003110EC" w:rsidRDefault="005B47C3" w:rsidP="005B47C3">
            <w:pPr>
              <w:spacing w:after="0"/>
              <w:rPr>
                <w:rFonts w:eastAsia="Calibri" w:cs="Arial"/>
                <w:color w:val="auto"/>
                <w:sz w:val="20"/>
                <w:szCs w:val="20"/>
              </w:rPr>
            </w:pPr>
          </w:p>
        </w:tc>
        <w:tc>
          <w:tcPr>
            <w:tcW w:w="3821" w:type="dxa"/>
            <w:vMerge/>
          </w:tcPr>
          <w:p w14:paraId="058CD43A" w14:textId="77777777" w:rsidR="005B47C3" w:rsidRPr="003110EC" w:rsidRDefault="005B47C3" w:rsidP="005B47C3">
            <w:pPr>
              <w:spacing w:after="0"/>
              <w:rPr>
                <w:rFonts w:eastAsia="Calibri" w:cs="Arial"/>
                <w:color w:val="auto"/>
                <w:sz w:val="20"/>
                <w:szCs w:val="20"/>
              </w:rPr>
            </w:pPr>
          </w:p>
        </w:tc>
      </w:tr>
      <w:tr w:rsidR="005B47C3" w:rsidRPr="005B47C3" w14:paraId="03C5651D" w14:textId="77777777" w:rsidTr="00CE5DF7">
        <w:tc>
          <w:tcPr>
            <w:tcW w:w="987" w:type="dxa"/>
            <w:vMerge w:val="restart"/>
          </w:tcPr>
          <w:p w14:paraId="2192F4FA" w14:textId="77777777" w:rsidR="005B47C3" w:rsidRPr="003110EC" w:rsidRDefault="005B47C3" w:rsidP="00865942">
            <w:pPr>
              <w:spacing w:after="0"/>
              <w:jc w:val="center"/>
              <w:rPr>
                <w:rFonts w:eastAsia="Calibri" w:cs="Arial"/>
                <w:color w:val="auto"/>
                <w:sz w:val="20"/>
                <w:szCs w:val="20"/>
              </w:rPr>
            </w:pPr>
            <w:r w:rsidRPr="003110EC">
              <w:rPr>
                <w:rFonts w:eastAsia="Calibri" w:cs="Arial"/>
                <w:color w:val="auto"/>
                <w:sz w:val="20"/>
                <w:szCs w:val="20"/>
              </w:rPr>
              <w:t>3</w:t>
            </w:r>
          </w:p>
        </w:tc>
        <w:tc>
          <w:tcPr>
            <w:tcW w:w="1418" w:type="dxa"/>
            <w:vMerge w:val="restart"/>
          </w:tcPr>
          <w:p w14:paraId="1DCCEC1F" w14:textId="77777777" w:rsidR="005B47C3" w:rsidRPr="003110EC" w:rsidRDefault="005B47C3" w:rsidP="005B47C3">
            <w:pPr>
              <w:rPr>
                <w:rFonts w:eastAsia="Calibri" w:cs="Arial"/>
                <w:b/>
                <w:bCs/>
                <w:color w:val="auto"/>
                <w:sz w:val="20"/>
                <w:szCs w:val="20"/>
              </w:rPr>
            </w:pPr>
            <w:r w:rsidRPr="003110EC">
              <w:rPr>
                <w:rFonts w:eastAsia="Calibri" w:cs="Arial"/>
                <w:color w:val="auto"/>
                <w:sz w:val="20"/>
                <w:szCs w:val="20"/>
              </w:rPr>
              <w:t>The Regiment’s wider family – those whose</w:t>
            </w:r>
            <w:r w:rsidRPr="003110EC">
              <w:rPr>
                <w:rFonts w:eastAsia="Calibri" w:cs="Arial"/>
                <w:b/>
                <w:bCs/>
                <w:color w:val="auto"/>
                <w:sz w:val="20"/>
                <w:szCs w:val="20"/>
              </w:rPr>
              <w:t xml:space="preserve"> SUPPORT </w:t>
            </w:r>
            <w:r w:rsidRPr="003110EC">
              <w:rPr>
                <w:rFonts w:eastAsia="Calibri" w:cs="Arial"/>
                <w:color w:val="auto"/>
                <w:sz w:val="20"/>
                <w:szCs w:val="20"/>
              </w:rPr>
              <w:t>we need</w:t>
            </w:r>
          </w:p>
        </w:tc>
        <w:tc>
          <w:tcPr>
            <w:tcW w:w="1775" w:type="dxa"/>
          </w:tcPr>
          <w:p w14:paraId="598B17CF" w14:textId="77777777" w:rsidR="005B47C3" w:rsidRPr="003110EC" w:rsidRDefault="005B47C3" w:rsidP="005B47C3">
            <w:pPr>
              <w:spacing w:after="0"/>
              <w:rPr>
                <w:rFonts w:eastAsia="Calibri" w:cs="Arial"/>
                <w:color w:val="auto"/>
                <w:sz w:val="20"/>
                <w:szCs w:val="20"/>
              </w:rPr>
            </w:pPr>
            <w:r w:rsidRPr="003110EC">
              <w:rPr>
                <w:rFonts w:eastAsia="Calibri" w:cs="Arial"/>
                <w:color w:val="auto"/>
                <w:sz w:val="20"/>
                <w:szCs w:val="20"/>
              </w:rPr>
              <w:t xml:space="preserve">The Army, Defence and Government </w:t>
            </w:r>
          </w:p>
        </w:tc>
        <w:tc>
          <w:tcPr>
            <w:tcW w:w="1627" w:type="dxa"/>
            <w:vMerge w:val="restart"/>
          </w:tcPr>
          <w:p w14:paraId="481D4308" w14:textId="77777777" w:rsidR="005B47C3" w:rsidRPr="003110EC" w:rsidRDefault="005B47C3" w:rsidP="005B47C3">
            <w:pPr>
              <w:rPr>
                <w:rFonts w:eastAsia="Calibri" w:cs="Arial"/>
                <w:b/>
                <w:bCs/>
                <w:i/>
                <w:iCs/>
                <w:color w:val="auto"/>
                <w:sz w:val="20"/>
                <w:szCs w:val="20"/>
              </w:rPr>
            </w:pPr>
            <w:r w:rsidRPr="003110EC">
              <w:rPr>
                <w:rFonts w:eastAsia="Calibri" w:cs="Arial"/>
                <w:b/>
                <w:bCs/>
                <w:color w:val="auto"/>
                <w:sz w:val="20"/>
                <w:szCs w:val="20"/>
              </w:rPr>
              <w:t xml:space="preserve">Government – </w:t>
            </w:r>
            <w:r w:rsidRPr="003110EC">
              <w:rPr>
                <w:rFonts w:eastAsia="Calibri" w:cs="Arial"/>
                <w:b/>
                <w:bCs/>
                <w:i/>
                <w:iCs/>
                <w:color w:val="auto"/>
                <w:sz w:val="20"/>
                <w:szCs w:val="20"/>
              </w:rPr>
              <w:t>values us</w:t>
            </w:r>
          </w:p>
          <w:p w14:paraId="25A153CA" w14:textId="77777777" w:rsidR="005B47C3" w:rsidRPr="003110EC" w:rsidRDefault="005B47C3" w:rsidP="005B47C3">
            <w:pPr>
              <w:rPr>
                <w:rFonts w:eastAsia="Calibri" w:cs="Arial"/>
                <w:b/>
                <w:bCs/>
                <w:i/>
                <w:iCs/>
                <w:color w:val="auto"/>
                <w:sz w:val="20"/>
                <w:szCs w:val="20"/>
              </w:rPr>
            </w:pPr>
            <w:r w:rsidRPr="003110EC">
              <w:rPr>
                <w:rFonts w:eastAsia="Calibri" w:cs="Arial"/>
                <w:b/>
                <w:bCs/>
                <w:color w:val="auto"/>
                <w:sz w:val="20"/>
                <w:szCs w:val="20"/>
              </w:rPr>
              <w:t xml:space="preserve">Adversaries – </w:t>
            </w:r>
            <w:r w:rsidRPr="003110EC">
              <w:rPr>
                <w:rFonts w:eastAsia="Calibri" w:cs="Arial"/>
                <w:b/>
                <w:bCs/>
                <w:i/>
                <w:iCs/>
                <w:color w:val="auto"/>
                <w:sz w:val="20"/>
                <w:szCs w:val="20"/>
              </w:rPr>
              <w:t>fear us</w:t>
            </w:r>
          </w:p>
          <w:p w14:paraId="3918239B" w14:textId="77777777" w:rsidR="005B47C3" w:rsidRPr="003110EC" w:rsidRDefault="005B47C3" w:rsidP="005B47C3">
            <w:pPr>
              <w:rPr>
                <w:rFonts w:eastAsia="Calibri" w:cs="Arial"/>
                <w:b/>
                <w:bCs/>
                <w:i/>
                <w:iCs/>
                <w:color w:val="auto"/>
                <w:sz w:val="20"/>
                <w:szCs w:val="20"/>
              </w:rPr>
            </w:pPr>
            <w:r w:rsidRPr="003110EC">
              <w:rPr>
                <w:rFonts w:eastAsia="Calibri" w:cs="Arial"/>
                <w:b/>
                <w:bCs/>
                <w:color w:val="auto"/>
                <w:sz w:val="20"/>
                <w:szCs w:val="20"/>
              </w:rPr>
              <w:t xml:space="preserve">Allies – </w:t>
            </w:r>
            <w:r w:rsidRPr="003110EC">
              <w:rPr>
                <w:rFonts w:eastAsia="Calibri" w:cs="Arial"/>
                <w:b/>
                <w:bCs/>
                <w:i/>
                <w:iCs/>
                <w:color w:val="auto"/>
                <w:sz w:val="20"/>
                <w:szCs w:val="20"/>
              </w:rPr>
              <w:t>respect us</w:t>
            </w:r>
          </w:p>
        </w:tc>
        <w:tc>
          <w:tcPr>
            <w:tcW w:w="3821" w:type="dxa"/>
          </w:tcPr>
          <w:p w14:paraId="6E1AC620" w14:textId="77777777" w:rsidR="005B47C3" w:rsidRPr="003110EC" w:rsidRDefault="005B47C3" w:rsidP="005B47C3">
            <w:pPr>
              <w:spacing w:after="0"/>
              <w:textAlignment w:val="baseline"/>
              <w:rPr>
                <w:rFonts w:eastAsia="Times New Roman" w:cs="Arial"/>
                <w:color w:val="auto"/>
                <w:sz w:val="20"/>
                <w:szCs w:val="20"/>
                <w:lang w:eastAsia="en-GB"/>
              </w:rPr>
            </w:pPr>
            <w:r w:rsidRPr="003110EC">
              <w:rPr>
                <w:rFonts w:eastAsia="Times New Roman" w:cs="Arial"/>
                <w:color w:val="auto"/>
                <w:sz w:val="20"/>
                <w:szCs w:val="20"/>
                <w:lang w:eastAsia="en-GB"/>
              </w:rPr>
              <w:t>- Recognise and advocate the Regiment’s usefulness</w:t>
            </w:r>
          </w:p>
          <w:p w14:paraId="142FAB25" w14:textId="77777777" w:rsidR="005B47C3" w:rsidRPr="003110EC" w:rsidRDefault="005B47C3" w:rsidP="005B47C3">
            <w:pPr>
              <w:spacing w:after="0"/>
              <w:textAlignment w:val="baseline"/>
              <w:rPr>
                <w:rFonts w:eastAsia="Times New Roman" w:cs="Arial"/>
                <w:color w:val="auto"/>
                <w:sz w:val="20"/>
                <w:szCs w:val="20"/>
                <w:lang w:eastAsia="en-GB"/>
              </w:rPr>
            </w:pPr>
            <w:r w:rsidRPr="003110EC">
              <w:rPr>
                <w:rFonts w:eastAsia="Times New Roman" w:cs="Arial"/>
                <w:color w:val="auto"/>
                <w:sz w:val="20"/>
                <w:szCs w:val="20"/>
                <w:lang w:eastAsia="en-GB"/>
              </w:rPr>
              <w:t>- Recognise the Regiment as the standard for others to follow</w:t>
            </w:r>
          </w:p>
        </w:tc>
      </w:tr>
      <w:tr w:rsidR="005B47C3" w:rsidRPr="005B47C3" w14:paraId="12F529AF" w14:textId="77777777" w:rsidTr="00CE5DF7">
        <w:trPr>
          <w:trHeight w:val="893"/>
        </w:trPr>
        <w:tc>
          <w:tcPr>
            <w:tcW w:w="987" w:type="dxa"/>
            <w:vMerge/>
          </w:tcPr>
          <w:p w14:paraId="46C4C5A1" w14:textId="77777777" w:rsidR="005B47C3" w:rsidRPr="003110EC" w:rsidRDefault="005B47C3" w:rsidP="00865942">
            <w:pPr>
              <w:spacing w:after="0"/>
              <w:jc w:val="center"/>
              <w:rPr>
                <w:rFonts w:eastAsia="Calibri" w:cs="Arial"/>
                <w:color w:val="auto"/>
                <w:sz w:val="20"/>
                <w:szCs w:val="20"/>
              </w:rPr>
            </w:pPr>
          </w:p>
        </w:tc>
        <w:tc>
          <w:tcPr>
            <w:tcW w:w="1418" w:type="dxa"/>
            <w:vMerge/>
          </w:tcPr>
          <w:p w14:paraId="05DE7EE5" w14:textId="77777777" w:rsidR="005B47C3" w:rsidRPr="003110EC" w:rsidRDefault="005B47C3" w:rsidP="005B47C3">
            <w:pPr>
              <w:spacing w:after="0"/>
              <w:rPr>
                <w:rFonts w:eastAsia="Calibri" w:cs="Arial"/>
                <w:color w:val="auto"/>
                <w:sz w:val="20"/>
                <w:szCs w:val="20"/>
              </w:rPr>
            </w:pPr>
          </w:p>
        </w:tc>
        <w:tc>
          <w:tcPr>
            <w:tcW w:w="1775" w:type="dxa"/>
          </w:tcPr>
          <w:p w14:paraId="43B6BCA8" w14:textId="77777777" w:rsidR="005B47C3" w:rsidRPr="003110EC" w:rsidRDefault="005B47C3" w:rsidP="005B47C3">
            <w:pPr>
              <w:spacing w:after="0"/>
              <w:rPr>
                <w:rFonts w:eastAsia="Calibri" w:cs="Arial"/>
                <w:color w:val="auto"/>
                <w:sz w:val="20"/>
                <w:szCs w:val="20"/>
              </w:rPr>
            </w:pPr>
            <w:r w:rsidRPr="003110EC">
              <w:rPr>
                <w:rFonts w:eastAsia="Calibri" w:cs="Arial"/>
                <w:color w:val="auto"/>
                <w:sz w:val="20"/>
                <w:szCs w:val="20"/>
              </w:rPr>
              <w:t>Commentators and influencers, opinion leaders, academics</w:t>
            </w:r>
          </w:p>
        </w:tc>
        <w:tc>
          <w:tcPr>
            <w:tcW w:w="1627" w:type="dxa"/>
            <w:vMerge/>
          </w:tcPr>
          <w:p w14:paraId="54704BFA" w14:textId="77777777" w:rsidR="005B47C3" w:rsidRPr="003110EC" w:rsidRDefault="005B47C3" w:rsidP="005B47C3">
            <w:pPr>
              <w:spacing w:after="0"/>
              <w:textAlignment w:val="baseline"/>
              <w:rPr>
                <w:rFonts w:eastAsia="Times New Roman" w:cs="Arial"/>
                <w:color w:val="auto"/>
                <w:sz w:val="20"/>
                <w:szCs w:val="20"/>
                <w:lang w:eastAsia="en-GB"/>
              </w:rPr>
            </w:pPr>
          </w:p>
        </w:tc>
        <w:tc>
          <w:tcPr>
            <w:tcW w:w="3821" w:type="dxa"/>
          </w:tcPr>
          <w:p w14:paraId="731F9294" w14:textId="77777777" w:rsidR="005B47C3" w:rsidRPr="003110EC" w:rsidRDefault="005B47C3" w:rsidP="005B47C3">
            <w:pPr>
              <w:spacing w:after="0"/>
              <w:textAlignment w:val="baseline"/>
              <w:rPr>
                <w:rFonts w:eastAsia="Times New Roman" w:cs="Arial"/>
                <w:color w:val="auto"/>
                <w:sz w:val="20"/>
                <w:szCs w:val="20"/>
                <w:lang w:eastAsia="en-GB"/>
              </w:rPr>
            </w:pPr>
            <w:r w:rsidRPr="003110EC">
              <w:rPr>
                <w:rFonts w:eastAsia="Times New Roman" w:cs="Arial"/>
                <w:color w:val="auto"/>
                <w:sz w:val="20"/>
                <w:szCs w:val="20"/>
                <w:lang w:eastAsia="en-GB"/>
              </w:rPr>
              <w:t>- Understand and communicate the Regiment’s successes</w:t>
            </w:r>
          </w:p>
          <w:p w14:paraId="1D473306" w14:textId="77777777" w:rsidR="005B47C3" w:rsidRPr="003110EC" w:rsidRDefault="005B47C3" w:rsidP="005B47C3">
            <w:pPr>
              <w:spacing w:after="0"/>
              <w:textAlignment w:val="baseline"/>
              <w:rPr>
                <w:rFonts w:eastAsia="Times New Roman" w:cs="Arial"/>
                <w:color w:val="auto"/>
                <w:sz w:val="20"/>
                <w:szCs w:val="20"/>
                <w:lang w:eastAsia="en-GB"/>
              </w:rPr>
            </w:pPr>
          </w:p>
          <w:p w14:paraId="4F7D3F60" w14:textId="77777777" w:rsidR="005B47C3" w:rsidRPr="003110EC" w:rsidRDefault="005B47C3" w:rsidP="005B47C3">
            <w:pPr>
              <w:spacing w:after="0"/>
              <w:textAlignment w:val="baseline"/>
              <w:rPr>
                <w:rFonts w:eastAsia="Times New Roman" w:cs="Arial"/>
                <w:color w:val="auto"/>
                <w:sz w:val="20"/>
                <w:szCs w:val="20"/>
                <w:lang w:eastAsia="en-GB"/>
              </w:rPr>
            </w:pPr>
          </w:p>
        </w:tc>
      </w:tr>
      <w:tr w:rsidR="005B47C3" w:rsidRPr="005B47C3" w14:paraId="6F62A5A8" w14:textId="77777777" w:rsidTr="00CE5DF7">
        <w:trPr>
          <w:trHeight w:val="443"/>
        </w:trPr>
        <w:tc>
          <w:tcPr>
            <w:tcW w:w="987" w:type="dxa"/>
            <w:vMerge/>
          </w:tcPr>
          <w:p w14:paraId="624CCFF3" w14:textId="77777777" w:rsidR="005B47C3" w:rsidRPr="003110EC" w:rsidRDefault="005B47C3" w:rsidP="00865942">
            <w:pPr>
              <w:spacing w:after="0"/>
              <w:jc w:val="center"/>
              <w:rPr>
                <w:rFonts w:eastAsia="Calibri" w:cs="Arial"/>
                <w:color w:val="auto"/>
                <w:sz w:val="20"/>
                <w:szCs w:val="20"/>
              </w:rPr>
            </w:pPr>
          </w:p>
        </w:tc>
        <w:tc>
          <w:tcPr>
            <w:tcW w:w="1418" w:type="dxa"/>
            <w:vMerge/>
          </w:tcPr>
          <w:p w14:paraId="37D29204" w14:textId="77777777" w:rsidR="005B47C3" w:rsidRPr="003110EC" w:rsidRDefault="005B47C3" w:rsidP="005B47C3">
            <w:pPr>
              <w:spacing w:after="0"/>
              <w:rPr>
                <w:rFonts w:eastAsia="Calibri" w:cs="Arial"/>
                <w:color w:val="auto"/>
                <w:sz w:val="20"/>
                <w:szCs w:val="20"/>
              </w:rPr>
            </w:pPr>
          </w:p>
        </w:tc>
        <w:tc>
          <w:tcPr>
            <w:tcW w:w="1775" w:type="dxa"/>
          </w:tcPr>
          <w:p w14:paraId="24387D25" w14:textId="77777777" w:rsidR="005B47C3" w:rsidRPr="003110EC" w:rsidRDefault="005B47C3" w:rsidP="005B47C3">
            <w:pPr>
              <w:spacing w:after="0"/>
              <w:rPr>
                <w:rFonts w:eastAsia="Calibri" w:cs="Arial"/>
                <w:color w:val="auto"/>
                <w:sz w:val="20"/>
                <w:szCs w:val="20"/>
              </w:rPr>
            </w:pPr>
            <w:r w:rsidRPr="003110EC">
              <w:rPr>
                <w:rFonts w:eastAsia="Calibri" w:cs="Arial"/>
                <w:color w:val="auto"/>
                <w:sz w:val="20"/>
                <w:szCs w:val="20"/>
              </w:rPr>
              <w:t>Our families and local communities</w:t>
            </w:r>
          </w:p>
        </w:tc>
        <w:tc>
          <w:tcPr>
            <w:tcW w:w="1627" w:type="dxa"/>
            <w:vMerge w:val="restart"/>
          </w:tcPr>
          <w:p w14:paraId="2625B82E" w14:textId="77777777" w:rsidR="005B47C3" w:rsidRPr="003110EC" w:rsidRDefault="005B47C3" w:rsidP="005B47C3">
            <w:pPr>
              <w:spacing w:after="0"/>
              <w:textAlignment w:val="baseline"/>
              <w:rPr>
                <w:rFonts w:eastAsia="Times New Roman" w:cs="Arial"/>
                <w:i/>
                <w:iCs/>
                <w:color w:val="auto"/>
                <w:sz w:val="20"/>
                <w:szCs w:val="20"/>
                <w:lang w:eastAsia="en-GB"/>
              </w:rPr>
            </w:pPr>
            <w:r w:rsidRPr="003110EC">
              <w:rPr>
                <w:rFonts w:eastAsia="Times New Roman" w:cs="Arial"/>
                <w:b/>
                <w:bCs/>
                <w:color w:val="auto"/>
                <w:sz w:val="20"/>
                <w:szCs w:val="20"/>
                <w:lang w:eastAsia="en-GB"/>
              </w:rPr>
              <w:t>Society – is proud of us</w:t>
            </w:r>
          </w:p>
        </w:tc>
        <w:tc>
          <w:tcPr>
            <w:tcW w:w="3821" w:type="dxa"/>
            <w:vMerge w:val="restart"/>
          </w:tcPr>
          <w:p w14:paraId="101777FC" w14:textId="77777777" w:rsidR="005B47C3" w:rsidRPr="003110EC" w:rsidRDefault="005B47C3" w:rsidP="005B47C3">
            <w:pPr>
              <w:spacing w:after="0"/>
              <w:textAlignment w:val="baseline"/>
              <w:rPr>
                <w:rFonts w:eastAsia="Times New Roman" w:cs="Arial"/>
                <w:color w:val="auto"/>
                <w:sz w:val="20"/>
                <w:szCs w:val="20"/>
                <w:lang w:eastAsia="en-GB"/>
              </w:rPr>
            </w:pPr>
            <w:r w:rsidRPr="003110EC">
              <w:rPr>
                <w:rFonts w:eastAsia="Times New Roman" w:cs="Arial"/>
                <w:color w:val="auto"/>
                <w:sz w:val="20"/>
                <w:szCs w:val="20"/>
                <w:lang w:eastAsia="en-GB"/>
              </w:rPr>
              <w:t>- Support the Regt and our people, recognising and advocating the positive impact the Regiment has</w:t>
            </w:r>
          </w:p>
        </w:tc>
      </w:tr>
      <w:tr w:rsidR="005B47C3" w:rsidRPr="005B47C3" w14:paraId="347A542E" w14:textId="77777777" w:rsidTr="00CE5DF7">
        <w:trPr>
          <w:trHeight w:val="442"/>
        </w:trPr>
        <w:tc>
          <w:tcPr>
            <w:tcW w:w="987" w:type="dxa"/>
            <w:vMerge/>
          </w:tcPr>
          <w:p w14:paraId="367A1731" w14:textId="77777777" w:rsidR="005B47C3" w:rsidRPr="003110EC" w:rsidRDefault="005B47C3" w:rsidP="00865942">
            <w:pPr>
              <w:spacing w:after="0"/>
              <w:jc w:val="center"/>
              <w:rPr>
                <w:rFonts w:eastAsia="Calibri" w:cs="Arial"/>
                <w:color w:val="auto"/>
                <w:sz w:val="20"/>
                <w:szCs w:val="20"/>
              </w:rPr>
            </w:pPr>
          </w:p>
        </w:tc>
        <w:tc>
          <w:tcPr>
            <w:tcW w:w="1418" w:type="dxa"/>
            <w:vMerge/>
          </w:tcPr>
          <w:p w14:paraId="04D881B4" w14:textId="77777777" w:rsidR="005B47C3" w:rsidRPr="003110EC" w:rsidRDefault="005B47C3" w:rsidP="005B47C3">
            <w:pPr>
              <w:spacing w:after="0"/>
              <w:rPr>
                <w:rFonts w:eastAsia="Calibri" w:cs="Arial"/>
                <w:color w:val="auto"/>
                <w:sz w:val="20"/>
                <w:szCs w:val="20"/>
              </w:rPr>
            </w:pPr>
          </w:p>
        </w:tc>
        <w:tc>
          <w:tcPr>
            <w:tcW w:w="1775" w:type="dxa"/>
          </w:tcPr>
          <w:p w14:paraId="00F49423" w14:textId="77777777" w:rsidR="005B47C3" w:rsidRPr="003110EC" w:rsidRDefault="005B47C3" w:rsidP="005B47C3">
            <w:pPr>
              <w:spacing w:after="0"/>
              <w:rPr>
                <w:rFonts w:eastAsia="Calibri" w:cs="Arial"/>
                <w:color w:val="auto"/>
                <w:sz w:val="20"/>
                <w:szCs w:val="20"/>
              </w:rPr>
            </w:pPr>
            <w:r w:rsidRPr="003110EC">
              <w:rPr>
                <w:rFonts w:eastAsia="Calibri" w:cs="Arial"/>
                <w:color w:val="auto"/>
                <w:sz w:val="20"/>
                <w:szCs w:val="20"/>
              </w:rPr>
              <w:t>Segments 1-6</w:t>
            </w:r>
          </w:p>
        </w:tc>
        <w:tc>
          <w:tcPr>
            <w:tcW w:w="1627" w:type="dxa"/>
            <w:vMerge/>
          </w:tcPr>
          <w:p w14:paraId="41E3A99A" w14:textId="77777777" w:rsidR="005B47C3" w:rsidRPr="003110EC" w:rsidRDefault="005B47C3" w:rsidP="005B47C3">
            <w:pPr>
              <w:spacing w:after="0"/>
              <w:textAlignment w:val="baseline"/>
              <w:rPr>
                <w:rFonts w:eastAsia="Times New Roman" w:cs="Arial"/>
                <w:b/>
                <w:bCs/>
                <w:color w:val="auto"/>
                <w:sz w:val="20"/>
                <w:szCs w:val="20"/>
                <w:lang w:eastAsia="en-GB"/>
              </w:rPr>
            </w:pPr>
          </w:p>
        </w:tc>
        <w:tc>
          <w:tcPr>
            <w:tcW w:w="3821" w:type="dxa"/>
            <w:vMerge/>
          </w:tcPr>
          <w:p w14:paraId="55EE5D33" w14:textId="77777777" w:rsidR="005B47C3" w:rsidRPr="003110EC" w:rsidRDefault="005B47C3" w:rsidP="005B47C3">
            <w:pPr>
              <w:spacing w:after="0"/>
              <w:textAlignment w:val="baseline"/>
              <w:rPr>
                <w:rFonts w:eastAsia="Times New Roman" w:cs="Arial"/>
                <w:color w:val="auto"/>
                <w:sz w:val="20"/>
                <w:szCs w:val="20"/>
                <w:lang w:eastAsia="en-GB"/>
              </w:rPr>
            </w:pPr>
          </w:p>
        </w:tc>
      </w:tr>
      <w:tr w:rsidR="005B47C3" w:rsidRPr="005B47C3" w14:paraId="2D75BCE5" w14:textId="77777777" w:rsidTr="00CE5DF7">
        <w:trPr>
          <w:trHeight w:val="758"/>
        </w:trPr>
        <w:tc>
          <w:tcPr>
            <w:tcW w:w="987" w:type="dxa"/>
            <w:vMerge w:val="restart"/>
          </w:tcPr>
          <w:p w14:paraId="53FC3CB4" w14:textId="77777777" w:rsidR="005B47C3" w:rsidRPr="003110EC" w:rsidRDefault="005B47C3" w:rsidP="00865942">
            <w:pPr>
              <w:spacing w:after="0"/>
              <w:jc w:val="center"/>
              <w:rPr>
                <w:rFonts w:eastAsia="Calibri" w:cs="Arial"/>
                <w:color w:val="auto"/>
                <w:sz w:val="20"/>
                <w:szCs w:val="20"/>
              </w:rPr>
            </w:pPr>
            <w:r w:rsidRPr="003110EC">
              <w:rPr>
                <w:rFonts w:eastAsia="Calibri" w:cs="Arial"/>
                <w:color w:val="auto"/>
                <w:sz w:val="20"/>
                <w:szCs w:val="20"/>
              </w:rPr>
              <w:t>4</w:t>
            </w:r>
          </w:p>
        </w:tc>
        <w:tc>
          <w:tcPr>
            <w:tcW w:w="1418" w:type="dxa"/>
            <w:vMerge w:val="restart"/>
          </w:tcPr>
          <w:p w14:paraId="0EB1B6FC" w14:textId="77777777" w:rsidR="005B47C3" w:rsidRPr="003110EC" w:rsidRDefault="005B47C3" w:rsidP="005B47C3">
            <w:pPr>
              <w:spacing w:after="0"/>
              <w:rPr>
                <w:rFonts w:eastAsia="Calibri" w:cs="Arial"/>
                <w:b/>
                <w:bCs/>
                <w:color w:val="auto"/>
                <w:sz w:val="20"/>
                <w:szCs w:val="20"/>
              </w:rPr>
            </w:pPr>
            <w:r w:rsidRPr="003110EC">
              <w:rPr>
                <w:rFonts w:eastAsia="Calibri" w:cs="Arial"/>
                <w:color w:val="auto"/>
                <w:sz w:val="20"/>
                <w:szCs w:val="20"/>
              </w:rPr>
              <w:t>The Regiment’s legacy – those we need to</w:t>
            </w:r>
            <w:r w:rsidRPr="003110EC">
              <w:rPr>
                <w:rFonts w:eastAsia="Calibri" w:cs="Arial"/>
                <w:b/>
                <w:bCs/>
                <w:color w:val="auto"/>
                <w:sz w:val="20"/>
                <w:szCs w:val="20"/>
              </w:rPr>
              <w:t xml:space="preserve"> HONOUR</w:t>
            </w:r>
          </w:p>
        </w:tc>
        <w:tc>
          <w:tcPr>
            <w:tcW w:w="1775" w:type="dxa"/>
          </w:tcPr>
          <w:p w14:paraId="52C5A31C" w14:textId="77777777" w:rsidR="005B47C3" w:rsidRPr="003110EC" w:rsidRDefault="005B47C3" w:rsidP="005B47C3">
            <w:pPr>
              <w:spacing w:after="0"/>
              <w:rPr>
                <w:rFonts w:eastAsia="Calibri" w:cs="Arial"/>
                <w:color w:val="auto"/>
                <w:sz w:val="20"/>
                <w:szCs w:val="20"/>
              </w:rPr>
            </w:pPr>
            <w:r w:rsidRPr="003110EC">
              <w:rPr>
                <w:rFonts w:eastAsia="Calibri" w:cs="Arial"/>
                <w:color w:val="auto"/>
                <w:sz w:val="20"/>
                <w:szCs w:val="20"/>
              </w:rPr>
              <w:t>Our veterans</w:t>
            </w:r>
          </w:p>
        </w:tc>
        <w:tc>
          <w:tcPr>
            <w:tcW w:w="1627" w:type="dxa"/>
            <w:vMerge w:val="restart"/>
          </w:tcPr>
          <w:p w14:paraId="030F408B" w14:textId="77777777" w:rsidR="005B47C3" w:rsidRPr="003110EC" w:rsidRDefault="005B47C3" w:rsidP="005B47C3">
            <w:pPr>
              <w:spacing w:after="0"/>
              <w:rPr>
                <w:rFonts w:eastAsia="Calibri" w:cs="Arial"/>
                <w:b/>
                <w:bCs/>
                <w:i/>
                <w:iCs/>
                <w:color w:val="auto"/>
                <w:sz w:val="20"/>
                <w:szCs w:val="20"/>
              </w:rPr>
            </w:pPr>
            <w:r w:rsidRPr="003110EC">
              <w:rPr>
                <w:rFonts w:eastAsia="Calibri" w:cs="Arial"/>
                <w:b/>
                <w:bCs/>
                <w:color w:val="auto"/>
                <w:sz w:val="20"/>
                <w:szCs w:val="20"/>
              </w:rPr>
              <w:t xml:space="preserve">The best – </w:t>
            </w:r>
            <w:r w:rsidRPr="003110EC">
              <w:rPr>
                <w:rFonts w:eastAsia="Calibri" w:cs="Arial"/>
                <w:b/>
                <w:bCs/>
                <w:i/>
                <w:iCs/>
                <w:color w:val="auto"/>
                <w:sz w:val="20"/>
                <w:szCs w:val="20"/>
              </w:rPr>
              <w:t>serve with us</w:t>
            </w:r>
          </w:p>
          <w:p w14:paraId="7B2BC007" w14:textId="77777777" w:rsidR="005B47C3" w:rsidRPr="003110EC" w:rsidRDefault="005B47C3" w:rsidP="005B47C3">
            <w:pPr>
              <w:spacing w:after="0"/>
              <w:rPr>
                <w:rFonts w:eastAsia="Calibri" w:cs="Arial"/>
                <w:color w:val="auto"/>
                <w:sz w:val="20"/>
                <w:szCs w:val="20"/>
              </w:rPr>
            </w:pPr>
          </w:p>
          <w:p w14:paraId="5872BAD7" w14:textId="77777777" w:rsidR="005B47C3" w:rsidRPr="003110EC" w:rsidRDefault="005B47C3" w:rsidP="005B47C3">
            <w:pPr>
              <w:spacing w:after="0"/>
              <w:rPr>
                <w:rFonts w:eastAsia="Calibri" w:cs="Arial"/>
                <w:color w:val="auto"/>
                <w:sz w:val="20"/>
                <w:szCs w:val="20"/>
              </w:rPr>
            </w:pPr>
            <w:r w:rsidRPr="003110EC">
              <w:rPr>
                <w:rFonts w:eastAsia="Calibri" w:cs="Arial"/>
                <w:b/>
                <w:bCs/>
                <w:color w:val="auto"/>
                <w:sz w:val="20"/>
                <w:szCs w:val="20"/>
              </w:rPr>
              <w:t>Society – is proud of us</w:t>
            </w:r>
          </w:p>
        </w:tc>
        <w:tc>
          <w:tcPr>
            <w:tcW w:w="3821" w:type="dxa"/>
          </w:tcPr>
          <w:p w14:paraId="4476A30C" w14:textId="77777777" w:rsidR="005B47C3" w:rsidRPr="003110EC" w:rsidRDefault="005B47C3" w:rsidP="005B47C3">
            <w:pPr>
              <w:spacing w:after="0"/>
              <w:rPr>
                <w:rFonts w:eastAsia="Calibri" w:cs="Arial"/>
                <w:color w:val="auto"/>
                <w:sz w:val="20"/>
                <w:szCs w:val="20"/>
              </w:rPr>
            </w:pPr>
            <w:r w:rsidRPr="003110EC">
              <w:rPr>
                <w:rFonts w:eastAsia="Calibri" w:cs="Arial"/>
                <w:color w:val="auto"/>
                <w:sz w:val="20"/>
                <w:szCs w:val="20"/>
              </w:rPr>
              <w:t>- Our proud to have served in the SCOTS</w:t>
            </w:r>
          </w:p>
          <w:p w14:paraId="1659CE24" w14:textId="77777777" w:rsidR="005B47C3" w:rsidRPr="003110EC" w:rsidRDefault="005B47C3" w:rsidP="005B47C3">
            <w:pPr>
              <w:spacing w:after="0"/>
              <w:rPr>
                <w:rFonts w:eastAsia="Calibri" w:cs="Arial"/>
                <w:color w:val="auto"/>
                <w:sz w:val="20"/>
                <w:szCs w:val="20"/>
              </w:rPr>
            </w:pPr>
            <w:r w:rsidRPr="003110EC">
              <w:rPr>
                <w:rFonts w:eastAsia="Calibri" w:cs="Arial"/>
                <w:color w:val="auto"/>
                <w:sz w:val="20"/>
                <w:szCs w:val="20"/>
              </w:rPr>
              <w:t>- Advocate the Regiment as the standard for looking after its veterans</w:t>
            </w:r>
          </w:p>
          <w:p w14:paraId="0E45F932" w14:textId="77777777" w:rsidR="005B47C3" w:rsidRPr="003110EC" w:rsidRDefault="005B47C3" w:rsidP="005B47C3">
            <w:pPr>
              <w:spacing w:after="0"/>
              <w:rPr>
                <w:rFonts w:eastAsia="Calibri" w:cs="Arial"/>
                <w:color w:val="auto"/>
                <w:sz w:val="20"/>
                <w:szCs w:val="20"/>
              </w:rPr>
            </w:pPr>
          </w:p>
        </w:tc>
      </w:tr>
      <w:tr w:rsidR="005B47C3" w:rsidRPr="005B47C3" w14:paraId="105AFA31" w14:textId="77777777" w:rsidTr="00CE5DF7">
        <w:trPr>
          <w:trHeight w:val="757"/>
        </w:trPr>
        <w:tc>
          <w:tcPr>
            <w:tcW w:w="987" w:type="dxa"/>
            <w:vMerge/>
          </w:tcPr>
          <w:p w14:paraId="18DC6CD8" w14:textId="77777777" w:rsidR="005B47C3" w:rsidRPr="003110EC" w:rsidRDefault="005B47C3" w:rsidP="00865942">
            <w:pPr>
              <w:spacing w:after="0"/>
              <w:jc w:val="center"/>
              <w:rPr>
                <w:rFonts w:eastAsia="Calibri" w:cs="Arial"/>
                <w:color w:val="auto"/>
                <w:sz w:val="20"/>
                <w:szCs w:val="20"/>
              </w:rPr>
            </w:pPr>
          </w:p>
        </w:tc>
        <w:tc>
          <w:tcPr>
            <w:tcW w:w="1418" w:type="dxa"/>
            <w:vMerge/>
          </w:tcPr>
          <w:p w14:paraId="5B48512A" w14:textId="77777777" w:rsidR="005B47C3" w:rsidRPr="003110EC" w:rsidRDefault="005B47C3" w:rsidP="005B47C3">
            <w:pPr>
              <w:spacing w:after="0"/>
              <w:rPr>
                <w:rFonts w:eastAsia="Calibri" w:cs="Arial"/>
                <w:b/>
                <w:bCs/>
                <w:color w:val="auto"/>
                <w:sz w:val="20"/>
                <w:szCs w:val="20"/>
              </w:rPr>
            </w:pPr>
          </w:p>
        </w:tc>
        <w:tc>
          <w:tcPr>
            <w:tcW w:w="1775" w:type="dxa"/>
          </w:tcPr>
          <w:p w14:paraId="005EA907" w14:textId="77777777" w:rsidR="005B47C3" w:rsidRPr="003110EC" w:rsidRDefault="005B47C3" w:rsidP="005B47C3">
            <w:pPr>
              <w:spacing w:after="0"/>
              <w:rPr>
                <w:rFonts w:eastAsia="Calibri" w:cs="Arial"/>
                <w:color w:val="auto"/>
                <w:sz w:val="20"/>
                <w:szCs w:val="20"/>
              </w:rPr>
            </w:pPr>
            <w:r w:rsidRPr="003110EC">
              <w:rPr>
                <w:rFonts w:eastAsia="Calibri" w:cs="Arial"/>
                <w:color w:val="auto"/>
                <w:sz w:val="20"/>
                <w:szCs w:val="20"/>
              </w:rPr>
              <w:t>Our antecedents</w:t>
            </w:r>
          </w:p>
        </w:tc>
        <w:tc>
          <w:tcPr>
            <w:tcW w:w="1627" w:type="dxa"/>
            <w:vMerge/>
          </w:tcPr>
          <w:p w14:paraId="4A87332E" w14:textId="77777777" w:rsidR="005B47C3" w:rsidRPr="003110EC" w:rsidRDefault="005B47C3" w:rsidP="005B47C3">
            <w:pPr>
              <w:spacing w:after="0"/>
              <w:rPr>
                <w:rFonts w:eastAsia="Calibri" w:cs="Arial"/>
                <w:b/>
                <w:bCs/>
                <w:color w:val="auto"/>
                <w:sz w:val="20"/>
                <w:szCs w:val="20"/>
              </w:rPr>
            </w:pPr>
          </w:p>
        </w:tc>
        <w:tc>
          <w:tcPr>
            <w:tcW w:w="3821" w:type="dxa"/>
          </w:tcPr>
          <w:p w14:paraId="3FC34A0C" w14:textId="77777777" w:rsidR="005B47C3" w:rsidRPr="003110EC" w:rsidRDefault="005B47C3" w:rsidP="005B47C3">
            <w:pPr>
              <w:spacing w:after="0"/>
              <w:rPr>
                <w:rFonts w:eastAsia="Calibri" w:cs="Arial"/>
                <w:color w:val="auto"/>
                <w:sz w:val="20"/>
                <w:szCs w:val="20"/>
              </w:rPr>
            </w:pPr>
            <w:r w:rsidRPr="003110EC">
              <w:rPr>
                <w:rFonts w:eastAsia="Calibri" w:cs="Arial"/>
                <w:color w:val="auto"/>
                <w:sz w:val="20"/>
                <w:szCs w:val="20"/>
              </w:rPr>
              <w:t>- Continue to support the SCOTS and our people</w:t>
            </w:r>
          </w:p>
          <w:p w14:paraId="41FC8A85" w14:textId="77777777" w:rsidR="005B47C3" w:rsidRPr="003110EC" w:rsidRDefault="005B47C3" w:rsidP="005B47C3">
            <w:pPr>
              <w:spacing w:after="0"/>
              <w:rPr>
                <w:rFonts w:eastAsia="Calibri" w:cs="Arial"/>
                <w:color w:val="auto"/>
                <w:sz w:val="20"/>
                <w:szCs w:val="20"/>
              </w:rPr>
            </w:pPr>
            <w:r w:rsidRPr="003110EC">
              <w:rPr>
                <w:rFonts w:eastAsia="Calibri" w:cs="Arial"/>
                <w:color w:val="auto"/>
                <w:sz w:val="20"/>
                <w:szCs w:val="20"/>
              </w:rPr>
              <w:t>- Feel that antecedent legacy and successes are secure</w:t>
            </w:r>
          </w:p>
        </w:tc>
      </w:tr>
    </w:tbl>
    <w:p w14:paraId="0D3CF688" w14:textId="77777777" w:rsidR="005B47C3" w:rsidRPr="005B47C3" w:rsidRDefault="005B47C3" w:rsidP="005B47C3">
      <w:pPr>
        <w:spacing w:after="100" w:afterAutospacing="1" w:line="259" w:lineRule="auto"/>
        <w:contextualSpacing/>
        <w:jc w:val="center"/>
        <w:rPr>
          <w:rFonts w:eastAsia="Calibri" w:cs="Arial"/>
          <w:b/>
          <w:bCs/>
          <w:color w:val="auto"/>
          <w:sz w:val="22"/>
        </w:rPr>
      </w:pPr>
    </w:p>
    <w:p w14:paraId="76CA72E1" w14:textId="77777777" w:rsidR="005B47C3" w:rsidRPr="005B47C3" w:rsidRDefault="005B47C3" w:rsidP="005B47C3">
      <w:pPr>
        <w:spacing w:after="100" w:afterAutospacing="1" w:line="259" w:lineRule="auto"/>
        <w:contextualSpacing/>
        <w:jc w:val="center"/>
        <w:rPr>
          <w:rFonts w:eastAsia="Calibri" w:cs="Arial"/>
          <w:b/>
          <w:bCs/>
          <w:color w:val="auto"/>
          <w:sz w:val="22"/>
        </w:rPr>
      </w:pPr>
    </w:p>
    <w:p w14:paraId="4FA619C6" w14:textId="77777777" w:rsidR="005B47C3" w:rsidRPr="005B47C3" w:rsidRDefault="005B47C3" w:rsidP="005B47C3">
      <w:pPr>
        <w:spacing w:after="100" w:afterAutospacing="1" w:line="259" w:lineRule="auto"/>
        <w:contextualSpacing/>
        <w:jc w:val="center"/>
        <w:rPr>
          <w:rFonts w:eastAsia="Calibri" w:cs="Arial"/>
          <w:b/>
          <w:bCs/>
          <w:color w:val="auto"/>
          <w:sz w:val="22"/>
        </w:rPr>
      </w:pPr>
    </w:p>
    <w:p w14:paraId="32379A78" w14:textId="77777777" w:rsidR="005B47C3" w:rsidRPr="005B47C3" w:rsidRDefault="005B47C3" w:rsidP="005B47C3">
      <w:pPr>
        <w:spacing w:after="100" w:afterAutospacing="1" w:line="259" w:lineRule="auto"/>
        <w:contextualSpacing/>
        <w:jc w:val="center"/>
        <w:rPr>
          <w:rFonts w:eastAsia="Calibri" w:cs="Arial"/>
          <w:b/>
          <w:bCs/>
          <w:color w:val="auto"/>
          <w:sz w:val="22"/>
        </w:rPr>
      </w:pPr>
    </w:p>
    <w:p w14:paraId="1A2DC9C2" w14:textId="77777777" w:rsidR="005B47C3" w:rsidRPr="005B47C3" w:rsidRDefault="005B47C3" w:rsidP="005B47C3">
      <w:pPr>
        <w:spacing w:after="100" w:afterAutospacing="1" w:line="259" w:lineRule="auto"/>
        <w:contextualSpacing/>
        <w:jc w:val="center"/>
        <w:rPr>
          <w:rFonts w:eastAsia="Calibri" w:cs="Arial"/>
          <w:b/>
          <w:bCs/>
          <w:color w:val="auto"/>
          <w:sz w:val="22"/>
        </w:rPr>
      </w:pPr>
    </w:p>
    <w:p w14:paraId="69A1DAFC" w14:textId="7BD8EC08" w:rsidR="005B47C3" w:rsidRDefault="005B47C3" w:rsidP="005B47C3">
      <w:pPr>
        <w:spacing w:after="100" w:afterAutospacing="1" w:line="259" w:lineRule="auto"/>
        <w:contextualSpacing/>
        <w:jc w:val="center"/>
        <w:rPr>
          <w:rFonts w:eastAsia="Calibri" w:cs="Arial"/>
          <w:b/>
          <w:bCs/>
          <w:color w:val="auto"/>
          <w:sz w:val="22"/>
        </w:rPr>
      </w:pPr>
    </w:p>
    <w:p w14:paraId="4BE3D76E" w14:textId="77777777" w:rsidR="00865942" w:rsidRPr="005B47C3" w:rsidRDefault="00865942" w:rsidP="005B47C3">
      <w:pPr>
        <w:spacing w:after="100" w:afterAutospacing="1" w:line="259" w:lineRule="auto"/>
        <w:contextualSpacing/>
        <w:jc w:val="center"/>
        <w:rPr>
          <w:rFonts w:eastAsia="Calibri" w:cs="Arial"/>
          <w:b/>
          <w:bCs/>
          <w:color w:val="auto"/>
          <w:sz w:val="22"/>
        </w:rPr>
      </w:pPr>
    </w:p>
    <w:p w14:paraId="015AE8A4" w14:textId="584AB027" w:rsidR="005B47C3" w:rsidRDefault="005B47C3" w:rsidP="005B47C3">
      <w:pPr>
        <w:spacing w:after="100" w:afterAutospacing="1" w:line="259" w:lineRule="auto"/>
        <w:contextualSpacing/>
        <w:rPr>
          <w:rFonts w:eastAsia="Calibri" w:cs="Arial"/>
          <w:b/>
          <w:bCs/>
          <w:color w:val="auto"/>
          <w:sz w:val="22"/>
        </w:rPr>
      </w:pPr>
    </w:p>
    <w:p w14:paraId="4454A155" w14:textId="7DBE198F" w:rsidR="00F65B96" w:rsidRDefault="00F65B96" w:rsidP="005B47C3">
      <w:pPr>
        <w:spacing w:after="100" w:afterAutospacing="1" w:line="259" w:lineRule="auto"/>
        <w:contextualSpacing/>
        <w:rPr>
          <w:rFonts w:eastAsia="Calibri" w:cs="Arial"/>
          <w:b/>
          <w:bCs/>
          <w:color w:val="auto"/>
          <w:sz w:val="22"/>
        </w:rPr>
      </w:pPr>
    </w:p>
    <w:p w14:paraId="00E7816F" w14:textId="4C5D23D0" w:rsidR="00F65B96" w:rsidRDefault="00F65B96" w:rsidP="005B47C3">
      <w:pPr>
        <w:spacing w:after="100" w:afterAutospacing="1" w:line="259" w:lineRule="auto"/>
        <w:contextualSpacing/>
        <w:rPr>
          <w:rFonts w:eastAsia="Calibri" w:cs="Arial"/>
          <w:b/>
          <w:bCs/>
          <w:color w:val="auto"/>
          <w:sz w:val="22"/>
        </w:rPr>
      </w:pPr>
    </w:p>
    <w:p w14:paraId="2C33CE03" w14:textId="77777777" w:rsidR="00F65B96" w:rsidRPr="005B47C3" w:rsidRDefault="00F65B96" w:rsidP="005B47C3">
      <w:pPr>
        <w:spacing w:after="100" w:afterAutospacing="1" w:line="259" w:lineRule="auto"/>
        <w:contextualSpacing/>
        <w:rPr>
          <w:rFonts w:eastAsia="Calibri" w:cs="Arial"/>
          <w:b/>
          <w:bCs/>
          <w:color w:val="auto"/>
          <w:sz w:val="22"/>
        </w:rPr>
      </w:pPr>
    </w:p>
    <w:p w14:paraId="179B8F0F" w14:textId="77777777" w:rsidR="005B47C3" w:rsidRPr="005B47C3" w:rsidRDefault="005B47C3" w:rsidP="005B47C3">
      <w:pPr>
        <w:spacing w:after="100" w:afterAutospacing="1" w:line="259" w:lineRule="auto"/>
        <w:contextualSpacing/>
        <w:rPr>
          <w:rFonts w:eastAsia="Calibri" w:cs="Arial"/>
          <w:b/>
          <w:bCs/>
          <w:color w:val="auto"/>
          <w:sz w:val="22"/>
        </w:rPr>
      </w:pPr>
    </w:p>
    <w:p w14:paraId="45CBDDC2" w14:textId="77777777" w:rsidR="005B47C3" w:rsidRPr="005B47C3" w:rsidRDefault="005B47C3" w:rsidP="00865942">
      <w:pPr>
        <w:spacing w:after="100" w:afterAutospacing="1" w:line="259" w:lineRule="auto"/>
        <w:contextualSpacing/>
        <w:jc w:val="center"/>
        <w:rPr>
          <w:rFonts w:eastAsia="Calibri" w:cs="Arial"/>
          <w:b/>
          <w:bCs/>
          <w:color w:val="auto"/>
          <w:sz w:val="22"/>
        </w:rPr>
      </w:pPr>
    </w:p>
    <w:p w14:paraId="3907405E" w14:textId="5A731A29" w:rsidR="005B47C3" w:rsidRPr="005B47C3" w:rsidRDefault="005B47C3" w:rsidP="005B47C3">
      <w:pPr>
        <w:spacing w:after="100" w:afterAutospacing="1" w:line="259" w:lineRule="auto"/>
        <w:contextualSpacing/>
        <w:rPr>
          <w:rFonts w:eastAsia="Calibri" w:cs="Arial"/>
          <w:b/>
          <w:bCs/>
          <w:color w:val="auto"/>
          <w:sz w:val="22"/>
        </w:rPr>
      </w:pPr>
      <w:r w:rsidRPr="005B47C3">
        <w:rPr>
          <w:rFonts w:eastAsia="Calibri" w:cs="Arial"/>
          <w:color w:val="auto"/>
          <w:sz w:val="22"/>
        </w:rPr>
        <w:lastRenderedPageBreak/>
        <w:t>2.</w:t>
      </w:r>
      <w:r w:rsidRPr="005B47C3">
        <w:rPr>
          <w:rFonts w:eastAsia="Calibri" w:cs="Arial"/>
          <w:b/>
          <w:bCs/>
          <w:color w:val="auto"/>
          <w:sz w:val="22"/>
        </w:rPr>
        <w:tab/>
        <w:t>Sub-Audiences and Stakeholder Action Plan</w:t>
      </w:r>
      <w:r w:rsidR="00F65B96">
        <w:rPr>
          <w:rFonts w:eastAsia="Calibri" w:cs="Arial"/>
          <w:b/>
          <w:bCs/>
          <w:color w:val="auto"/>
          <w:sz w:val="22"/>
        </w:rPr>
        <w:t>.</w:t>
      </w:r>
    </w:p>
    <w:p w14:paraId="663D330F" w14:textId="77777777" w:rsidR="005B47C3" w:rsidRPr="005B47C3" w:rsidRDefault="005B47C3" w:rsidP="005B47C3">
      <w:pPr>
        <w:spacing w:after="100" w:afterAutospacing="1" w:line="259" w:lineRule="auto"/>
        <w:contextualSpacing/>
        <w:rPr>
          <w:rFonts w:eastAsia="Calibri" w:cs="Arial"/>
          <w:b/>
          <w:bCs/>
          <w:color w:val="auto"/>
          <w:sz w:val="22"/>
        </w:rPr>
      </w:pPr>
    </w:p>
    <w:tbl>
      <w:tblPr>
        <w:tblStyle w:val="TableGrid1"/>
        <w:tblW w:w="10632" w:type="dxa"/>
        <w:tblInd w:w="-431" w:type="dxa"/>
        <w:tblLook w:val="04A0" w:firstRow="1" w:lastRow="0" w:firstColumn="1" w:lastColumn="0" w:noHBand="0" w:noVBand="1"/>
      </w:tblPr>
      <w:tblGrid>
        <w:gridCol w:w="1764"/>
        <w:gridCol w:w="1542"/>
        <w:gridCol w:w="1428"/>
        <w:gridCol w:w="1758"/>
        <w:gridCol w:w="1673"/>
        <w:gridCol w:w="2467"/>
      </w:tblGrid>
      <w:tr w:rsidR="005B47C3" w:rsidRPr="005B47C3" w14:paraId="27C9C1E1" w14:textId="77777777" w:rsidTr="00865942">
        <w:trPr>
          <w:tblHeader/>
        </w:trPr>
        <w:tc>
          <w:tcPr>
            <w:tcW w:w="1764" w:type="dxa"/>
            <w:shd w:val="clear" w:color="auto" w:fill="D9D9D9"/>
            <w:vAlign w:val="center"/>
          </w:tcPr>
          <w:p w14:paraId="54DCA947" w14:textId="77777777" w:rsidR="005B47C3" w:rsidRPr="005B47C3" w:rsidRDefault="005B47C3" w:rsidP="005B47C3">
            <w:pPr>
              <w:spacing w:after="0"/>
              <w:jc w:val="center"/>
              <w:rPr>
                <w:rFonts w:eastAsia="Calibri" w:cs="Arial"/>
                <w:b/>
                <w:bCs/>
                <w:color w:val="auto"/>
                <w:sz w:val="20"/>
                <w:szCs w:val="20"/>
              </w:rPr>
            </w:pPr>
            <w:r w:rsidRPr="005B47C3">
              <w:rPr>
                <w:rFonts w:eastAsia="Calibri" w:cs="Arial"/>
                <w:b/>
                <w:bCs/>
                <w:color w:val="auto"/>
                <w:sz w:val="20"/>
                <w:szCs w:val="20"/>
              </w:rPr>
              <w:t>Regimental Audience</w:t>
            </w:r>
          </w:p>
        </w:tc>
        <w:tc>
          <w:tcPr>
            <w:tcW w:w="1542" w:type="dxa"/>
            <w:shd w:val="clear" w:color="auto" w:fill="D9D9D9"/>
            <w:vAlign w:val="center"/>
          </w:tcPr>
          <w:p w14:paraId="3056F909" w14:textId="77777777" w:rsidR="005B47C3" w:rsidRPr="005B47C3" w:rsidRDefault="005B47C3" w:rsidP="005B47C3">
            <w:pPr>
              <w:spacing w:after="0"/>
              <w:jc w:val="center"/>
              <w:rPr>
                <w:rFonts w:eastAsia="Calibri" w:cs="Arial"/>
                <w:b/>
                <w:bCs/>
                <w:color w:val="auto"/>
                <w:sz w:val="20"/>
                <w:szCs w:val="20"/>
              </w:rPr>
            </w:pPr>
            <w:r w:rsidRPr="005B47C3">
              <w:rPr>
                <w:rFonts w:eastAsia="Calibri" w:cs="Arial"/>
                <w:b/>
                <w:bCs/>
                <w:color w:val="auto"/>
                <w:sz w:val="20"/>
                <w:szCs w:val="20"/>
              </w:rPr>
              <w:t>Sub-audience</w:t>
            </w:r>
          </w:p>
        </w:tc>
        <w:tc>
          <w:tcPr>
            <w:tcW w:w="1428" w:type="dxa"/>
            <w:shd w:val="clear" w:color="auto" w:fill="D9D9D9"/>
            <w:vAlign w:val="center"/>
          </w:tcPr>
          <w:p w14:paraId="139CABDC" w14:textId="77777777" w:rsidR="005B47C3" w:rsidRPr="005B47C3" w:rsidRDefault="005B47C3" w:rsidP="005B47C3">
            <w:pPr>
              <w:spacing w:after="0"/>
              <w:jc w:val="center"/>
              <w:rPr>
                <w:rFonts w:eastAsia="Calibri" w:cs="Arial"/>
                <w:b/>
                <w:bCs/>
                <w:color w:val="auto"/>
                <w:sz w:val="20"/>
                <w:szCs w:val="20"/>
              </w:rPr>
            </w:pPr>
            <w:r w:rsidRPr="005B47C3">
              <w:rPr>
                <w:rFonts w:eastAsia="Calibri" w:cs="Arial"/>
                <w:b/>
                <w:bCs/>
                <w:color w:val="auto"/>
                <w:sz w:val="20"/>
                <w:szCs w:val="20"/>
              </w:rPr>
              <w:t>Army Reputational Ends</w:t>
            </w:r>
          </w:p>
        </w:tc>
        <w:tc>
          <w:tcPr>
            <w:tcW w:w="1758" w:type="dxa"/>
            <w:shd w:val="clear" w:color="auto" w:fill="D9D9D9"/>
            <w:vAlign w:val="center"/>
          </w:tcPr>
          <w:p w14:paraId="7C79C560" w14:textId="77777777" w:rsidR="005B47C3" w:rsidRPr="005B47C3" w:rsidRDefault="005B47C3" w:rsidP="005B47C3">
            <w:pPr>
              <w:spacing w:after="0"/>
              <w:jc w:val="center"/>
              <w:rPr>
                <w:rFonts w:eastAsia="Calibri" w:cs="Arial"/>
                <w:b/>
                <w:bCs/>
                <w:color w:val="auto"/>
                <w:sz w:val="20"/>
                <w:szCs w:val="20"/>
              </w:rPr>
            </w:pPr>
            <w:r w:rsidRPr="005B47C3">
              <w:rPr>
                <w:rFonts w:eastAsia="Calibri" w:cs="Arial"/>
                <w:b/>
                <w:bCs/>
                <w:color w:val="auto"/>
                <w:sz w:val="20"/>
                <w:szCs w:val="20"/>
              </w:rPr>
              <w:t>Stakeholders</w:t>
            </w:r>
          </w:p>
        </w:tc>
        <w:tc>
          <w:tcPr>
            <w:tcW w:w="1673" w:type="dxa"/>
            <w:shd w:val="clear" w:color="auto" w:fill="D9D9D9"/>
            <w:vAlign w:val="center"/>
          </w:tcPr>
          <w:p w14:paraId="6695E564" w14:textId="77777777" w:rsidR="005B47C3" w:rsidRPr="005B47C3" w:rsidRDefault="005B47C3" w:rsidP="005B47C3">
            <w:pPr>
              <w:spacing w:after="0"/>
              <w:jc w:val="center"/>
              <w:rPr>
                <w:rFonts w:eastAsia="Calibri" w:cs="Arial"/>
                <w:b/>
                <w:bCs/>
                <w:color w:val="auto"/>
                <w:sz w:val="20"/>
                <w:szCs w:val="20"/>
              </w:rPr>
            </w:pPr>
            <w:r w:rsidRPr="005B47C3">
              <w:rPr>
                <w:rFonts w:eastAsia="Calibri" w:cs="Arial"/>
                <w:b/>
                <w:bCs/>
                <w:color w:val="auto"/>
                <w:sz w:val="20"/>
                <w:szCs w:val="20"/>
              </w:rPr>
              <w:t>Responsibility</w:t>
            </w:r>
          </w:p>
        </w:tc>
        <w:tc>
          <w:tcPr>
            <w:tcW w:w="2467" w:type="dxa"/>
            <w:shd w:val="clear" w:color="auto" w:fill="D9D9D9"/>
            <w:vAlign w:val="center"/>
          </w:tcPr>
          <w:p w14:paraId="1F8E0E5D" w14:textId="77777777" w:rsidR="005B47C3" w:rsidRPr="005B47C3" w:rsidRDefault="005B47C3" w:rsidP="005B47C3">
            <w:pPr>
              <w:spacing w:after="0"/>
              <w:jc w:val="center"/>
              <w:rPr>
                <w:rFonts w:eastAsia="Calibri" w:cs="Arial"/>
                <w:b/>
                <w:bCs/>
                <w:color w:val="auto"/>
                <w:sz w:val="20"/>
                <w:szCs w:val="20"/>
              </w:rPr>
            </w:pPr>
            <w:r w:rsidRPr="005B47C3">
              <w:rPr>
                <w:rFonts w:eastAsia="Calibri" w:cs="Arial"/>
                <w:b/>
                <w:bCs/>
                <w:color w:val="auto"/>
                <w:sz w:val="20"/>
                <w:szCs w:val="20"/>
              </w:rPr>
              <w:t>The Standard</w:t>
            </w:r>
          </w:p>
        </w:tc>
      </w:tr>
      <w:tr w:rsidR="005B47C3" w:rsidRPr="005B47C3" w14:paraId="66B6E94E" w14:textId="77777777" w:rsidTr="00CE5DF7">
        <w:tc>
          <w:tcPr>
            <w:tcW w:w="1764" w:type="dxa"/>
            <w:vMerge w:val="restart"/>
          </w:tcPr>
          <w:p w14:paraId="021FA225" w14:textId="77777777" w:rsidR="005B47C3" w:rsidRPr="005B47C3" w:rsidRDefault="005B47C3" w:rsidP="005B47C3">
            <w:pPr>
              <w:spacing w:after="0"/>
              <w:rPr>
                <w:rFonts w:eastAsia="Calibri" w:cs="Arial"/>
                <w:color w:val="auto"/>
                <w:sz w:val="20"/>
                <w:szCs w:val="20"/>
              </w:rPr>
            </w:pPr>
            <w:r w:rsidRPr="00AA54CA">
              <w:rPr>
                <w:rFonts w:eastAsia="Calibri" w:cs="Arial"/>
                <w:color w:val="auto"/>
                <w:sz w:val="20"/>
                <w:szCs w:val="20"/>
              </w:rPr>
              <w:t xml:space="preserve">The future of the Regiment – those we wish to </w:t>
            </w:r>
            <w:r w:rsidRPr="005B47C3">
              <w:rPr>
                <w:rFonts w:eastAsia="Calibri" w:cs="Arial"/>
                <w:b/>
                <w:bCs/>
                <w:color w:val="auto"/>
                <w:sz w:val="20"/>
                <w:szCs w:val="20"/>
              </w:rPr>
              <w:t>ATTRACT</w:t>
            </w:r>
          </w:p>
        </w:tc>
        <w:tc>
          <w:tcPr>
            <w:tcW w:w="1542" w:type="dxa"/>
          </w:tcPr>
          <w:p w14:paraId="129C0AE9" w14:textId="77777777" w:rsidR="005B47C3" w:rsidRPr="005B47C3" w:rsidRDefault="005B47C3" w:rsidP="005B47C3">
            <w:pPr>
              <w:spacing w:after="0"/>
              <w:rPr>
                <w:rFonts w:eastAsia="Calibri" w:cs="Arial"/>
                <w:color w:val="auto"/>
                <w:sz w:val="20"/>
                <w:szCs w:val="20"/>
              </w:rPr>
            </w:pPr>
            <w:r w:rsidRPr="005B47C3">
              <w:rPr>
                <w:rFonts w:eastAsia="Calibri" w:cs="Arial"/>
                <w:color w:val="auto"/>
                <w:sz w:val="20"/>
                <w:szCs w:val="20"/>
              </w:rPr>
              <w:t>Those at Ph1/Ph2</w:t>
            </w:r>
          </w:p>
        </w:tc>
        <w:tc>
          <w:tcPr>
            <w:tcW w:w="1428" w:type="dxa"/>
            <w:vMerge w:val="restart"/>
          </w:tcPr>
          <w:p w14:paraId="075B393C" w14:textId="77777777" w:rsidR="005B47C3" w:rsidRPr="005B47C3" w:rsidRDefault="005B47C3" w:rsidP="005B47C3">
            <w:pPr>
              <w:spacing w:after="0"/>
              <w:rPr>
                <w:rFonts w:eastAsia="Calibri" w:cs="Arial"/>
                <w:color w:val="auto"/>
                <w:sz w:val="20"/>
                <w:szCs w:val="20"/>
              </w:rPr>
            </w:pPr>
            <w:r w:rsidRPr="005B47C3">
              <w:rPr>
                <w:rFonts w:eastAsia="Calibri" w:cs="Arial"/>
                <w:b/>
                <w:bCs/>
                <w:color w:val="auto"/>
                <w:sz w:val="20"/>
                <w:szCs w:val="20"/>
              </w:rPr>
              <w:t xml:space="preserve">The best – </w:t>
            </w:r>
            <w:r w:rsidRPr="005B47C3">
              <w:rPr>
                <w:rFonts w:eastAsia="Calibri" w:cs="Arial"/>
                <w:b/>
                <w:bCs/>
                <w:i/>
                <w:iCs/>
                <w:color w:val="auto"/>
                <w:sz w:val="20"/>
                <w:szCs w:val="20"/>
              </w:rPr>
              <w:t>serve with us</w:t>
            </w:r>
          </w:p>
        </w:tc>
        <w:tc>
          <w:tcPr>
            <w:tcW w:w="1758" w:type="dxa"/>
            <w:vMerge w:val="restart"/>
          </w:tcPr>
          <w:p w14:paraId="51AF59D5" w14:textId="77777777" w:rsidR="005B47C3" w:rsidRPr="005B47C3" w:rsidRDefault="005B47C3" w:rsidP="005B47C3">
            <w:pPr>
              <w:spacing w:after="0"/>
              <w:rPr>
                <w:rFonts w:eastAsia="Calibri" w:cs="Arial"/>
                <w:color w:val="auto"/>
                <w:sz w:val="20"/>
                <w:szCs w:val="20"/>
              </w:rPr>
            </w:pPr>
            <w:r w:rsidRPr="005B47C3">
              <w:rPr>
                <w:rFonts w:eastAsia="Calibri" w:cs="Arial"/>
                <w:color w:val="auto"/>
                <w:sz w:val="20"/>
                <w:szCs w:val="20"/>
              </w:rPr>
              <w:t>Depot/Academy Staff (gatekeepers), potential recruits and officers</w:t>
            </w:r>
          </w:p>
        </w:tc>
        <w:tc>
          <w:tcPr>
            <w:tcW w:w="1673" w:type="dxa"/>
            <w:vMerge w:val="restart"/>
          </w:tcPr>
          <w:p w14:paraId="4F163292" w14:textId="77777777" w:rsidR="005B47C3" w:rsidRPr="005B47C3" w:rsidRDefault="005B47C3" w:rsidP="005B47C3">
            <w:pPr>
              <w:spacing w:after="0"/>
              <w:rPr>
                <w:rFonts w:eastAsia="Calibri" w:cs="Arial"/>
                <w:color w:val="auto"/>
                <w:sz w:val="20"/>
                <w:szCs w:val="20"/>
              </w:rPr>
            </w:pPr>
            <w:r w:rsidRPr="005B47C3">
              <w:rPr>
                <w:rFonts w:eastAsia="Calibri" w:cs="Arial"/>
                <w:color w:val="auto"/>
                <w:sz w:val="20"/>
                <w:szCs w:val="20"/>
              </w:rPr>
              <w:t xml:space="preserve">RHQ, supported by Dep Cols and Bns </w:t>
            </w:r>
          </w:p>
        </w:tc>
        <w:tc>
          <w:tcPr>
            <w:tcW w:w="2467" w:type="dxa"/>
            <w:vMerge w:val="restart"/>
          </w:tcPr>
          <w:p w14:paraId="219EDDFD" w14:textId="77777777" w:rsidR="005B47C3" w:rsidRPr="005B47C3" w:rsidRDefault="005B47C3" w:rsidP="005B47C3">
            <w:pPr>
              <w:spacing w:after="0"/>
              <w:rPr>
                <w:rFonts w:eastAsia="Calibri" w:cs="Arial"/>
                <w:color w:val="auto"/>
                <w:sz w:val="20"/>
                <w:szCs w:val="20"/>
              </w:rPr>
            </w:pPr>
            <w:r w:rsidRPr="005B47C3">
              <w:rPr>
                <w:rFonts w:eastAsia="Calibri" w:cs="Arial"/>
                <w:color w:val="auto"/>
                <w:sz w:val="20"/>
                <w:szCs w:val="20"/>
              </w:rPr>
              <w:t>Bn attendance at all formal Regtl events; COs to visit ITC/RMAS/UOTCs once a year; visit all SCOTS ACFs annually.</w:t>
            </w:r>
          </w:p>
        </w:tc>
      </w:tr>
      <w:tr w:rsidR="005B47C3" w:rsidRPr="005B47C3" w14:paraId="33ECF887" w14:textId="77777777" w:rsidTr="00CE5DF7">
        <w:tc>
          <w:tcPr>
            <w:tcW w:w="1764" w:type="dxa"/>
            <w:vMerge/>
          </w:tcPr>
          <w:p w14:paraId="12215099" w14:textId="77777777" w:rsidR="005B47C3" w:rsidRPr="005B47C3" w:rsidRDefault="005B47C3" w:rsidP="005B47C3">
            <w:pPr>
              <w:spacing w:after="0"/>
              <w:rPr>
                <w:rFonts w:eastAsia="Calibri" w:cs="Arial"/>
                <w:b/>
                <w:bCs/>
                <w:color w:val="auto"/>
                <w:sz w:val="20"/>
                <w:szCs w:val="20"/>
              </w:rPr>
            </w:pPr>
          </w:p>
        </w:tc>
        <w:tc>
          <w:tcPr>
            <w:tcW w:w="1542" w:type="dxa"/>
          </w:tcPr>
          <w:p w14:paraId="231DA958" w14:textId="77777777" w:rsidR="005B47C3" w:rsidRPr="005B47C3" w:rsidRDefault="005B47C3" w:rsidP="005B47C3">
            <w:pPr>
              <w:spacing w:after="0"/>
              <w:rPr>
                <w:rFonts w:eastAsia="Calibri" w:cs="Arial"/>
                <w:color w:val="auto"/>
                <w:sz w:val="20"/>
                <w:szCs w:val="20"/>
              </w:rPr>
            </w:pPr>
            <w:r w:rsidRPr="005B47C3">
              <w:rPr>
                <w:rFonts w:eastAsia="Calibri" w:cs="Arial"/>
                <w:color w:val="auto"/>
                <w:sz w:val="20"/>
                <w:szCs w:val="20"/>
              </w:rPr>
              <w:t>Potential Officers – UOTC, RMAS</w:t>
            </w:r>
          </w:p>
        </w:tc>
        <w:tc>
          <w:tcPr>
            <w:tcW w:w="1428" w:type="dxa"/>
            <w:vMerge/>
          </w:tcPr>
          <w:p w14:paraId="43F64B71" w14:textId="77777777" w:rsidR="005B47C3" w:rsidRPr="005B47C3" w:rsidRDefault="005B47C3" w:rsidP="005B47C3">
            <w:pPr>
              <w:spacing w:after="0"/>
              <w:rPr>
                <w:rFonts w:eastAsia="Calibri" w:cs="Arial"/>
                <w:color w:val="auto"/>
                <w:sz w:val="20"/>
                <w:szCs w:val="20"/>
              </w:rPr>
            </w:pPr>
          </w:p>
        </w:tc>
        <w:tc>
          <w:tcPr>
            <w:tcW w:w="1758" w:type="dxa"/>
            <w:vMerge/>
          </w:tcPr>
          <w:p w14:paraId="5AB909E9" w14:textId="77777777" w:rsidR="005B47C3" w:rsidRPr="005B47C3" w:rsidRDefault="005B47C3" w:rsidP="005B47C3">
            <w:pPr>
              <w:spacing w:after="0"/>
              <w:rPr>
                <w:rFonts w:eastAsia="Calibri" w:cs="Arial"/>
                <w:color w:val="auto"/>
                <w:sz w:val="20"/>
                <w:szCs w:val="20"/>
              </w:rPr>
            </w:pPr>
          </w:p>
        </w:tc>
        <w:tc>
          <w:tcPr>
            <w:tcW w:w="1673" w:type="dxa"/>
            <w:vMerge/>
          </w:tcPr>
          <w:p w14:paraId="07BE2403" w14:textId="77777777" w:rsidR="005B47C3" w:rsidRPr="005B47C3" w:rsidRDefault="005B47C3" w:rsidP="005B47C3">
            <w:pPr>
              <w:spacing w:after="0"/>
              <w:rPr>
                <w:rFonts w:eastAsia="Calibri" w:cs="Arial"/>
                <w:color w:val="auto"/>
                <w:sz w:val="20"/>
                <w:szCs w:val="20"/>
              </w:rPr>
            </w:pPr>
          </w:p>
        </w:tc>
        <w:tc>
          <w:tcPr>
            <w:tcW w:w="2467" w:type="dxa"/>
            <w:vMerge/>
          </w:tcPr>
          <w:p w14:paraId="24783DF0" w14:textId="77777777" w:rsidR="005B47C3" w:rsidRPr="005B47C3" w:rsidRDefault="005B47C3" w:rsidP="005B47C3">
            <w:pPr>
              <w:spacing w:after="0"/>
              <w:rPr>
                <w:rFonts w:eastAsia="Calibri" w:cs="Arial"/>
                <w:color w:val="auto"/>
                <w:sz w:val="20"/>
                <w:szCs w:val="20"/>
              </w:rPr>
            </w:pPr>
          </w:p>
        </w:tc>
      </w:tr>
      <w:tr w:rsidR="005B47C3" w:rsidRPr="005B47C3" w14:paraId="02CF5686" w14:textId="77777777" w:rsidTr="00CE5DF7">
        <w:tc>
          <w:tcPr>
            <w:tcW w:w="1764" w:type="dxa"/>
            <w:vMerge/>
          </w:tcPr>
          <w:p w14:paraId="250732CE" w14:textId="77777777" w:rsidR="005B47C3" w:rsidRPr="005B47C3" w:rsidRDefault="005B47C3" w:rsidP="005B47C3">
            <w:pPr>
              <w:rPr>
                <w:rFonts w:eastAsia="Calibri" w:cs="Arial"/>
                <w:b/>
                <w:bCs/>
                <w:color w:val="auto"/>
                <w:sz w:val="20"/>
                <w:szCs w:val="20"/>
              </w:rPr>
            </w:pPr>
          </w:p>
        </w:tc>
        <w:tc>
          <w:tcPr>
            <w:tcW w:w="1542" w:type="dxa"/>
          </w:tcPr>
          <w:p w14:paraId="2034C18F" w14:textId="77777777" w:rsidR="005B47C3" w:rsidRPr="005B47C3" w:rsidRDefault="005B47C3" w:rsidP="005B47C3">
            <w:pPr>
              <w:spacing w:after="0"/>
              <w:rPr>
                <w:rFonts w:eastAsia="Calibri" w:cs="Arial"/>
                <w:color w:val="auto"/>
                <w:sz w:val="20"/>
                <w:szCs w:val="20"/>
              </w:rPr>
            </w:pPr>
            <w:r w:rsidRPr="005B47C3">
              <w:rPr>
                <w:rFonts w:eastAsia="Calibri" w:cs="Arial"/>
                <w:color w:val="auto"/>
                <w:sz w:val="20"/>
                <w:szCs w:val="20"/>
              </w:rPr>
              <w:t>Cadets</w:t>
            </w:r>
          </w:p>
        </w:tc>
        <w:tc>
          <w:tcPr>
            <w:tcW w:w="1428" w:type="dxa"/>
            <w:vMerge/>
          </w:tcPr>
          <w:p w14:paraId="22F251AF" w14:textId="77777777" w:rsidR="005B47C3" w:rsidRPr="005B47C3" w:rsidRDefault="005B47C3" w:rsidP="005B47C3">
            <w:pPr>
              <w:spacing w:after="0"/>
              <w:rPr>
                <w:rFonts w:eastAsia="Calibri" w:cs="Arial"/>
                <w:color w:val="auto"/>
                <w:sz w:val="20"/>
                <w:szCs w:val="20"/>
              </w:rPr>
            </w:pPr>
          </w:p>
        </w:tc>
        <w:tc>
          <w:tcPr>
            <w:tcW w:w="1758" w:type="dxa"/>
            <w:vMerge/>
          </w:tcPr>
          <w:p w14:paraId="45346C08" w14:textId="77777777" w:rsidR="005B47C3" w:rsidRPr="005B47C3" w:rsidRDefault="005B47C3" w:rsidP="005B47C3">
            <w:pPr>
              <w:spacing w:after="0"/>
              <w:rPr>
                <w:rFonts w:eastAsia="Calibri" w:cs="Arial"/>
                <w:color w:val="auto"/>
                <w:sz w:val="20"/>
                <w:szCs w:val="20"/>
              </w:rPr>
            </w:pPr>
          </w:p>
        </w:tc>
        <w:tc>
          <w:tcPr>
            <w:tcW w:w="1673" w:type="dxa"/>
            <w:vMerge/>
          </w:tcPr>
          <w:p w14:paraId="0721575C" w14:textId="77777777" w:rsidR="005B47C3" w:rsidRPr="005B47C3" w:rsidRDefault="005B47C3" w:rsidP="005B47C3">
            <w:pPr>
              <w:spacing w:after="0"/>
              <w:rPr>
                <w:rFonts w:eastAsia="Calibri" w:cs="Arial"/>
                <w:color w:val="auto"/>
                <w:sz w:val="20"/>
                <w:szCs w:val="20"/>
              </w:rPr>
            </w:pPr>
          </w:p>
        </w:tc>
        <w:tc>
          <w:tcPr>
            <w:tcW w:w="2467" w:type="dxa"/>
            <w:vMerge/>
          </w:tcPr>
          <w:p w14:paraId="25211FD8" w14:textId="77777777" w:rsidR="005B47C3" w:rsidRPr="005B47C3" w:rsidRDefault="005B47C3" w:rsidP="005B47C3">
            <w:pPr>
              <w:spacing w:after="0"/>
              <w:rPr>
                <w:rFonts w:eastAsia="Calibri" w:cs="Arial"/>
                <w:color w:val="auto"/>
                <w:sz w:val="20"/>
                <w:szCs w:val="20"/>
              </w:rPr>
            </w:pPr>
          </w:p>
        </w:tc>
      </w:tr>
      <w:tr w:rsidR="005B47C3" w:rsidRPr="005B47C3" w14:paraId="4DCAC6EE" w14:textId="77777777" w:rsidTr="00CE5DF7">
        <w:trPr>
          <w:trHeight w:val="192"/>
        </w:trPr>
        <w:tc>
          <w:tcPr>
            <w:tcW w:w="1764" w:type="dxa"/>
            <w:vMerge w:val="restart"/>
          </w:tcPr>
          <w:p w14:paraId="6736F6DE" w14:textId="77777777" w:rsidR="005B47C3" w:rsidRPr="005B47C3" w:rsidRDefault="005B47C3" w:rsidP="005B47C3">
            <w:pPr>
              <w:rPr>
                <w:rFonts w:eastAsia="Calibri" w:cs="Arial"/>
                <w:b/>
                <w:bCs/>
                <w:color w:val="auto"/>
                <w:sz w:val="20"/>
                <w:szCs w:val="20"/>
              </w:rPr>
            </w:pPr>
            <w:r w:rsidRPr="00AA54CA">
              <w:rPr>
                <w:rFonts w:eastAsia="Calibri" w:cs="Arial"/>
                <w:color w:val="auto"/>
                <w:sz w:val="20"/>
                <w:szCs w:val="20"/>
              </w:rPr>
              <w:t>The Regiment’s wider family – those whose</w:t>
            </w:r>
            <w:r w:rsidRPr="005B47C3">
              <w:rPr>
                <w:rFonts w:eastAsia="Calibri" w:cs="Arial"/>
                <w:b/>
                <w:bCs/>
                <w:color w:val="auto"/>
                <w:sz w:val="20"/>
                <w:szCs w:val="20"/>
              </w:rPr>
              <w:t xml:space="preserve"> SUPPORT </w:t>
            </w:r>
            <w:r w:rsidRPr="00AA54CA">
              <w:rPr>
                <w:rFonts w:eastAsia="Calibri" w:cs="Arial"/>
                <w:color w:val="auto"/>
                <w:sz w:val="20"/>
                <w:szCs w:val="20"/>
              </w:rPr>
              <w:t>we need</w:t>
            </w:r>
          </w:p>
        </w:tc>
        <w:tc>
          <w:tcPr>
            <w:tcW w:w="1542" w:type="dxa"/>
            <w:vMerge w:val="restart"/>
          </w:tcPr>
          <w:p w14:paraId="42A99897" w14:textId="77777777" w:rsidR="005B47C3" w:rsidRPr="005B47C3" w:rsidRDefault="005B47C3" w:rsidP="005B47C3">
            <w:pPr>
              <w:spacing w:after="0"/>
              <w:rPr>
                <w:rFonts w:eastAsia="Calibri" w:cs="Arial"/>
                <w:color w:val="auto"/>
                <w:sz w:val="20"/>
                <w:szCs w:val="20"/>
              </w:rPr>
            </w:pPr>
            <w:r w:rsidRPr="005B47C3">
              <w:rPr>
                <w:rFonts w:eastAsia="Calibri" w:cs="Arial"/>
                <w:color w:val="auto"/>
                <w:sz w:val="20"/>
                <w:szCs w:val="20"/>
              </w:rPr>
              <w:t xml:space="preserve">The Army, Defence and Government </w:t>
            </w:r>
          </w:p>
        </w:tc>
        <w:tc>
          <w:tcPr>
            <w:tcW w:w="1428" w:type="dxa"/>
            <w:vMerge w:val="restart"/>
          </w:tcPr>
          <w:p w14:paraId="7F4F9F96" w14:textId="77777777" w:rsidR="005B47C3" w:rsidRPr="005B47C3" w:rsidRDefault="005B47C3" w:rsidP="005B47C3">
            <w:pPr>
              <w:rPr>
                <w:rFonts w:eastAsia="Calibri" w:cs="Arial"/>
                <w:b/>
                <w:bCs/>
                <w:i/>
                <w:iCs/>
                <w:color w:val="auto"/>
                <w:sz w:val="20"/>
                <w:szCs w:val="20"/>
              </w:rPr>
            </w:pPr>
            <w:r w:rsidRPr="005B47C3">
              <w:rPr>
                <w:rFonts w:eastAsia="Calibri" w:cs="Arial"/>
                <w:b/>
                <w:bCs/>
                <w:color w:val="auto"/>
                <w:sz w:val="20"/>
                <w:szCs w:val="20"/>
              </w:rPr>
              <w:t xml:space="preserve">Government – </w:t>
            </w:r>
            <w:r w:rsidRPr="005B47C3">
              <w:rPr>
                <w:rFonts w:eastAsia="Calibri" w:cs="Arial"/>
                <w:b/>
                <w:bCs/>
                <w:i/>
                <w:iCs/>
                <w:color w:val="auto"/>
                <w:sz w:val="20"/>
                <w:szCs w:val="20"/>
              </w:rPr>
              <w:t>values us</w:t>
            </w:r>
          </w:p>
          <w:p w14:paraId="2CAA2951" w14:textId="77777777" w:rsidR="005B47C3" w:rsidRPr="005B47C3" w:rsidRDefault="005B47C3" w:rsidP="005B47C3">
            <w:pPr>
              <w:rPr>
                <w:rFonts w:eastAsia="Calibri" w:cs="Arial"/>
                <w:b/>
                <w:bCs/>
                <w:i/>
                <w:iCs/>
                <w:color w:val="auto"/>
                <w:sz w:val="20"/>
                <w:szCs w:val="20"/>
              </w:rPr>
            </w:pPr>
          </w:p>
        </w:tc>
        <w:tc>
          <w:tcPr>
            <w:tcW w:w="1758" w:type="dxa"/>
          </w:tcPr>
          <w:p w14:paraId="16FFCA97"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The Royal Family – Regtl and Bn Royal Colonels</w:t>
            </w:r>
          </w:p>
        </w:tc>
        <w:tc>
          <w:tcPr>
            <w:tcW w:w="1673" w:type="dxa"/>
          </w:tcPr>
          <w:p w14:paraId="6E0BC53D"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CoR, supported by Dep Cols and COs</w:t>
            </w:r>
          </w:p>
        </w:tc>
        <w:tc>
          <w:tcPr>
            <w:tcW w:w="2467" w:type="dxa"/>
          </w:tcPr>
          <w:p w14:paraId="549AB2D0"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Royal Colonels to visit Bns once every two years</w:t>
            </w:r>
          </w:p>
        </w:tc>
      </w:tr>
      <w:tr w:rsidR="005B47C3" w:rsidRPr="005B47C3" w14:paraId="120C4B15" w14:textId="77777777" w:rsidTr="00CE5DF7">
        <w:trPr>
          <w:trHeight w:val="191"/>
        </w:trPr>
        <w:tc>
          <w:tcPr>
            <w:tcW w:w="1764" w:type="dxa"/>
            <w:vMerge/>
          </w:tcPr>
          <w:p w14:paraId="773E6B7A" w14:textId="77777777" w:rsidR="005B47C3" w:rsidRPr="005B47C3" w:rsidRDefault="005B47C3" w:rsidP="005B47C3">
            <w:pPr>
              <w:rPr>
                <w:rFonts w:eastAsia="Calibri" w:cs="Arial"/>
                <w:b/>
                <w:bCs/>
                <w:color w:val="auto"/>
                <w:sz w:val="20"/>
                <w:szCs w:val="20"/>
              </w:rPr>
            </w:pPr>
          </w:p>
        </w:tc>
        <w:tc>
          <w:tcPr>
            <w:tcW w:w="1542" w:type="dxa"/>
            <w:vMerge/>
          </w:tcPr>
          <w:p w14:paraId="30AE316A" w14:textId="77777777" w:rsidR="005B47C3" w:rsidRPr="005B47C3" w:rsidRDefault="005B47C3" w:rsidP="005B47C3">
            <w:pPr>
              <w:spacing w:after="0"/>
              <w:rPr>
                <w:rFonts w:eastAsia="Calibri" w:cs="Arial"/>
                <w:color w:val="auto"/>
                <w:sz w:val="20"/>
                <w:szCs w:val="20"/>
              </w:rPr>
            </w:pPr>
          </w:p>
        </w:tc>
        <w:tc>
          <w:tcPr>
            <w:tcW w:w="1428" w:type="dxa"/>
            <w:vMerge/>
          </w:tcPr>
          <w:p w14:paraId="25AA805B" w14:textId="77777777" w:rsidR="005B47C3" w:rsidRPr="005B47C3" w:rsidRDefault="005B47C3" w:rsidP="005B47C3">
            <w:pPr>
              <w:rPr>
                <w:rFonts w:eastAsia="Calibri" w:cs="Arial"/>
                <w:b/>
                <w:bCs/>
                <w:color w:val="auto"/>
                <w:sz w:val="20"/>
                <w:szCs w:val="20"/>
              </w:rPr>
            </w:pPr>
          </w:p>
        </w:tc>
        <w:tc>
          <w:tcPr>
            <w:tcW w:w="1758" w:type="dxa"/>
          </w:tcPr>
          <w:p w14:paraId="190AFC87"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Defence and Army Executive Board Members</w:t>
            </w:r>
          </w:p>
        </w:tc>
        <w:tc>
          <w:tcPr>
            <w:tcW w:w="1673" w:type="dxa"/>
          </w:tcPr>
          <w:p w14:paraId="558675DF"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CoR, supported by Dep Cols and COs</w:t>
            </w:r>
          </w:p>
        </w:tc>
        <w:tc>
          <w:tcPr>
            <w:tcW w:w="2467" w:type="dxa"/>
          </w:tcPr>
          <w:p w14:paraId="2264DA02"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2 x Board Members to visit the Regt per year (inc CGS every other year)</w:t>
            </w:r>
          </w:p>
        </w:tc>
      </w:tr>
      <w:tr w:rsidR="005B47C3" w:rsidRPr="005B47C3" w14:paraId="68AFC1B6" w14:textId="77777777" w:rsidTr="00CE5DF7">
        <w:trPr>
          <w:trHeight w:val="191"/>
        </w:trPr>
        <w:tc>
          <w:tcPr>
            <w:tcW w:w="1764" w:type="dxa"/>
            <w:vMerge/>
          </w:tcPr>
          <w:p w14:paraId="7CA91B9F" w14:textId="77777777" w:rsidR="005B47C3" w:rsidRPr="005B47C3" w:rsidRDefault="005B47C3" w:rsidP="005B47C3">
            <w:pPr>
              <w:rPr>
                <w:rFonts w:eastAsia="Calibri" w:cs="Arial"/>
                <w:b/>
                <w:bCs/>
                <w:color w:val="auto"/>
                <w:sz w:val="20"/>
                <w:szCs w:val="20"/>
              </w:rPr>
            </w:pPr>
          </w:p>
        </w:tc>
        <w:tc>
          <w:tcPr>
            <w:tcW w:w="1542" w:type="dxa"/>
            <w:vMerge/>
          </w:tcPr>
          <w:p w14:paraId="7E95AF66" w14:textId="77777777" w:rsidR="005B47C3" w:rsidRPr="005B47C3" w:rsidRDefault="005B47C3" w:rsidP="005B47C3">
            <w:pPr>
              <w:spacing w:after="0"/>
              <w:rPr>
                <w:rFonts w:eastAsia="Calibri" w:cs="Arial"/>
                <w:color w:val="auto"/>
                <w:sz w:val="20"/>
                <w:szCs w:val="20"/>
              </w:rPr>
            </w:pPr>
          </w:p>
        </w:tc>
        <w:tc>
          <w:tcPr>
            <w:tcW w:w="1428" w:type="dxa"/>
            <w:vMerge/>
          </w:tcPr>
          <w:p w14:paraId="4F76DA02" w14:textId="77777777" w:rsidR="005B47C3" w:rsidRPr="005B47C3" w:rsidRDefault="005B47C3" w:rsidP="005B47C3">
            <w:pPr>
              <w:rPr>
                <w:rFonts w:eastAsia="Calibri" w:cs="Arial"/>
                <w:b/>
                <w:bCs/>
                <w:color w:val="auto"/>
                <w:sz w:val="20"/>
                <w:szCs w:val="20"/>
              </w:rPr>
            </w:pPr>
          </w:p>
        </w:tc>
        <w:tc>
          <w:tcPr>
            <w:tcW w:w="1758" w:type="dxa"/>
          </w:tcPr>
          <w:p w14:paraId="1D96659B"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Fd Army (CFA, GOCs, Bde Comds)</w:t>
            </w:r>
          </w:p>
        </w:tc>
        <w:tc>
          <w:tcPr>
            <w:tcW w:w="1673" w:type="dxa"/>
          </w:tcPr>
          <w:p w14:paraId="2DC4ADD9"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CoR (2* and above), Deputy Colonels at 1* and below</w:t>
            </w:r>
          </w:p>
        </w:tc>
        <w:tc>
          <w:tcPr>
            <w:tcW w:w="2467" w:type="dxa"/>
          </w:tcPr>
          <w:p w14:paraId="6D4E1CB2"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3 x visits a year to SCOTS Bns at 2-3* level.</w:t>
            </w:r>
          </w:p>
        </w:tc>
      </w:tr>
      <w:tr w:rsidR="005B47C3" w:rsidRPr="005B47C3" w14:paraId="0D8740B1" w14:textId="77777777" w:rsidTr="00CE5DF7">
        <w:trPr>
          <w:trHeight w:val="191"/>
        </w:trPr>
        <w:tc>
          <w:tcPr>
            <w:tcW w:w="1764" w:type="dxa"/>
            <w:vMerge/>
          </w:tcPr>
          <w:p w14:paraId="39A7566F" w14:textId="77777777" w:rsidR="005B47C3" w:rsidRPr="005B47C3" w:rsidRDefault="005B47C3" w:rsidP="005B47C3">
            <w:pPr>
              <w:rPr>
                <w:rFonts w:eastAsia="Calibri" w:cs="Arial"/>
                <w:b/>
                <w:bCs/>
                <w:color w:val="auto"/>
                <w:sz w:val="20"/>
                <w:szCs w:val="20"/>
              </w:rPr>
            </w:pPr>
          </w:p>
        </w:tc>
        <w:tc>
          <w:tcPr>
            <w:tcW w:w="1542" w:type="dxa"/>
            <w:vMerge/>
          </w:tcPr>
          <w:p w14:paraId="63ABA8B4" w14:textId="77777777" w:rsidR="005B47C3" w:rsidRPr="005B47C3" w:rsidRDefault="005B47C3" w:rsidP="005B47C3">
            <w:pPr>
              <w:spacing w:after="0"/>
              <w:rPr>
                <w:rFonts w:eastAsia="Calibri" w:cs="Arial"/>
                <w:color w:val="auto"/>
                <w:sz w:val="20"/>
                <w:szCs w:val="20"/>
              </w:rPr>
            </w:pPr>
          </w:p>
        </w:tc>
        <w:tc>
          <w:tcPr>
            <w:tcW w:w="1428" w:type="dxa"/>
            <w:vMerge/>
          </w:tcPr>
          <w:p w14:paraId="4B73ED10" w14:textId="77777777" w:rsidR="005B47C3" w:rsidRPr="005B47C3" w:rsidRDefault="005B47C3" w:rsidP="005B47C3">
            <w:pPr>
              <w:rPr>
                <w:rFonts w:eastAsia="Calibri" w:cs="Arial"/>
                <w:b/>
                <w:bCs/>
                <w:color w:val="auto"/>
                <w:sz w:val="20"/>
                <w:szCs w:val="20"/>
              </w:rPr>
            </w:pPr>
          </w:p>
        </w:tc>
        <w:tc>
          <w:tcPr>
            <w:tcW w:w="1758" w:type="dxa"/>
          </w:tcPr>
          <w:p w14:paraId="395A5954"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HQ Infantry</w:t>
            </w:r>
          </w:p>
        </w:tc>
        <w:tc>
          <w:tcPr>
            <w:tcW w:w="1673" w:type="dxa"/>
          </w:tcPr>
          <w:p w14:paraId="5A21AF2D"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RHQ, supported by COs</w:t>
            </w:r>
          </w:p>
        </w:tc>
        <w:tc>
          <w:tcPr>
            <w:tcW w:w="2467" w:type="dxa"/>
          </w:tcPr>
          <w:p w14:paraId="594A2C02" w14:textId="77777777" w:rsidR="005B47C3" w:rsidRPr="005B47C3" w:rsidRDefault="005B47C3" w:rsidP="005B47C3">
            <w:pPr>
              <w:spacing w:after="0"/>
              <w:textAlignment w:val="baseline"/>
              <w:rPr>
                <w:rFonts w:eastAsia="Times New Roman" w:cs="Arial"/>
                <w:color w:val="auto"/>
                <w:sz w:val="20"/>
                <w:szCs w:val="20"/>
                <w:lang w:eastAsia="en-GB"/>
              </w:rPr>
            </w:pPr>
          </w:p>
        </w:tc>
      </w:tr>
      <w:tr w:rsidR="005B47C3" w:rsidRPr="005B47C3" w14:paraId="483F49D2" w14:textId="77777777" w:rsidTr="00CE5DF7">
        <w:trPr>
          <w:trHeight w:val="381"/>
        </w:trPr>
        <w:tc>
          <w:tcPr>
            <w:tcW w:w="1764" w:type="dxa"/>
            <w:vMerge/>
          </w:tcPr>
          <w:p w14:paraId="18C9725D" w14:textId="77777777" w:rsidR="005B47C3" w:rsidRPr="005B47C3" w:rsidRDefault="005B47C3" w:rsidP="005B47C3">
            <w:pPr>
              <w:spacing w:after="0"/>
              <w:rPr>
                <w:rFonts w:eastAsia="Calibri" w:cs="Arial"/>
                <w:color w:val="auto"/>
                <w:sz w:val="20"/>
                <w:szCs w:val="20"/>
              </w:rPr>
            </w:pPr>
          </w:p>
        </w:tc>
        <w:tc>
          <w:tcPr>
            <w:tcW w:w="1542" w:type="dxa"/>
            <w:vMerge w:val="restart"/>
          </w:tcPr>
          <w:p w14:paraId="033505C6" w14:textId="77777777" w:rsidR="005B47C3" w:rsidRPr="005B47C3" w:rsidRDefault="005B47C3" w:rsidP="005B47C3">
            <w:pPr>
              <w:spacing w:after="0"/>
              <w:rPr>
                <w:rFonts w:eastAsia="Calibri" w:cs="Arial"/>
                <w:color w:val="auto"/>
                <w:sz w:val="20"/>
                <w:szCs w:val="20"/>
              </w:rPr>
            </w:pPr>
            <w:r w:rsidRPr="005B47C3">
              <w:rPr>
                <w:rFonts w:eastAsia="Calibri" w:cs="Arial"/>
                <w:color w:val="auto"/>
                <w:sz w:val="20"/>
                <w:szCs w:val="20"/>
              </w:rPr>
              <w:t>Commentators and influencers, opinion leaders, academics</w:t>
            </w:r>
          </w:p>
        </w:tc>
        <w:tc>
          <w:tcPr>
            <w:tcW w:w="1428" w:type="dxa"/>
            <w:vMerge/>
          </w:tcPr>
          <w:p w14:paraId="242B21F2" w14:textId="77777777" w:rsidR="005B47C3" w:rsidRPr="005B47C3" w:rsidRDefault="005B47C3" w:rsidP="005B47C3">
            <w:pPr>
              <w:spacing w:after="0"/>
              <w:textAlignment w:val="baseline"/>
              <w:rPr>
                <w:rFonts w:eastAsia="Times New Roman" w:cs="Arial"/>
                <w:color w:val="auto"/>
                <w:sz w:val="20"/>
                <w:szCs w:val="20"/>
                <w:lang w:eastAsia="en-GB"/>
              </w:rPr>
            </w:pPr>
          </w:p>
        </w:tc>
        <w:tc>
          <w:tcPr>
            <w:tcW w:w="1758" w:type="dxa"/>
          </w:tcPr>
          <w:p w14:paraId="25C2106B"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Lord Lieutenants</w:t>
            </w:r>
          </w:p>
        </w:tc>
        <w:tc>
          <w:tcPr>
            <w:tcW w:w="1673" w:type="dxa"/>
          </w:tcPr>
          <w:p w14:paraId="20FC98A3"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CoR, supported by Dep Cols and COs</w:t>
            </w:r>
          </w:p>
        </w:tc>
        <w:tc>
          <w:tcPr>
            <w:tcW w:w="2467" w:type="dxa"/>
          </w:tcPr>
          <w:p w14:paraId="15786ECC"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Lord Lieutenants hosted once a year by each Bn and RHQ</w:t>
            </w:r>
          </w:p>
        </w:tc>
      </w:tr>
      <w:tr w:rsidR="005B47C3" w:rsidRPr="005B47C3" w14:paraId="57BE5281" w14:textId="77777777" w:rsidTr="00CE5DF7">
        <w:trPr>
          <w:trHeight w:val="378"/>
        </w:trPr>
        <w:tc>
          <w:tcPr>
            <w:tcW w:w="1764" w:type="dxa"/>
            <w:vMerge/>
          </w:tcPr>
          <w:p w14:paraId="3EFFE298" w14:textId="77777777" w:rsidR="005B47C3" w:rsidRPr="005B47C3" w:rsidRDefault="005B47C3" w:rsidP="005B47C3">
            <w:pPr>
              <w:spacing w:after="0"/>
              <w:rPr>
                <w:rFonts w:eastAsia="Calibri" w:cs="Arial"/>
                <w:color w:val="auto"/>
                <w:sz w:val="20"/>
                <w:szCs w:val="20"/>
              </w:rPr>
            </w:pPr>
          </w:p>
        </w:tc>
        <w:tc>
          <w:tcPr>
            <w:tcW w:w="1542" w:type="dxa"/>
            <w:vMerge/>
          </w:tcPr>
          <w:p w14:paraId="79A4AADF" w14:textId="77777777" w:rsidR="005B47C3" w:rsidRPr="005B47C3" w:rsidRDefault="005B47C3" w:rsidP="005B47C3">
            <w:pPr>
              <w:spacing w:after="0"/>
              <w:rPr>
                <w:rFonts w:eastAsia="Calibri" w:cs="Arial"/>
                <w:color w:val="auto"/>
                <w:sz w:val="20"/>
                <w:szCs w:val="20"/>
              </w:rPr>
            </w:pPr>
          </w:p>
        </w:tc>
        <w:tc>
          <w:tcPr>
            <w:tcW w:w="1428" w:type="dxa"/>
            <w:vMerge/>
          </w:tcPr>
          <w:p w14:paraId="3D3C1C0E" w14:textId="77777777" w:rsidR="005B47C3" w:rsidRPr="005B47C3" w:rsidRDefault="005B47C3" w:rsidP="005B47C3">
            <w:pPr>
              <w:spacing w:after="0"/>
              <w:textAlignment w:val="baseline"/>
              <w:rPr>
                <w:rFonts w:eastAsia="Times New Roman" w:cs="Arial"/>
                <w:color w:val="auto"/>
                <w:sz w:val="20"/>
                <w:szCs w:val="20"/>
                <w:lang w:eastAsia="en-GB"/>
              </w:rPr>
            </w:pPr>
          </w:p>
        </w:tc>
        <w:tc>
          <w:tcPr>
            <w:tcW w:w="1758" w:type="dxa"/>
          </w:tcPr>
          <w:p w14:paraId="460D266B"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Mayors and Local Govt</w:t>
            </w:r>
          </w:p>
        </w:tc>
        <w:tc>
          <w:tcPr>
            <w:tcW w:w="1673" w:type="dxa"/>
          </w:tcPr>
          <w:p w14:paraId="0187AED7"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COs, supported by Dep Cols</w:t>
            </w:r>
          </w:p>
        </w:tc>
        <w:tc>
          <w:tcPr>
            <w:tcW w:w="2467" w:type="dxa"/>
          </w:tcPr>
          <w:p w14:paraId="4D4B2B06"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Hosted annually (cocktail party or otherwise)</w:t>
            </w:r>
          </w:p>
        </w:tc>
      </w:tr>
      <w:tr w:rsidR="005B47C3" w:rsidRPr="005B47C3" w14:paraId="338D8D5E" w14:textId="77777777" w:rsidTr="00CE5DF7">
        <w:trPr>
          <w:trHeight w:val="378"/>
        </w:trPr>
        <w:tc>
          <w:tcPr>
            <w:tcW w:w="1764" w:type="dxa"/>
            <w:vMerge/>
          </w:tcPr>
          <w:p w14:paraId="3B70158D" w14:textId="77777777" w:rsidR="005B47C3" w:rsidRPr="005B47C3" w:rsidRDefault="005B47C3" w:rsidP="005B47C3">
            <w:pPr>
              <w:spacing w:after="0"/>
              <w:rPr>
                <w:rFonts w:eastAsia="Calibri" w:cs="Arial"/>
                <w:color w:val="auto"/>
                <w:sz w:val="20"/>
                <w:szCs w:val="20"/>
              </w:rPr>
            </w:pPr>
          </w:p>
        </w:tc>
        <w:tc>
          <w:tcPr>
            <w:tcW w:w="1542" w:type="dxa"/>
            <w:vMerge/>
          </w:tcPr>
          <w:p w14:paraId="55F79145" w14:textId="77777777" w:rsidR="005B47C3" w:rsidRPr="005B47C3" w:rsidRDefault="005B47C3" w:rsidP="005B47C3">
            <w:pPr>
              <w:spacing w:after="0"/>
              <w:rPr>
                <w:rFonts w:eastAsia="Calibri" w:cs="Arial"/>
                <w:color w:val="auto"/>
                <w:sz w:val="20"/>
                <w:szCs w:val="20"/>
              </w:rPr>
            </w:pPr>
          </w:p>
        </w:tc>
        <w:tc>
          <w:tcPr>
            <w:tcW w:w="1428" w:type="dxa"/>
            <w:vMerge/>
          </w:tcPr>
          <w:p w14:paraId="158CF61C" w14:textId="77777777" w:rsidR="005B47C3" w:rsidRPr="005B47C3" w:rsidRDefault="005B47C3" w:rsidP="005B47C3">
            <w:pPr>
              <w:spacing w:after="0"/>
              <w:textAlignment w:val="baseline"/>
              <w:rPr>
                <w:rFonts w:eastAsia="Times New Roman" w:cs="Arial"/>
                <w:color w:val="auto"/>
                <w:sz w:val="20"/>
                <w:szCs w:val="20"/>
                <w:lang w:eastAsia="en-GB"/>
              </w:rPr>
            </w:pPr>
          </w:p>
        </w:tc>
        <w:tc>
          <w:tcPr>
            <w:tcW w:w="1758" w:type="dxa"/>
          </w:tcPr>
          <w:p w14:paraId="5BCA552E"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Retired senior officers and senior soldiers</w:t>
            </w:r>
          </w:p>
        </w:tc>
        <w:tc>
          <w:tcPr>
            <w:tcW w:w="1673" w:type="dxa"/>
          </w:tcPr>
          <w:p w14:paraId="7C32AAB6"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Dep Cols, supported by COs</w:t>
            </w:r>
          </w:p>
        </w:tc>
        <w:tc>
          <w:tcPr>
            <w:tcW w:w="2467" w:type="dxa"/>
          </w:tcPr>
          <w:p w14:paraId="3ECC02A0"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Annual brief, invitation to Regtl event</w:t>
            </w:r>
          </w:p>
        </w:tc>
      </w:tr>
      <w:tr w:rsidR="005B47C3" w:rsidRPr="005B47C3" w14:paraId="63A50E52" w14:textId="77777777" w:rsidTr="00CE5DF7">
        <w:trPr>
          <w:trHeight w:val="378"/>
        </w:trPr>
        <w:tc>
          <w:tcPr>
            <w:tcW w:w="1764" w:type="dxa"/>
            <w:vMerge/>
          </w:tcPr>
          <w:p w14:paraId="58750F70" w14:textId="77777777" w:rsidR="005B47C3" w:rsidRPr="005B47C3" w:rsidRDefault="005B47C3" w:rsidP="005B47C3">
            <w:pPr>
              <w:spacing w:after="0"/>
              <w:rPr>
                <w:rFonts w:eastAsia="Calibri" w:cs="Arial"/>
                <w:color w:val="auto"/>
                <w:sz w:val="20"/>
                <w:szCs w:val="20"/>
              </w:rPr>
            </w:pPr>
          </w:p>
        </w:tc>
        <w:tc>
          <w:tcPr>
            <w:tcW w:w="1542" w:type="dxa"/>
            <w:vMerge/>
          </w:tcPr>
          <w:p w14:paraId="1DDE0FAF" w14:textId="77777777" w:rsidR="005B47C3" w:rsidRPr="005B47C3" w:rsidRDefault="005B47C3" w:rsidP="005B47C3">
            <w:pPr>
              <w:spacing w:after="0"/>
              <w:rPr>
                <w:rFonts w:eastAsia="Calibri" w:cs="Arial"/>
                <w:color w:val="auto"/>
                <w:sz w:val="20"/>
                <w:szCs w:val="20"/>
              </w:rPr>
            </w:pPr>
          </w:p>
        </w:tc>
        <w:tc>
          <w:tcPr>
            <w:tcW w:w="1428" w:type="dxa"/>
            <w:vMerge/>
          </w:tcPr>
          <w:p w14:paraId="6B0C77CD" w14:textId="77777777" w:rsidR="005B47C3" w:rsidRPr="005B47C3" w:rsidRDefault="005B47C3" w:rsidP="005B47C3">
            <w:pPr>
              <w:spacing w:after="0"/>
              <w:textAlignment w:val="baseline"/>
              <w:rPr>
                <w:rFonts w:eastAsia="Times New Roman" w:cs="Arial"/>
                <w:color w:val="auto"/>
                <w:sz w:val="20"/>
                <w:szCs w:val="20"/>
                <w:lang w:eastAsia="en-GB"/>
              </w:rPr>
            </w:pPr>
          </w:p>
        </w:tc>
        <w:tc>
          <w:tcPr>
            <w:tcW w:w="1758" w:type="dxa"/>
          </w:tcPr>
          <w:p w14:paraId="585CDB66"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Regional politicians</w:t>
            </w:r>
          </w:p>
        </w:tc>
        <w:tc>
          <w:tcPr>
            <w:tcW w:w="1673" w:type="dxa"/>
          </w:tcPr>
          <w:p w14:paraId="7D59AF7E"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COs, supported by RHQ for Bde and Army deconfliction</w:t>
            </w:r>
          </w:p>
        </w:tc>
        <w:tc>
          <w:tcPr>
            <w:tcW w:w="2467" w:type="dxa"/>
          </w:tcPr>
          <w:p w14:paraId="74AE7400"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 xml:space="preserve">7 MPs/MSPs hosted per year </w:t>
            </w:r>
          </w:p>
        </w:tc>
      </w:tr>
      <w:tr w:rsidR="005B47C3" w:rsidRPr="005B47C3" w14:paraId="47DBB448" w14:textId="77777777" w:rsidTr="00CE5DF7">
        <w:trPr>
          <w:trHeight w:val="443"/>
        </w:trPr>
        <w:tc>
          <w:tcPr>
            <w:tcW w:w="1764" w:type="dxa"/>
            <w:vMerge/>
          </w:tcPr>
          <w:p w14:paraId="4E235666" w14:textId="77777777" w:rsidR="005B47C3" w:rsidRPr="005B47C3" w:rsidRDefault="005B47C3" w:rsidP="005B47C3">
            <w:pPr>
              <w:spacing w:after="0"/>
              <w:rPr>
                <w:rFonts w:eastAsia="Calibri" w:cs="Arial"/>
                <w:color w:val="auto"/>
                <w:sz w:val="20"/>
                <w:szCs w:val="20"/>
              </w:rPr>
            </w:pPr>
          </w:p>
        </w:tc>
        <w:tc>
          <w:tcPr>
            <w:tcW w:w="1542" w:type="dxa"/>
          </w:tcPr>
          <w:p w14:paraId="3CB67580" w14:textId="77777777" w:rsidR="005B47C3" w:rsidRPr="005B47C3" w:rsidRDefault="005B47C3" w:rsidP="005B47C3">
            <w:pPr>
              <w:spacing w:after="0"/>
              <w:rPr>
                <w:rFonts w:eastAsia="Calibri" w:cs="Arial"/>
                <w:color w:val="auto"/>
                <w:sz w:val="20"/>
                <w:szCs w:val="20"/>
              </w:rPr>
            </w:pPr>
            <w:r w:rsidRPr="005B47C3">
              <w:rPr>
                <w:rFonts w:eastAsia="Calibri" w:cs="Arial"/>
                <w:color w:val="auto"/>
                <w:sz w:val="20"/>
                <w:szCs w:val="20"/>
              </w:rPr>
              <w:t>Our families and local communities</w:t>
            </w:r>
          </w:p>
        </w:tc>
        <w:tc>
          <w:tcPr>
            <w:tcW w:w="1428" w:type="dxa"/>
            <w:vMerge w:val="restart"/>
          </w:tcPr>
          <w:p w14:paraId="3EC67F4D" w14:textId="77777777" w:rsidR="005B47C3" w:rsidRPr="005B47C3" w:rsidRDefault="005B47C3" w:rsidP="005B47C3">
            <w:pPr>
              <w:spacing w:after="0"/>
              <w:textAlignment w:val="baseline"/>
              <w:rPr>
                <w:rFonts w:eastAsia="Times New Roman" w:cs="Arial"/>
                <w:i/>
                <w:iCs/>
                <w:color w:val="auto"/>
                <w:sz w:val="20"/>
                <w:szCs w:val="20"/>
                <w:lang w:eastAsia="en-GB"/>
              </w:rPr>
            </w:pPr>
            <w:r w:rsidRPr="005B47C3">
              <w:rPr>
                <w:rFonts w:eastAsia="Times New Roman" w:cs="Arial"/>
                <w:b/>
                <w:bCs/>
                <w:color w:val="auto"/>
                <w:sz w:val="20"/>
                <w:szCs w:val="20"/>
                <w:lang w:eastAsia="en-GB"/>
              </w:rPr>
              <w:t>Society – is proud of us</w:t>
            </w:r>
          </w:p>
        </w:tc>
        <w:tc>
          <w:tcPr>
            <w:tcW w:w="1758" w:type="dxa"/>
            <w:vMerge w:val="restart"/>
          </w:tcPr>
          <w:p w14:paraId="600E719B"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Local schools, charities, sports clubs and businesses</w:t>
            </w:r>
          </w:p>
        </w:tc>
        <w:tc>
          <w:tcPr>
            <w:tcW w:w="1673" w:type="dxa"/>
            <w:vMerge w:val="restart"/>
          </w:tcPr>
          <w:p w14:paraId="25292FD6"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RHQ, supported by COs</w:t>
            </w:r>
          </w:p>
        </w:tc>
        <w:tc>
          <w:tcPr>
            <w:tcW w:w="2467" w:type="dxa"/>
            <w:vMerge w:val="restart"/>
          </w:tcPr>
          <w:p w14:paraId="381CE721" w14:textId="77777777" w:rsidR="005B47C3" w:rsidRPr="005B47C3" w:rsidRDefault="005B47C3" w:rsidP="005B47C3">
            <w:pPr>
              <w:spacing w:after="0"/>
              <w:textAlignment w:val="baseline"/>
              <w:rPr>
                <w:rFonts w:eastAsia="Times New Roman" w:cs="Arial"/>
                <w:color w:val="auto"/>
                <w:sz w:val="20"/>
                <w:szCs w:val="20"/>
                <w:lang w:eastAsia="en-GB"/>
              </w:rPr>
            </w:pPr>
            <w:r w:rsidRPr="005B47C3">
              <w:rPr>
                <w:rFonts w:eastAsia="Times New Roman" w:cs="Arial"/>
                <w:color w:val="auto"/>
                <w:sz w:val="20"/>
                <w:szCs w:val="20"/>
                <w:lang w:eastAsia="en-GB"/>
              </w:rPr>
              <w:t>Each Bn to visit one school per term, raise money for local charities annually, have at least one local sporting fixture and engage with local businesses</w:t>
            </w:r>
          </w:p>
        </w:tc>
      </w:tr>
      <w:tr w:rsidR="005B47C3" w:rsidRPr="005B47C3" w14:paraId="724CA168" w14:textId="77777777" w:rsidTr="00CE5DF7">
        <w:trPr>
          <w:trHeight w:val="442"/>
        </w:trPr>
        <w:tc>
          <w:tcPr>
            <w:tcW w:w="1764" w:type="dxa"/>
            <w:vMerge/>
          </w:tcPr>
          <w:p w14:paraId="529FF915" w14:textId="77777777" w:rsidR="005B47C3" w:rsidRPr="005B47C3" w:rsidRDefault="005B47C3" w:rsidP="005B47C3">
            <w:pPr>
              <w:spacing w:after="0"/>
              <w:rPr>
                <w:rFonts w:eastAsia="Calibri" w:cs="Arial"/>
                <w:color w:val="auto"/>
                <w:sz w:val="20"/>
                <w:szCs w:val="20"/>
              </w:rPr>
            </w:pPr>
          </w:p>
        </w:tc>
        <w:tc>
          <w:tcPr>
            <w:tcW w:w="1542" w:type="dxa"/>
          </w:tcPr>
          <w:p w14:paraId="5E238D0B" w14:textId="77777777" w:rsidR="005B47C3" w:rsidRPr="005B47C3" w:rsidRDefault="005B47C3" w:rsidP="005B47C3">
            <w:pPr>
              <w:spacing w:after="0"/>
              <w:rPr>
                <w:rFonts w:eastAsia="Calibri" w:cs="Arial"/>
                <w:color w:val="auto"/>
                <w:sz w:val="20"/>
                <w:szCs w:val="20"/>
              </w:rPr>
            </w:pPr>
            <w:r w:rsidRPr="005B47C3">
              <w:rPr>
                <w:rFonts w:eastAsia="Calibri" w:cs="Arial"/>
                <w:color w:val="auto"/>
                <w:sz w:val="20"/>
                <w:szCs w:val="20"/>
              </w:rPr>
              <w:t>Segments 1-6</w:t>
            </w:r>
          </w:p>
        </w:tc>
        <w:tc>
          <w:tcPr>
            <w:tcW w:w="1428" w:type="dxa"/>
            <w:vMerge/>
          </w:tcPr>
          <w:p w14:paraId="14E6C6DA" w14:textId="77777777" w:rsidR="005B47C3" w:rsidRPr="005B47C3" w:rsidRDefault="005B47C3" w:rsidP="005B47C3">
            <w:pPr>
              <w:spacing w:after="0"/>
              <w:textAlignment w:val="baseline"/>
              <w:rPr>
                <w:rFonts w:eastAsia="Times New Roman" w:cs="Arial"/>
                <w:b/>
                <w:bCs/>
                <w:color w:val="auto"/>
                <w:sz w:val="20"/>
                <w:szCs w:val="20"/>
                <w:lang w:eastAsia="en-GB"/>
              </w:rPr>
            </w:pPr>
          </w:p>
        </w:tc>
        <w:tc>
          <w:tcPr>
            <w:tcW w:w="1758" w:type="dxa"/>
            <w:vMerge/>
          </w:tcPr>
          <w:p w14:paraId="7467433A" w14:textId="77777777" w:rsidR="005B47C3" w:rsidRPr="005B47C3" w:rsidRDefault="005B47C3" w:rsidP="005B47C3">
            <w:pPr>
              <w:spacing w:after="0"/>
              <w:textAlignment w:val="baseline"/>
              <w:rPr>
                <w:rFonts w:eastAsia="Times New Roman" w:cs="Arial"/>
                <w:color w:val="auto"/>
                <w:sz w:val="20"/>
                <w:szCs w:val="20"/>
                <w:lang w:eastAsia="en-GB"/>
              </w:rPr>
            </w:pPr>
          </w:p>
        </w:tc>
        <w:tc>
          <w:tcPr>
            <w:tcW w:w="1673" w:type="dxa"/>
            <w:vMerge/>
          </w:tcPr>
          <w:p w14:paraId="388B0474" w14:textId="77777777" w:rsidR="005B47C3" w:rsidRPr="005B47C3" w:rsidRDefault="005B47C3" w:rsidP="005B47C3">
            <w:pPr>
              <w:spacing w:after="0"/>
              <w:textAlignment w:val="baseline"/>
              <w:rPr>
                <w:rFonts w:eastAsia="Times New Roman" w:cs="Arial"/>
                <w:color w:val="auto"/>
                <w:sz w:val="20"/>
                <w:szCs w:val="20"/>
                <w:lang w:eastAsia="en-GB"/>
              </w:rPr>
            </w:pPr>
          </w:p>
        </w:tc>
        <w:tc>
          <w:tcPr>
            <w:tcW w:w="2467" w:type="dxa"/>
            <w:vMerge/>
          </w:tcPr>
          <w:p w14:paraId="48369DB2" w14:textId="77777777" w:rsidR="005B47C3" w:rsidRPr="005B47C3" w:rsidRDefault="005B47C3" w:rsidP="005B47C3">
            <w:pPr>
              <w:spacing w:after="0"/>
              <w:textAlignment w:val="baseline"/>
              <w:rPr>
                <w:rFonts w:eastAsia="Times New Roman" w:cs="Arial"/>
                <w:color w:val="auto"/>
                <w:sz w:val="20"/>
                <w:szCs w:val="20"/>
                <w:lang w:eastAsia="en-GB"/>
              </w:rPr>
            </w:pPr>
          </w:p>
        </w:tc>
      </w:tr>
      <w:tr w:rsidR="005B47C3" w:rsidRPr="005B47C3" w14:paraId="28E51B09" w14:textId="77777777" w:rsidTr="00CE5DF7">
        <w:trPr>
          <w:trHeight w:val="758"/>
        </w:trPr>
        <w:tc>
          <w:tcPr>
            <w:tcW w:w="1764" w:type="dxa"/>
            <w:vMerge w:val="restart"/>
          </w:tcPr>
          <w:p w14:paraId="00D91AA1" w14:textId="77777777" w:rsidR="005B47C3" w:rsidRPr="005B47C3" w:rsidRDefault="005B47C3" w:rsidP="005B47C3">
            <w:pPr>
              <w:spacing w:after="0"/>
              <w:rPr>
                <w:rFonts w:eastAsia="Calibri" w:cs="Arial"/>
                <w:b/>
                <w:bCs/>
                <w:color w:val="auto"/>
                <w:sz w:val="20"/>
                <w:szCs w:val="20"/>
              </w:rPr>
            </w:pPr>
            <w:r w:rsidRPr="00AA54CA">
              <w:rPr>
                <w:rFonts w:eastAsia="Calibri" w:cs="Arial"/>
                <w:color w:val="auto"/>
                <w:sz w:val="20"/>
                <w:szCs w:val="20"/>
              </w:rPr>
              <w:t>The Regiment’s legacy – those we need to</w:t>
            </w:r>
            <w:r w:rsidRPr="005B47C3">
              <w:rPr>
                <w:rFonts w:eastAsia="Calibri" w:cs="Arial"/>
                <w:b/>
                <w:bCs/>
                <w:color w:val="auto"/>
                <w:sz w:val="20"/>
                <w:szCs w:val="20"/>
              </w:rPr>
              <w:t xml:space="preserve"> HONOUR</w:t>
            </w:r>
          </w:p>
        </w:tc>
        <w:tc>
          <w:tcPr>
            <w:tcW w:w="1542" w:type="dxa"/>
          </w:tcPr>
          <w:p w14:paraId="23DF521B" w14:textId="77777777" w:rsidR="005B47C3" w:rsidRPr="005B47C3" w:rsidRDefault="005B47C3" w:rsidP="005B47C3">
            <w:pPr>
              <w:spacing w:after="0"/>
              <w:rPr>
                <w:rFonts w:eastAsia="Calibri" w:cs="Arial"/>
                <w:color w:val="auto"/>
                <w:sz w:val="20"/>
                <w:szCs w:val="20"/>
              </w:rPr>
            </w:pPr>
            <w:r w:rsidRPr="005B47C3">
              <w:rPr>
                <w:rFonts w:eastAsia="Calibri" w:cs="Arial"/>
                <w:color w:val="auto"/>
                <w:sz w:val="20"/>
                <w:szCs w:val="20"/>
              </w:rPr>
              <w:t>Our veterans</w:t>
            </w:r>
          </w:p>
        </w:tc>
        <w:tc>
          <w:tcPr>
            <w:tcW w:w="1428" w:type="dxa"/>
            <w:vMerge w:val="restart"/>
          </w:tcPr>
          <w:p w14:paraId="495D9174" w14:textId="77777777" w:rsidR="005B47C3" w:rsidRPr="005B47C3" w:rsidRDefault="005B47C3" w:rsidP="005B47C3">
            <w:pPr>
              <w:spacing w:after="0"/>
              <w:rPr>
                <w:rFonts w:eastAsia="Calibri" w:cs="Arial"/>
                <w:b/>
                <w:bCs/>
                <w:i/>
                <w:iCs/>
                <w:color w:val="auto"/>
                <w:sz w:val="20"/>
                <w:szCs w:val="20"/>
              </w:rPr>
            </w:pPr>
            <w:r w:rsidRPr="005B47C3">
              <w:rPr>
                <w:rFonts w:eastAsia="Calibri" w:cs="Arial"/>
                <w:b/>
                <w:bCs/>
                <w:color w:val="auto"/>
                <w:sz w:val="20"/>
                <w:szCs w:val="20"/>
              </w:rPr>
              <w:t xml:space="preserve">The best – </w:t>
            </w:r>
            <w:r w:rsidRPr="005B47C3">
              <w:rPr>
                <w:rFonts w:eastAsia="Calibri" w:cs="Arial"/>
                <w:b/>
                <w:bCs/>
                <w:i/>
                <w:iCs/>
                <w:color w:val="auto"/>
                <w:sz w:val="20"/>
                <w:szCs w:val="20"/>
              </w:rPr>
              <w:t>serve with us</w:t>
            </w:r>
          </w:p>
          <w:p w14:paraId="25A1E499" w14:textId="77777777" w:rsidR="005B47C3" w:rsidRPr="005B47C3" w:rsidRDefault="005B47C3" w:rsidP="005B47C3">
            <w:pPr>
              <w:spacing w:after="0"/>
              <w:rPr>
                <w:rFonts w:eastAsia="Calibri" w:cs="Arial"/>
                <w:color w:val="auto"/>
                <w:sz w:val="20"/>
                <w:szCs w:val="20"/>
              </w:rPr>
            </w:pPr>
          </w:p>
          <w:p w14:paraId="4ECB8E75" w14:textId="77777777" w:rsidR="005B47C3" w:rsidRPr="005B47C3" w:rsidRDefault="005B47C3" w:rsidP="005B47C3">
            <w:pPr>
              <w:spacing w:after="0"/>
              <w:rPr>
                <w:rFonts w:eastAsia="Calibri" w:cs="Arial"/>
                <w:color w:val="auto"/>
                <w:sz w:val="20"/>
                <w:szCs w:val="20"/>
              </w:rPr>
            </w:pPr>
            <w:r w:rsidRPr="005B47C3">
              <w:rPr>
                <w:rFonts w:eastAsia="Calibri" w:cs="Arial"/>
                <w:b/>
                <w:bCs/>
                <w:color w:val="auto"/>
                <w:sz w:val="20"/>
                <w:szCs w:val="20"/>
              </w:rPr>
              <w:t>Society – is proud of us</w:t>
            </w:r>
          </w:p>
        </w:tc>
        <w:tc>
          <w:tcPr>
            <w:tcW w:w="1758" w:type="dxa"/>
          </w:tcPr>
          <w:p w14:paraId="72250647" w14:textId="77777777" w:rsidR="005B47C3" w:rsidRPr="005B47C3" w:rsidRDefault="005B47C3" w:rsidP="005B47C3">
            <w:pPr>
              <w:spacing w:after="0"/>
              <w:rPr>
                <w:rFonts w:eastAsia="Calibri" w:cs="Arial"/>
                <w:color w:val="auto"/>
                <w:sz w:val="20"/>
                <w:szCs w:val="20"/>
              </w:rPr>
            </w:pPr>
            <w:r w:rsidRPr="005B47C3">
              <w:rPr>
                <w:rFonts w:eastAsia="Calibri" w:cs="Arial"/>
                <w:color w:val="auto"/>
                <w:sz w:val="20"/>
                <w:szCs w:val="20"/>
              </w:rPr>
              <w:t>Former soldiers and officers</w:t>
            </w:r>
          </w:p>
        </w:tc>
        <w:tc>
          <w:tcPr>
            <w:tcW w:w="1673" w:type="dxa"/>
          </w:tcPr>
          <w:p w14:paraId="116EC197" w14:textId="77777777" w:rsidR="005B47C3" w:rsidRPr="005B47C3" w:rsidRDefault="005B47C3" w:rsidP="005B47C3">
            <w:pPr>
              <w:spacing w:after="0"/>
              <w:rPr>
                <w:rFonts w:eastAsia="Calibri" w:cs="Arial"/>
                <w:color w:val="auto"/>
                <w:sz w:val="20"/>
                <w:szCs w:val="20"/>
              </w:rPr>
            </w:pPr>
            <w:r w:rsidRPr="005B47C3">
              <w:rPr>
                <w:rFonts w:eastAsia="Calibri" w:cs="Arial"/>
                <w:color w:val="auto"/>
                <w:sz w:val="20"/>
                <w:szCs w:val="20"/>
              </w:rPr>
              <w:t>RHQ, supported by COs</w:t>
            </w:r>
          </w:p>
        </w:tc>
        <w:tc>
          <w:tcPr>
            <w:tcW w:w="2467" w:type="dxa"/>
          </w:tcPr>
          <w:p w14:paraId="610571A1" w14:textId="77777777" w:rsidR="005B47C3" w:rsidRPr="005B47C3" w:rsidRDefault="005B47C3" w:rsidP="005B47C3">
            <w:pPr>
              <w:spacing w:after="0"/>
              <w:rPr>
                <w:rFonts w:eastAsia="Calibri" w:cs="Arial"/>
                <w:color w:val="auto"/>
                <w:sz w:val="20"/>
                <w:szCs w:val="20"/>
              </w:rPr>
            </w:pPr>
            <w:r w:rsidRPr="005B47C3">
              <w:rPr>
                <w:rFonts w:eastAsia="Calibri" w:cs="Arial"/>
                <w:color w:val="auto"/>
                <w:sz w:val="20"/>
                <w:szCs w:val="20"/>
              </w:rPr>
              <w:t>Virtual brief annually, regional veteran social events</w:t>
            </w:r>
          </w:p>
        </w:tc>
      </w:tr>
      <w:tr w:rsidR="005B47C3" w:rsidRPr="005B47C3" w14:paraId="0EACF40A" w14:textId="77777777" w:rsidTr="00CE5DF7">
        <w:trPr>
          <w:trHeight w:val="757"/>
        </w:trPr>
        <w:tc>
          <w:tcPr>
            <w:tcW w:w="1764" w:type="dxa"/>
            <w:vMerge/>
          </w:tcPr>
          <w:p w14:paraId="784AF12C" w14:textId="77777777" w:rsidR="005B47C3" w:rsidRPr="005B47C3" w:rsidRDefault="005B47C3" w:rsidP="005B47C3">
            <w:pPr>
              <w:spacing w:after="0"/>
              <w:rPr>
                <w:rFonts w:eastAsia="Calibri" w:cs="Arial"/>
                <w:b/>
                <w:bCs/>
                <w:color w:val="auto"/>
                <w:sz w:val="20"/>
                <w:szCs w:val="20"/>
              </w:rPr>
            </w:pPr>
          </w:p>
        </w:tc>
        <w:tc>
          <w:tcPr>
            <w:tcW w:w="1542" w:type="dxa"/>
          </w:tcPr>
          <w:p w14:paraId="6E131B12" w14:textId="77777777" w:rsidR="005B47C3" w:rsidRPr="005B47C3" w:rsidRDefault="005B47C3" w:rsidP="005B47C3">
            <w:pPr>
              <w:spacing w:after="0"/>
              <w:rPr>
                <w:rFonts w:eastAsia="Calibri" w:cs="Arial"/>
                <w:color w:val="auto"/>
                <w:sz w:val="20"/>
                <w:szCs w:val="20"/>
              </w:rPr>
            </w:pPr>
            <w:r w:rsidRPr="005B47C3">
              <w:rPr>
                <w:rFonts w:eastAsia="Calibri" w:cs="Arial"/>
                <w:color w:val="auto"/>
                <w:sz w:val="20"/>
                <w:szCs w:val="20"/>
              </w:rPr>
              <w:t>Our antecedents</w:t>
            </w:r>
          </w:p>
        </w:tc>
        <w:tc>
          <w:tcPr>
            <w:tcW w:w="1428" w:type="dxa"/>
            <w:vMerge/>
          </w:tcPr>
          <w:p w14:paraId="6E026591" w14:textId="77777777" w:rsidR="005B47C3" w:rsidRPr="005B47C3" w:rsidRDefault="005B47C3" w:rsidP="005B47C3">
            <w:pPr>
              <w:spacing w:after="0"/>
              <w:rPr>
                <w:rFonts w:eastAsia="Calibri" w:cs="Arial"/>
                <w:b/>
                <w:bCs/>
                <w:color w:val="auto"/>
                <w:sz w:val="20"/>
                <w:szCs w:val="20"/>
              </w:rPr>
            </w:pPr>
          </w:p>
        </w:tc>
        <w:tc>
          <w:tcPr>
            <w:tcW w:w="1758" w:type="dxa"/>
          </w:tcPr>
          <w:p w14:paraId="6CFF5865" w14:textId="77777777" w:rsidR="005B47C3" w:rsidRPr="005B47C3" w:rsidRDefault="005B47C3" w:rsidP="005B47C3">
            <w:pPr>
              <w:spacing w:after="0"/>
              <w:rPr>
                <w:rFonts w:eastAsia="Calibri" w:cs="Arial"/>
                <w:color w:val="auto"/>
                <w:sz w:val="20"/>
                <w:szCs w:val="20"/>
              </w:rPr>
            </w:pPr>
            <w:r w:rsidRPr="005B47C3">
              <w:rPr>
                <w:rFonts w:eastAsia="Calibri" w:cs="Arial"/>
                <w:color w:val="auto"/>
                <w:sz w:val="20"/>
                <w:szCs w:val="20"/>
              </w:rPr>
              <w:t>Antecedent Home Headquarters</w:t>
            </w:r>
          </w:p>
        </w:tc>
        <w:tc>
          <w:tcPr>
            <w:tcW w:w="1673" w:type="dxa"/>
          </w:tcPr>
          <w:p w14:paraId="1AEF0A1D" w14:textId="77777777" w:rsidR="005B47C3" w:rsidRPr="005B47C3" w:rsidRDefault="005B47C3" w:rsidP="005B47C3">
            <w:pPr>
              <w:spacing w:after="0"/>
              <w:rPr>
                <w:rFonts w:eastAsia="Calibri" w:cs="Arial"/>
                <w:color w:val="auto"/>
                <w:sz w:val="20"/>
                <w:szCs w:val="20"/>
              </w:rPr>
            </w:pPr>
            <w:r w:rsidRPr="005B47C3">
              <w:rPr>
                <w:rFonts w:eastAsia="Calibri" w:cs="Arial"/>
                <w:color w:val="auto"/>
                <w:sz w:val="20"/>
                <w:szCs w:val="20"/>
              </w:rPr>
              <w:t>COs, supported by Dep Cols</w:t>
            </w:r>
          </w:p>
        </w:tc>
        <w:tc>
          <w:tcPr>
            <w:tcW w:w="2467" w:type="dxa"/>
          </w:tcPr>
          <w:p w14:paraId="5F63B1E8" w14:textId="77777777" w:rsidR="005B47C3" w:rsidRPr="005B47C3" w:rsidRDefault="005B47C3" w:rsidP="005B47C3">
            <w:pPr>
              <w:spacing w:after="0"/>
              <w:rPr>
                <w:rFonts w:eastAsia="Calibri" w:cs="Arial"/>
                <w:color w:val="auto"/>
                <w:sz w:val="20"/>
                <w:szCs w:val="20"/>
              </w:rPr>
            </w:pPr>
            <w:r w:rsidRPr="005B47C3">
              <w:rPr>
                <w:rFonts w:eastAsia="Calibri" w:cs="Arial"/>
                <w:color w:val="auto"/>
                <w:sz w:val="20"/>
                <w:szCs w:val="20"/>
              </w:rPr>
              <w:t>Attendance at key memorial and annual events/dinners</w:t>
            </w:r>
          </w:p>
        </w:tc>
      </w:tr>
    </w:tbl>
    <w:p w14:paraId="1C1AE68C" w14:textId="77777777" w:rsidR="005B47C3" w:rsidRPr="005B47C3" w:rsidRDefault="005B47C3" w:rsidP="005B47C3">
      <w:pPr>
        <w:spacing w:after="100" w:afterAutospacing="1" w:line="259" w:lineRule="auto"/>
        <w:contextualSpacing/>
        <w:rPr>
          <w:rFonts w:eastAsia="Calibri" w:cs="Arial"/>
          <w:b/>
          <w:bCs/>
          <w:color w:val="auto"/>
          <w:sz w:val="22"/>
        </w:rPr>
      </w:pPr>
    </w:p>
    <w:p w14:paraId="4F0B4434" w14:textId="77777777" w:rsidR="005B47C3" w:rsidRPr="005B47C3" w:rsidRDefault="005B47C3" w:rsidP="005B47C3">
      <w:pPr>
        <w:spacing w:after="160" w:line="259" w:lineRule="auto"/>
        <w:jc w:val="center"/>
        <w:rPr>
          <w:rFonts w:eastAsia="Calibri" w:cs="Arial"/>
          <w:color w:val="auto"/>
          <w:sz w:val="22"/>
        </w:rPr>
      </w:pPr>
    </w:p>
    <w:p w14:paraId="26D0CBB7" w14:textId="69954772" w:rsidR="007A59C0" w:rsidRDefault="007A59C0" w:rsidP="007A26A9">
      <w:pPr>
        <w:spacing w:after="0"/>
      </w:pPr>
    </w:p>
    <w:p w14:paraId="52F23B10" w14:textId="77777777" w:rsidR="00FE12C3" w:rsidRPr="007A59C0" w:rsidRDefault="00FE12C3" w:rsidP="007A26A9">
      <w:pPr>
        <w:spacing w:after="0"/>
        <w:rPr>
          <w:rFonts w:eastAsia="Times New Roman" w:cs="Times New Roman"/>
          <w:color w:val="auto"/>
          <w:sz w:val="22"/>
          <w:lang w:eastAsia="en-GB"/>
        </w:rPr>
      </w:pPr>
    </w:p>
    <w:p w14:paraId="31D0C2F5" w14:textId="77777777" w:rsidR="007B1564" w:rsidRPr="007A59C0" w:rsidRDefault="007B1564" w:rsidP="007A26A9">
      <w:pPr>
        <w:spacing w:after="0"/>
        <w:rPr>
          <w:rFonts w:cs="Arial"/>
          <w:sz w:val="22"/>
        </w:rPr>
      </w:pPr>
    </w:p>
    <w:p w14:paraId="30D40B4B" w14:textId="77777777" w:rsidR="007B1564" w:rsidRPr="007A59C0" w:rsidRDefault="007B1564" w:rsidP="007A26A9">
      <w:pPr>
        <w:spacing w:after="0"/>
        <w:rPr>
          <w:rFonts w:cs="Arial"/>
          <w:sz w:val="22"/>
        </w:rPr>
      </w:pPr>
    </w:p>
    <w:p w14:paraId="51C2115D" w14:textId="77777777" w:rsidR="007B1564" w:rsidRPr="007A59C0" w:rsidRDefault="007B1564" w:rsidP="007A26A9">
      <w:pPr>
        <w:spacing w:after="0"/>
        <w:rPr>
          <w:rFonts w:cs="Arial"/>
          <w:sz w:val="22"/>
        </w:rPr>
      </w:pPr>
    </w:p>
    <w:p w14:paraId="1D2103D0" w14:textId="7A4D53A8" w:rsidR="007B1564" w:rsidRPr="007A59C0" w:rsidRDefault="007B1564" w:rsidP="007A26A9">
      <w:pPr>
        <w:spacing w:after="0"/>
        <w:rPr>
          <w:rFonts w:cs="Arial"/>
          <w:sz w:val="22"/>
        </w:rPr>
      </w:pPr>
    </w:p>
    <w:p w14:paraId="169C130A" w14:textId="32FB51CF" w:rsidR="00D33519" w:rsidRPr="007A59C0" w:rsidRDefault="00D33519" w:rsidP="007A26A9">
      <w:pPr>
        <w:spacing w:after="0"/>
        <w:rPr>
          <w:rFonts w:cs="Arial"/>
          <w:sz w:val="22"/>
        </w:rPr>
      </w:pPr>
    </w:p>
    <w:sectPr w:rsidR="00D33519" w:rsidRPr="007A59C0" w:rsidSect="00403C5F">
      <w:headerReference w:type="default"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DD6BF" w14:textId="77777777" w:rsidR="00BC0322" w:rsidRDefault="00BC0322" w:rsidP="00403C5F">
      <w:pPr>
        <w:spacing w:after="0"/>
      </w:pPr>
      <w:r>
        <w:separator/>
      </w:r>
    </w:p>
  </w:endnote>
  <w:endnote w:type="continuationSeparator" w:id="0">
    <w:p w14:paraId="06CC5989" w14:textId="77777777" w:rsidR="00BC0322" w:rsidRDefault="00BC0322" w:rsidP="00403C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302003"/>
      <w:docPartObj>
        <w:docPartGallery w:val="Page Numbers (Bottom of Page)"/>
        <w:docPartUnique/>
      </w:docPartObj>
    </w:sdtPr>
    <w:sdtEndPr>
      <w:rPr>
        <w:rFonts w:cs="Arial"/>
        <w:b/>
        <w:bCs/>
        <w:noProof/>
      </w:rPr>
    </w:sdtEndPr>
    <w:sdtContent>
      <w:p w14:paraId="711989D3" w14:textId="77777777" w:rsidR="005B47C3" w:rsidRPr="006B1D30" w:rsidRDefault="005B47C3">
        <w:pPr>
          <w:pStyle w:val="Footer"/>
          <w:jc w:val="center"/>
          <w:rPr>
            <w:rFonts w:cs="Arial"/>
            <w:noProof/>
            <w:sz w:val="22"/>
          </w:rPr>
        </w:pPr>
        <w:r w:rsidRPr="006B1D30">
          <w:rPr>
            <w:rFonts w:cs="Arial"/>
            <w:sz w:val="22"/>
          </w:rPr>
          <w:fldChar w:fldCharType="begin"/>
        </w:r>
        <w:r w:rsidRPr="006B1D30">
          <w:rPr>
            <w:rFonts w:cs="Arial"/>
            <w:sz w:val="22"/>
          </w:rPr>
          <w:instrText xml:space="preserve"> PAGE   \* MERGEFORMAT </w:instrText>
        </w:r>
        <w:r w:rsidRPr="006B1D30">
          <w:rPr>
            <w:rFonts w:cs="Arial"/>
            <w:sz w:val="22"/>
          </w:rPr>
          <w:fldChar w:fldCharType="separate"/>
        </w:r>
        <w:r w:rsidR="00455348">
          <w:rPr>
            <w:rFonts w:cs="Arial"/>
            <w:noProof/>
            <w:sz w:val="22"/>
          </w:rPr>
          <w:t>1</w:t>
        </w:r>
        <w:r w:rsidRPr="006B1D30">
          <w:rPr>
            <w:rFonts w:cs="Arial"/>
            <w:noProof/>
            <w:sz w:val="22"/>
          </w:rPr>
          <w:fldChar w:fldCharType="end"/>
        </w:r>
      </w:p>
      <w:p w14:paraId="7BC95ADC" w14:textId="77777777" w:rsidR="005B47C3" w:rsidRPr="00041E5B" w:rsidRDefault="00BC0322">
        <w:pPr>
          <w:pStyle w:val="Footer"/>
          <w:jc w:val="center"/>
          <w:rPr>
            <w:rFonts w:cs="Arial"/>
            <w:b/>
            <w:bCs/>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7D7E3" w14:textId="77777777" w:rsidR="00D33519" w:rsidRPr="00D33519" w:rsidRDefault="00D33519" w:rsidP="00D33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DDA2A" w14:textId="77777777" w:rsidR="00BC0322" w:rsidRDefault="00BC0322" w:rsidP="00403C5F">
      <w:pPr>
        <w:spacing w:after="0"/>
      </w:pPr>
      <w:r>
        <w:separator/>
      </w:r>
    </w:p>
  </w:footnote>
  <w:footnote w:type="continuationSeparator" w:id="0">
    <w:p w14:paraId="46E5C363" w14:textId="77777777" w:rsidR="00BC0322" w:rsidRDefault="00BC0322" w:rsidP="00403C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B2940" w14:textId="77777777" w:rsidR="00403C5F" w:rsidRPr="00403C5F" w:rsidRDefault="00403C5F" w:rsidP="00403C5F">
    <w:pPr>
      <w:pStyle w:val="Header"/>
      <w:jc w:val="center"/>
      <w:rPr>
        <w:b/>
        <w:bC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97D"/>
    <w:multiLevelType w:val="hybridMultilevel"/>
    <w:tmpl w:val="9B885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696231"/>
    <w:multiLevelType w:val="hybridMultilevel"/>
    <w:tmpl w:val="13669748"/>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
    <w:nsid w:val="155D558D"/>
    <w:multiLevelType w:val="hybridMultilevel"/>
    <w:tmpl w:val="B9E2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136713"/>
    <w:multiLevelType w:val="hybridMultilevel"/>
    <w:tmpl w:val="1B723A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3BD17E62"/>
    <w:multiLevelType w:val="hybridMultilevel"/>
    <w:tmpl w:val="AC64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2E50FE"/>
    <w:multiLevelType w:val="hybridMultilevel"/>
    <w:tmpl w:val="E7D6B31E"/>
    <w:lvl w:ilvl="0" w:tplc="A9162628">
      <w:start w:val="1"/>
      <w:numFmt w:val="decimal"/>
      <w:lvlText w:val="%1."/>
      <w:lvlJc w:val="left"/>
      <w:pPr>
        <w:tabs>
          <w:tab w:val="num" w:pos="540"/>
        </w:tabs>
        <w:ind w:left="540" w:hanging="480"/>
      </w:pPr>
      <w:rPr>
        <w:b w:val="0"/>
      </w:rPr>
    </w:lvl>
    <w:lvl w:ilvl="1" w:tplc="08090001">
      <w:start w:val="1"/>
      <w:numFmt w:val="bullet"/>
      <w:lvlText w:val=""/>
      <w:lvlJc w:val="left"/>
      <w:pPr>
        <w:tabs>
          <w:tab w:val="num" w:pos="1140"/>
        </w:tabs>
        <w:ind w:left="1140" w:hanging="360"/>
      </w:pPr>
      <w:rPr>
        <w:rFonts w:ascii="Symbol" w:hAnsi="Symbol" w:hint="default"/>
        <w:b w:val="0"/>
      </w:rPr>
    </w:lvl>
    <w:lvl w:ilvl="2" w:tplc="0809001B">
      <w:start w:val="1"/>
      <w:numFmt w:val="lowerRoman"/>
      <w:lvlText w:val="%3."/>
      <w:lvlJc w:val="right"/>
      <w:pPr>
        <w:tabs>
          <w:tab w:val="num" w:pos="1860"/>
        </w:tabs>
        <w:ind w:left="1860" w:hanging="180"/>
      </w:pPr>
    </w:lvl>
    <w:lvl w:ilvl="3" w:tplc="0809000F">
      <w:start w:val="1"/>
      <w:numFmt w:val="decimal"/>
      <w:lvlText w:val="%4."/>
      <w:lvlJc w:val="left"/>
      <w:pPr>
        <w:tabs>
          <w:tab w:val="num" w:pos="2580"/>
        </w:tabs>
        <w:ind w:left="2580" w:hanging="360"/>
      </w:pPr>
    </w:lvl>
    <w:lvl w:ilvl="4" w:tplc="08090019">
      <w:start w:val="1"/>
      <w:numFmt w:val="lowerLetter"/>
      <w:lvlText w:val="%5."/>
      <w:lvlJc w:val="left"/>
      <w:pPr>
        <w:tabs>
          <w:tab w:val="num" w:pos="3300"/>
        </w:tabs>
        <w:ind w:left="3300" w:hanging="360"/>
      </w:pPr>
    </w:lvl>
    <w:lvl w:ilvl="5" w:tplc="0809001B">
      <w:start w:val="1"/>
      <w:numFmt w:val="lowerRoman"/>
      <w:lvlText w:val="%6."/>
      <w:lvlJc w:val="right"/>
      <w:pPr>
        <w:tabs>
          <w:tab w:val="num" w:pos="4020"/>
        </w:tabs>
        <w:ind w:left="4020" w:hanging="180"/>
      </w:pPr>
    </w:lvl>
    <w:lvl w:ilvl="6" w:tplc="0809000F">
      <w:start w:val="1"/>
      <w:numFmt w:val="decimal"/>
      <w:lvlText w:val="%7."/>
      <w:lvlJc w:val="left"/>
      <w:pPr>
        <w:tabs>
          <w:tab w:val="num" w:pos="4740"/>
        </w:tabs>
        <w:ind w:left="4740" w:hanging="360"/>
      </w:pPr>
    </w:lvl>
    <w:lvl w:ilvl="7" w:tplc="08090019">
      <w:start w:val="1"/>
      <w:numFmt w:val="lowerLetter"/>
      <w:lvlText w:val="%8."/>
      <w:lvlJc w:val="left"/>
      <w:pPr>
        <w:tabs>
          <w:tab w:val="num" w:pos="5460"/>
        </w:tabs>
        <w:ind w:left="5460" w:hanging="360"/>
      </w:pPr>
    </w:lvl>
    <w:lvl w:ilvl="8" w:tplc="0809001B">
      <w:start w:val="1"/>
      <w:numFmt w:val="lowerRoman"/>
      <w:lvlText w:val="%9."/>
      <w:lvlJc w:val="right"/>
      <w:pPr>
        <w:tabs>
          <w:tab w:val="num" w:pos="6180"/>
        </w:tabs>
        <w:ind w:left="6180" w:hanging="180"/>
      </w:pPr>
    </w:lvl>
  </w:abstractNum>
  <w:abstractNum w:abstractNumId="6">
    <w:nsid w:val="54895466"/>
    <w:multiLevelType w:val="hybridMultilevel"/>
    <w:tmpl w:val="1FA8C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A7B6353"/>
    <w:multiLevelType w:val="hybridMultilevel"/>
    <w:tmpl w:val="7226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451EC7"/>
    <w:multiLevelType w:val="hybridMultilevel"/>
    <w:tmpl w:val="F3189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3765023"/>
    <w:multiLevelType w:val="hybridMultilevel"/>
    <w:tmpl w:val="4C34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80440B"/>
    <w:multiLevelType w:val="hybridMultilevel"/>
    <w:tmpl w:val="342E2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3"/>
  </w:num>
  <w:num w:numId="5">
    <w:abstractNumId w:val="6"/>
  </w:num>
  <w:num w:numId="6">
    <w:abstractNumId w:val="10"/>
  </w:num>
  <w:num w:numId="7">
    <w:abstractNumId w:val="1"/>
  </w:num>
  <w:num w:numId="8">
    <w:abstractNumId w:val="8"/>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5F"/>
    <w:rsid w:val="000100A8"/>
    <w:rsid w:val="000A39D0"/>
    <w:rsid w:val="001F3456"/>
    <w:rsid w:val="002566F3"/>
    <w:rsid w:val="00271340"/>
    <w:rsid w:val="002A6DA4"/>
    <w:rsid w:val="003110EC"/>
    <w:rsid w:val="00367C66"/>
    <w:rsid w:val="003E6DF7"/>
    <w:rsid w:val="00403C5F"/>
    <w:rsid w:val="00455348"/>
    <w:rsid w:val="00472004"/>
    <w:rsid w:val="00484B64"/>
    <w:rsid w:val="00490E36"/>
    <w:rsid w:val="004F54D5"/>
    <w:rsid w:val="00566958"/>
    <w:rsid w:val="005B47C3"/>
    <w:rsid w:val="006212BE"/>
    <w:rsid w:val="00623F3C"/>
    <w:rsid w:val="006B1D30"/>
    <w:rsid w:val="006C7F9C"/>
    <w:rsid w:val="00705BCD"/>
    <w:rsid w:val="007763CA"/>
    <w:rsid w:val="007A26A9"/>
    <w:rsid w:val="007A59C0"/>
    <w:rsid w:val="007B1564"/>
    <w:rsid w:val="00865942"/>
    <w:rsid w:val="008E0B82"/>
    <w:rsid w:val="00924E53"/>
    <w:rsid w:val="009565C8"/>
    <w:rsid w:val="00957FC3"/>
    <w:rsid w:val="009739E1"/>
    <w:rsid w:val="009C27E6"/>
    <w:rsid w:val="009C4C1A"/>
    <w:rsid w:val="00AA302D"/>
    <w:rsid w:val="00AA54CA"/>
    <w:rsid w:val="00AB03D0"/>
    <w:rsid w:val="00AE75C4"/>
    <w:rsid w:val="00BC0322"/>
    <w:rsid w:val="00BC4F8D"/>
    <w:rsid w:val="00CB3DD5"/>
    <w:rsid w:val="00D33519"/>
    <w:rsid w:val="00D96589"/>
    <w:rsid w:val="00E729E7"/>
    <w:rsid w:val="00EA2574"/>
    <w:rsid w:val="00ED0359"/>
    <w:rsid w:val="00F21000"/>
    <w:rsid w:val="00F65B96"/>
    <w:rsid w:val="00FD51A0"/>
    <w:rsid w:val="00FE0B3C"/>
    <w:rsid w:val="00FE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E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SP101"/>
    <w:rsid w:val="00403C5F"/>
    <w:pPr>
      <w:spacing w:after="240" w:line="240" w:lineRule="auto"/>
    </w:pPr>
    <w:rPr>
      <w:rFonts w:ascii="Arial" w:hAnsi="Arial"/>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C5F"/>
    <w:pPr>
      <w:tabs>
        <w:tab w:val="center" w:pos="4513"/>
        <w:tab w:val="right" w:pos="9026"/>
      </w:tabs>
      <w:spacing w:after="0"/>
    </w:pPr>
  </w:style>
  <w:style w:type="character" w:customStyle="1" w:styleId="HeaderChar">
    <w:name w:val="Header Char"/>
    <w:basedOn w:val="DefaultParagraphFont"/>
    <w:link w:val="Header"/>
    <w:uiPriority w:val="99"/>
    <w:rsid w:val="00403C5F"/>
    <w:rPr>
      <w:rFonts w:ascii="Arial" w:hAnsi="Arial"/>
      <w:color w:val="000000" w:themeColor="text1"/>
      <w:sz w:val="24"/>
    </w:rPr>
  </w:style>
  <w:style w:type="paragraph" w:styleId="Footer">
    <w:name w:val="footer"/>
    <w:basedOn w:val="Normal"/>
    <w:link w:val="FooterChar"/>
    <w:uiPriority w:val="99"/>
    <w:unhideWhenUsed/>
    <w:rsid w:val="00403C5F"/>
    <w:pPr>
      <w:tabs>
        <w:tab w:val="center" w:pos="4513"/>
        <w:tab w:val="right" w:pos="9026"/>
      </w:tabs>
      <w:spacing w:after="0"/>
    </w:pPr>
  </w:style>
  <w:style w:type="character" w:customStyle="1" w:styleId="FooterChar">
    <w:name w:val="Footer Char"/>
    <w:basedOn w:val="DefaultParagraphFont"/>
    <w:link w:val="Footer"/>
    <w:uiPriority w:val="99"/>
    <w:rsid w:val="00403C5F"/>
    <w:rPr>
      <w:rFonts w:ascii="Arial" w:hAnsi="Arial"/>
      <w:color w:val="000000" w:themeColor="text1"/>
      <w:sz w:val="24"/>
    </w:rPr>
  </w:style>
  <w:style w:type="paragraph" w:styleId="FootnoteText">
    <w:name w:val="footnote text"/>
    <w:basedOn w:val="Normal"/>
    <w:link w:val="FootnoteTextChar"/>
    <w:uiPriority w:val="99"/>
    <w:unhideWhenUsed/>
    <w:rsid w:val="007B1564"/>
    <w:pPr>
      <w:spacing w:after="0"/>
    </w:pPr>
    <w:rPr>
      <w:rFonts w:ascii="Times New Roman" w:eastAsia="Times New Roman" w:hAnsi="Times New Roman" w:cs="Times New Roman"/>
      <w:color w:val="auto"/>
      <w:sz w:val="16"/>
      <w:szCs w:val="20"/>
      <w:lang w:eastAsia="en-GB"/>
    </w:rPr>
  </w:style>
  <w:style w:type="character" w:customStyle="1" w:styleId="FootnoteTextChar">
    <w:name w:val="Footnote Text Char"/>
    <w:basedOn w:val="DefaultParagraphFont"/>
    <w:link w:val="FootnoteText"/>
    <w:uiPriority w:val="99"/>
    <w:rsid w:val="007B1564"/>
    <w:rPr>
      <w:rFonts w:ascii="Times New Roman" w:eastAsia="Times New Roman" w:hAnsi="Times New Roman" w:cs="Times New Roman"/>
      <w:sz w:val="16"/>
      <w:szCs w:val="20"/>
      <w:lang w:eastAsia="en-GB"/>
    </w:rPr>
  </w:style>
  <w:style w:type="character" w:styleId="FootnoteReference">
    <w:name w:val="footnote reference"/>
    <w:semiHidden/>
    <w:unhideWhenUsed/>
    <w:rsid w:val="007B1564"/>
    <w:rPr>
      <w:vertAlign w:val="superscript"/>
    </w:rPr>
  </w:style>
  <w:style w:type="table" w:styleId="TableGrid">
    <w:name w:val="Table Grid"/>
    <w:basedOn w:val="TableNormal"/>
    <w:uiPriority w:val="39"/>
    <w:rsid w:val="0077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4B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B64"/>
    <w:rPr>
      <w:rFonts w:ascii="Segoe UI" w:hAnsi="Segoe UI" w:cs="Segoe UI"/>
      <w:color w:val="000000" w:themeColor="text1"/>
      <w:sz w:val="18"/>
      <w:szCs w:val="18"/>
    </w:rPr>
  </w:style>
  <w:style w:type="paragraph" w:styleId="ListParagraph">
    <w:name w:val="List Paragraph"/>
    <w:basedOn w:val="Normal"/>
    <w:uiPriority w:val="34"/>
    <w:qFormat/>
    <w:rsid w:val="005B47C3"/>
    <w:pPr>
      <w:ind w:left="720"/>
      <w:contextualSpacing/>
    </w:pPr>
  </w:style>
  <w:style w:type="paragraph" w:styleId="NormalWeb">
    <w:name w:val="Normal (Web)"/>
    <w:basedOn w:val="Normal"/>
    <w:uiPriority w:val="99"/>
    <w:semiHidden/>
    <w:unhideWhenUsed/>
    <w:rsid w:val="005B47C3"/>
    <w:rPr>
      <w:rFonts w:ascii="Times New Roman" w:hAnsi="Times New Roman" w:cs="Times New Roman"/>
      <w:szCs w:val="24"/>
    </w:rPr>
  </w:style>
  <w:style w:type="table" w:customStyle="1" w:styleId="TableGrid1">
    <w:name w:val="Table Grid1"/>
    <w:basedOn w:val="TableNormal"/>
    <w:next w:val="TableGrid"/>
    <w:uiPriority w:val="39"/>
    <w:rsid w:val="005B4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5B47C3"/>
    <w:pPr>
      <w:spacing w:after="0"/>
    </w:pPr>
    <w:rPr>
      <w:rFonts w:ascii="Calibri" w:hAnsi="Calibri" w:cs="Calibri"/>
      <w:color w:val="auto"/>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SP101"/>
    <w:rsid w:val="00403C5F"/>
    <w:pPr>
      <w:spacing w:after="240" w:line="240" w:lineRule="auto"/>
    </w:pPr>
    <w:rPr>
      <w:rFonts w:ascii="Arial" w:hAnsi="Arial"/>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C5F"/>
    <w:pPr>
      <w:tabs>
        <w:tab w:val="center" w:pos="4513"/>
        <w:tab w:val="right" w:pos="9026"/>
      </w:tabs>
      <w:spacing w:after="0"/>
    </w:pPr>
  </w:style>
  <w:style w:type="character" w:customStyle="1" w:styleId="HeaderChar">
    <w:name w:val="Header Char"/>
    <w:basedOn w:val="DefaultParagraphFont"/>
    <w:link w:val="Header"/>
    <w:uiPriority w:val="99"/>
    <w:rsid w:val="00403C5F"/>
    <w:rPr>
      <w:rFonts w:ascii="Arial" w:hAnsi="Arial"/>
      <w:color w:val="000000" w:themeColor="text1"/>
      <w:sz w:val="24"/>
    </w:rPr>
  </w:style>
  <w:style w:type="paragraph" w:styleId="Footer">
    <w:name w:val="footer"/>
    <w:basedOn w:val="Normal"/>
    <w:link w:val="FooterChar"/>
    <w:uiPriority w:val="99"/>
    <w:unhideWhenUsed/>
    <w:rsid w:val="00403C5F"/>
    <w:pPr>
      <w:tabs>
        <w:tab w:val="center" w:pos="4513"/>
        <w:tab w:val="right" w:pos="9026"/>
      </w:tabs>
      <w:spacing w:after="0"/>
    </w:pPr>
  </w:style>
  <w:style w:type="character" w:customStyle="1" w:styleId="FooterChar">
    <w:name w:val="Footer Char"/>
    <w:basedOn w:val="DefaultParagraphFont"/>
    <w:link w:val="Footer"/>
    <w:uiPriority w:val="99"/>
    <w:rsid w:val="00403C5F"/>
    <w:rPr>
      <w:rFonts w:ascii="Arial" w:hAnsi="Arial"/>
      <w:color w:val="000000" w:themeColor="text1"/>
      <w:sz w:val="24"/>
    </w:rPr>
  </w:style>
  <w:style w:type="paragraph" w:styleId="FootnoteText">
    <w:name w:val="footnote text"/>
    <w:basedOn w:val="Normal"/>
    <w:link w:val="FootnoteTextChar"/>
    <w:uiPriority w:val="99"/>
    <w:unhideWhenUsed/>
    <w:rsid w:val="007B1564"/>
    <w:pPr>
      <w:spacing w:after="0"/>
    </w:pPr>
    <w:rPr>
      <w:rFonts w:ascii="Times New Roman" w:eastAsia="Times New Roman" w:hAnsi="Times New Roman" w:cs="Times New Roman"/>
      <w:color w:val="auto"/>
      <w:sz w:val="16"/>
      <w:szCs w:val="20"/>
      <w:lang w:eastAsia="en-GB"/>
    </w:rPr>
  </w:style>
  <w:style w:type="character" w:customStyle="1" w:styleId="FootnoteTextChar">
    <w:name w:val="Footnote Text Char"/>
    <w:basedOn w:val="DefaultParagraphFont"/>
    <w:link w:val="FootnoteText"/>
    <w:uiPriority w:val="99"/>
    <w:rsid w:val="007B1564"/>
    <w:rPr>
      <w:rFonts w:ascii="Times New Roman" w:eastAsia="Times New Roman" w:hAnsi="Times New Roman" w:cs="Times New Roman"/>
      <w:sz w:val="16"/>
      <w:szCs w:val="20"/>
      <w:lang w:eastAsia="en-GB"/>
    </w:rPr>
  </w:style>
  <w:style w:type="character" w:styleId="FootnoteReference">
    <w:name w:val="footnote reference"/>
    <w:semiHidden/>
    <w:unhideWhenUsed/>
    <w:rsid w:val="007B1564"/>
    <w:rPr>
      <w:vertAlign w:val="superscript"/>
    </w:rPr>
  </w:style>
  <w:style w:type="table" w:styleId="TableGrid">
    <w:name w:val="Table Grid"/>
    <w:basedOn w:val="TableNormal"/>
    <w:uiPriority w:val="39"/>
    <w:rsid w:val="0077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4B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B64"/>
    <w:rPr>
      <w:rFonts w:ascii="Segoe UI" w:hAnsi="Segoe UI" w:cs="Segoe UI"/>
      <w:color w:val="000000" w:themeColor="text1"/>
      <w:sz w:val="18"/>
      <w:szCs w:val="18"/>
    </w:rPr>
  </w:style>
  <w:style w:type="paragraph" w:styleId="ListParagraph">
    <w:name w:val="List Paragraph"/>
    <w:basedOn w:val="Normal"/>
    <w:uiPriority w:val="34"/>
    <w:qFormat/>
    <w:rsid w:val="005B47C3"/>
    <w:pPr>
      <w:ind w:left="720"/>
      <w:contextualSpacing/>
    </w:pPr>
  </w:style>
  <w:style w:type="paragraph" w:styleId="NormalWeb">
    <w:name w:val="Normal (Web)"/>
    <w:basedOn w:val="Normal"/>
    <w:uiPriority w:val="99"/>
    <w:semiHidden/>
    <w:unhideWhenUsed/>
    <w:rsid w:val="005B47C3"/>
    <w:rPr>
      <w:rFonts w:ascii="Times New Roman" w:hAnsi="Times New Roman" w:cs="Times New Roman"/>
      <w:szCs w:val="24"/>
    </w:rPr>
  </w:style>
  <w:style w:type="table" w:customStyle="1" w:styleId="TableGrid1">
    <w:name w:val="Table Grid1"/>
    <w:basedOn w:val="TableNormal"/>
    <w:next w:val="TableGrid"/>
    <w:uiPriority w:val="39"/>
    <w:rsid w:val="005B4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5B47C3"/>
    <w:pPr>
      <w:spacing w:after="0"/>
    </w:pPr>
    <w:rPr>
      <w:rFonts w:ascii="Calibri" w:hAnsi="Calibri" w:cs="Calibri"/>
      <w:color w:val="auto"/>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19178">
      <w:bodyDiv w:val="1"/>
      <w:marLeft w:val="0"/>
      <w:marRight w:val="0"/>
      <w:marTop w:val="0"/>
      <w:marBottom w:val="0"/>
      <w:divBdr>
        <w:top w:val="none" w:sz="0" w:space="0" w:color="auto"/>
        <w:left w:val="none" w:sz="0" w:space="0" w:color="auto"/>
        <w:bottom w:val="none" w:sz="0" w:space="0" w:color="auto"/>
        <w:right w:val="none" w:sz="0" w:space="0" w:color="auto"/>
      </w:divBdr>
    </w:div>
    <w:div w:id="431166848">
      <w:bodyDiv w:val="1"/>
      <w:marLeft w:val="0"/>
      <w:marRight w:val="0"/>
      <w:marTop w:val="0"/>
      <w:marBottom w:val="0"/>
      <w:divBdr>
        <w:top w:val="none" w:sz="0" w:space="0" w:color="auto"/>
        <w:left w:val="none" w:sz="0" w:space="0" w:color="auto"/>
        <w:bottom w:val="none" w:sz="0" w:space="0" w:color="auto"/>
        <w:right w:val="none" w:sz="0" w:space="0" w:color="auto"/>
      </w:divBdr>
    </w:div>
    <w:div w:id="1036353232">
      <w:bodyDiv w:val="1"/>
      <w:marLeft w:val="0"/>
      <w:marRight w:val="0"/>
      <w:marTop w:val="0"/>
      <w:marBottom w:val="0"/>
      <w:divBdr>
        <w:top w:val="none" w:sz="0" w:space="0" w:color="auto"/>
        <w:left w:val="none" w:sz="0" w:space="0" w:color="auto"/>
        <w:bottom w:val="none" w:sz="0" w:space="0" w:color="auto"/>
        <w:right w:val="none" w:sz="0" w:space="0" w:color="auto"/>
      </w:divBdr>
    </w:div>
    <w:div w:id="1526361101">
      <w:bodyDiv w:val="1"/>
      <w:marLeft w:val="0"/>
      <w:marRight w:val="0"/>
      <w:marTop w:val="0"/>
      <w:marBottom w:val="0"/>
      <w:divBdr>
        <w:top w:val="none" w:sz="0" w:space="0" w:color="auto"/>
        <w:left w:val="none" w:sz="0" w:space="0" w:color="auto"/>
        <w:bottom w:val="none" w:sz="0" w:space="0" w:color="auto"/>
        <w:right w:val="none" w:sz="0" w:space="0" w:color="auto"/>
      </w:divBdr>
    </w:div>
    <w:div w:id="1822231497">
      <w:bodyDiv w:val="1"/>
      <w:marLeft w:val="0"/>
      <w:marRight w:val="0"/>
      <w:marTop w:val="0"/>
      <w:marBottom w:val="0"/>
      <w:divBdr>
        <w:top w:val="none" w:sz="0" w:space="0" w:color="auto"/>
        <w:left w:val="none" w:sz="0" w:space="0" w:color="auto"/>
        <w:bottom w:val="none" w:sz="0" w:space="0" w:color="auto"/>
        <w:right w:val="none" w:sz="0" w:space="0" w:color="auto"/>
      </w:divBdr>
    </w:div>
    <w:div w:id="2013406626">
      <w:bodyDiv w:val="1"/>
      <w:marLeft w:val="0"/>
      <w:marRight w:val="0"/>
      <w:marTop w:val="0"/>
      <w:marBottom w:val="0"/>
      <w:divBdr>
        <w:top w:val="none" w:sz="0" w:space="0" w:color="auto"/>
        <w:left w:val="none" w:sz="0" w:space="0" w:color="auto"/>
        <w:bottom w:val="none" w:sz="0" w:space="0" w:color="auto"/>
        <w:right w:val="none" w:sz="0" w:space="0" w:color="auto"/>
      </w:divBdr>
    </w:div>
    <w:div w:id="211035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44C6E-251F-4DB8-BBAF-BFFFB7A0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 Karen Miss (INF HQ-SWI-SCOTS-Comms-SO2)</dc:creator>
  <cp:lastModifiedBy>Owner</cp:lastModifiedBy>
  <cp:revision>2</cp:revision>
  <dcterms:created xsi:type="dcterms:W3CDTF">2022-01-24T13:56:00Z</dcterms:created>
  <dcterms:modified xsi:type="dcterms:W3CDTF">2022-01-24T13:56:00Z</dcterms:modified>
</cp:coreProperties>
</file>