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EB223" w14:textId="397F06A8" w:rsidR="00273F7E" w:rsidRPr="00056904" w:rsidRDefault="00273F7E" w:rsidP="000C4081">
      <w:pPr>
        <w:pStyle w:val="UK11Block"/>
        <w:jc w:val="center"/>
        <w:rPr>
          <w:rFonts w:asciiTheme="majorBidi" w:hAnsiTheme="majorBidi" w:cstheme="majorBidi"/>
          <w:b/>
          <w:bCs/>
          <w:szCs w:val="22"/>
          <w:u w:val="single"/>
          <w:lang w:val="en-GB"/>
        </w:rPr>
      </w:pPr>
      <w:r w:rsidRPr="00056904">
        <w:rPr>
          <w:rFonts w:asciiTheme="majorBidi" w:hAnsiTheme="majorBidi" w:cstheme="majorBidi"/>
          <w:b/>
          <w:bCs/>
          <w:szCs w:val="22"/>
          <w:u w:val="single"/>
          <w:lang w:val="en-GB"/>
        </w:rPr>
        <w:t>Dated</w:t>
      </w:r>
      <w:r w:rsidR="00C26741" w:rsidRPr="00056904">
        <w:rPr>
          <w:rFonts w:asciiTheme="majorBidi" w:hAnsiTheme="majorBidi" w:cstheme="majorBidi"/>
          <w:b/>
          <w:bCs/>
          <w:szCs w:val="22"/>
          <w:u w:val="single"/>
          <w:lang w:val="en-GB"/>
        </w:rPr>
        <w:t xml:space="preserve"> </w:t>
      </w:r>
      <w:r w:rsidR="005954DA" w:rsidRPr="00056904">
        <w:rPr>
          <w:rFonts w:asciiTheme="majorBidi" w:hAnsiTheme="majorBidi" w:cstheme="majorBidi"/>
          <w:b/>
          <w:bCs/>
          <w:szCs w:val="22"/>
          <w:highlight w:val="yellow"/>
          <w:u w:val="single"/>
          <w:lang w:val="en-GB"/>
        </w:rPr>
        <w:t>dd</w:t>
      </w:r>
      <w:r w:rsidR="006E0DA0" w:rsidRPr="00056904">
        <w:rPr>
          <w:rFonts w:asciiTheme="majorBidi" w:hAnsiTheme="majorBidi" w:cstheme="majorBidi"/>
          <w:b/>
          <w:bCs/>
          <w:szCs w:val="22"/>
          <w:highlight w:val="yellow"/>
          <w:u w:val="single"/>
          <w:lang w:val="en-GB"/>
        </w:rPr>
        <w:t>/</w:t>
      </w:r>
      <w:r w:rsidR="005954DA" w:rsidRPr="00056904">
        <w:rPr>
          <w:rFonts w:asciiTheme="majorBidi" w:hAnsiTheme="majorBidi" w:cstheme="majorBidi"/>
          <w:b/>
          <w:bCs/>
          <w:szCs w:val="22"/>
          <w:highlight w:val="yellow"/>
          <w:u w:val="single"/>
          <w:lang w:val="en-GB"/>
        </w:rPr>
        <w:t>mm</w:t>
      </w:r>
      <w:r w:rsidR="002632BB" w:rsidRPr="00056904">
        <w:rPr>
          <w:rFonts w:asciiTheme="majorBidi" w:hAnsiTheme="majorBidi" w:cstheme="majorBidi"/>
          <w:b/>
          <w:bCs/>
          <w:szCs w:val="22"/>
          <w:highlight w:val="yellow"/>
          <w:u w:val="single"/>
          <w:lang w:val="en-GB"/>
        </w:rPr>
        <w:t>/</w:t>
      </w:r>
      <w:proofErr w:type="spellStart"/>
      <w:r w:rsidR="005954DA" w:rsidRPr="00056904">
        <w:rPr>
          <w:rFonts w:asciiTheme="majorBidi" w:hAnsiTheme="majorBidi" w:cstheme="majorBidi"/>
          <w:b/>
          <w:bCs/>
          <w:szCs w:val="22"/>
          <w:highlight w:val="yellow"/>
          <w:u w:val="single"/>
          <w:lang w:val="en-GB"/>
        </w:rPr>
        <w:t>yyyy</w:t>
      </w:r>
      <w:proofErr w:type="spellEnd"/>
    </w:p>
    <w:p w14:paraId="0E64B140" w14:textId="77777777" w:rsidR="00273F7E" w:rsidRPr="00056904" w:rsidRDefault="00273F7E" w:rsidP="00273F7E">
      <w:pPr>
        <w:pStyle w:val="UK11Block"/>
        <w:jc w:val="center"/>
        <w:rPr>
          <w:rFonts w:asciiTheme="majorBidi" w:hAnsiTheme="majorBidi" w:cstheme="majorBidi"/>
          <w:b/>
          <w:bCs/>
          <w:szCs w:val="22"/>
          <w:lang w:val="en-GB"/>
        </w:rPr>
      </w:pPr>
    </w:p>
    <w:p w14:paraId="47F09122" w14:textId="77777777" w:rsidR="00273F7E" w:rsidRPr="00056904" w:rsidRDefault="00273F7E" w:rsidP="00273F7E">
      <w:pPr>
        <w:pStyle w:val="UK11Block"/>
        <w:jc w:val="center"/>
        <w:rPr>
          <w:rFonts w:asciiTheme="majorBidi" w:hAnsiTheme="majorBidi" w:cstheme="majorBidi"/>
          <w:b/>
          <w:bCs/>
          <w:szCs w:val="22"/>
          <w:lang w:val="en-GB"/>
        </w:rPr>
      </w:pPr>
    </w:p>
    <w:p w14:paraId="72FC979F" w14:textId="77777777" w:rsidR="00273F7E" w:rsidRPr="00056904" w:rsidRDefault="00273F7E" w:rsidP="00273F7E">
      <w:pPr>
        <w:pStyle w:val="UK11Block"/>
        <w:jc w:val="center"/>
        <w:rPr>
          <w:rFonts w:asciiTheme="majorBidi" w:hAnsiTheme="majorBidi" w:cstheme="majorBidi"/>
          <w:b/>
          <w:bCs/>
          <w:szCs w:val="22"/>
          <w:lang w:val="en-GB"/>
        </w:rPr>
      </w:pPr>
    </w:p>
    <w:p w14:paraId="5F519988" w14:textId="2829A74D" w:rsidR="00273F7E" w:rsidRPr="00056904" w:rsidRDefault="00573C6A" w:rsidP="00603A96">
      <w:pPr>
        <w:pStyle w:val="UK11Block"/>
        <w:jc w:val="center"/>
        <w:rPr>
          <w:rFonts w:asciiTheme="majorBidi" w:hAnsiTheme="majorBidi" w:cstheme="majorBidi"/>
          <w:b/>
          <w:bCs/>
          <w:szCs w:val="22"/>
          <w:lang w:val="en-GB"/>
        </w:rPr>
      </w:pPr>
      <w:r>
        <w:rPr>
          <w:rFonts w:asciiTheme="majorBidi" w:hAnsiTheme="majorBidi" w:cstheme="majorBidi"/>
          <w:b/>
          <w:bCs/>
          <w:szCs w:val="22"/>
        </w:rPr>
        <w:t>Global Ventures</w:t>
      </w:r>
    </w:p>
    <w:p w14:paraId="587BF077" w14:textId="77777777" w:rsidR="00273F7E" w:rsidRPr="00056904" w:rsidRDefault="00273F7E" w:rsidP="00273F7E">
      <w:pPr>
        <w:pStyle w:val="UK11Block"/>
        <w:jc w:val="center"/>
        <w:rPr>
          <w:rFonts w:asciiTheme="majorBidi" w:hAnsiTheme="majorBidi" w:cstheme="majorBidi"/>
          <w:b/>
          <w:bCs/>
          <w:szCs w:val="22"/>
          <w:lang w:val="en-GB"/>
        </w:rPr>
      </w:pPr>
      <w:r w:rsidRPr="00056904">
        <w:rPr>
          <w:rFonts w:asciiTheme="majorBidi" w:hAnsiTheme="majorBidi" w:cstheme="majorBidi"/>
          <w:b/>
          <w:bCs/>
          <w:szCs w:val="22"/>
          <w:lang w:val="en-GB"/>
        </w:rPr>
        <w:t xml:space="preserve"> </w:t>
      </w:r>
    </w:p>
    <w:p w14:paraId="25C4DAF3" w14:textId="77777777" w:rsidR="00273F7E" w:rsidRPr="00056904" w:rsidRDefault="00273F7E" w:rsidP="00273F7E">
      <w:pPr>
        <w:pStyle w:val="UK11Block"/>
        <w:jc w:val="center"/>
        <w:rPr>
          <w:rFonts w:asciiTheme="majorBidi" w:hAnsiTheme="majorBidi" w:cstheme="majorBidi"/>
          <w:b/>
          <w:bCs/>
          <w:szCs w:val="22"/>
          <w:lang w:val="en-GB"/>
        </w:rPr>
      </w:pPr>
    </w:p>
    <w:p w14:paraId="0C106E54" w14:textId="77777777" w:rsidR="00273F7E" w:rsidRPr="00056904" w:rsidRDefault="00273F7E" w:rsidP="00273F7E">
      <w:pPr>
        <w:pStyle w:val="UK11Block"/>
        <w:jc w:val="center"/>
        <w:rPr>
          <w:rFonts w:asciiTheme="majorBidi" w:hAnsiTheme="majorBidi" w:cstheme="majorBidi"/>
          <w:b/>
          <w:bCs/>
          <w:szCs w:val="22"/>
          <w:lang w:val="en-GB"/>
        </w:rPr>
      </w:pPr>
      <w:r w:rsidRPr="00056904">
        <w:rPr>
          <w:rFonts w:asciiTheme="majorBidi" w:hAnsiTheme="majorBidi" w:cstheme="majorBidi"/>
          <w:b/>
          <w:bCs/>
          <w:szCs w:val="22"/>
          <w:lang w:val="en-GB"/>
        </w:rPr>
        <w:t>- and –</w:t>
      </w:r>
    </w:p>
    <w:p w14:paraId="6D653C05" w14:textId="77777777" w:rsidR="00273F7E" w:rsidRPr="00056904" w:rsidRDefault="00273F7E" w:rsidP="00273F7E">
      <w:pPr>
        <w:pStyle w:val="UK11Block"/>
        <w:jc w:val="center"/>
        <w:rPr>
          <w:rFonts w:asciiTheme="majorBidi" w:hAnsiTheme="majorBidi" w:cstheme="majorBidi"/>
          <w:b/>
          <w:bCs/>
          <w:szCs w:val="22"/>
          <w:lang w:val="en-GB"/>
        </w:rPr>
      </w:pPr>
      <w:bookmarkStart w:id="0" w:name="_GoBack"/>
      <w:bookmarkEnd w:id="0"/>
    </w:p>
    <w:p w14:paraId="5FBC6BCC" w14:textId="592F3445" w:rsidR="00273F7E" w:rsidRPr="00056904" w:rsidRDefault="00603A96" w:rsidP="00603A96">
      <w:pPr>
        <w:pStyle w:val="UK11Block"/>
        <w:jc w:val="center"/>
        <w:rPr>
          <w:rFonts w:asciiTheme="majorBidi" w:hAnsiTheme="majorBidi" w:cstheme="majorBidi"/>
          <w:b/>
          <w:bCs/>
          <w:szCs w:val="22"/>
          <w:lang w:val="en-GB"/>
        </w:rPr>
      </w:pPr>
      <w:r w:rsidRPr="00056904">
        <w:rPr>
          <w:rFonts w:asciiTheme="majorBidi" w:hAnsiTheme="majorBidi" w:cstheme="majorBidi"/>
          <w:b/>
          <w:szCs w:val="22"/>
        </w:rPr>
        <w:t>[</w:t>
      </w:r>
      <w:r w:rsidRPr="00056904">
        <w:rPr>
          <w:rFonts w:asciiTheme="majorBidi" w:hAnsiTheme="majorBidi" w:cstheme="majorBidi"/>
          <w:b/>
          <w:szCs w:val="22"/>
          <w:highlight w:val="yellow"/>
        </w:rPr>
        <w:t>Enter Name</w:t>
      </w:r>
      <w:r w:rsidR="00E17169" w:rsidRPr="00056904">
        <w:rPr>
          <w:rFonts w:asciiTheme="majorBidi" w:hAnsiTheme="majorBidi" w:cstheme="majorBidi"/>
          <w:b/>
          <w:szCs w:val="22"/>
        </w:rPr>
        <w:t>]</w:t>
      </w:r>
      <w:r w:rsidR="009B76DE" w:rsidRPr="00056904">
        <w:rPr>
          <w:rFonts w:asciiTheme="majorBidi" w:hAnsiTheme="majorBidi" w:cstheme="majorBidi"/>
          <w:b/>
          <w:szCs w:val="22"/>
        </w:rPr>
        <w:t xml:space="preserve"> </w:t>
      </w:r>
    </w:p>
    <w:p w14:paraId="5A80652C" w14:textId="77777777" w:rsidR="00273F7E" w:rsidRPr="00056904" w:rsidRDefault="00273F7E" w:rsidP="00273F7E">
      <w:pPr>
        <w:pStyle w:val="UK11Block"/>
        <w:jc w:val="center"/>
        <w:rPr>
          <w:rFonts w:asciiTheme="majorBidi" w:hAnsiTheme="majorBidi" w:cstheme="majorBidi"/>
          <w:b/>
          <w:bCs/>
          <w:szCs w:val="22"/>
          <w:lang w:val="en-GB"/>
        </w:rPr>
      </w:pPr>
    </w:p>
    <w:p w14:paraId="0AB630B0" w14:textId="77777777" w:rsidR="00273F7E" w:rsidRPr="00056904" w:rsidRDefault="00273F7E" w:rsidP="00273F7E">
      <w:pPr>
        <w:pStyle w:val="UK11Block"/>
        <w:jc w:val="center"/>
        <w:rPr>
          <w:rFonts w:asciiTheme="majorBidi" w:hAnsiTheme="majorBidi" w:cstheme="majorBidi"/>
          <w:b/>
          <w:bCs/>
          <w:szCs w:val="22"/>
          <w:lang w:val="en-GB"/>
        </w:rPr>
      </w:pPr>
      <w:r w:rsidRPr="00056904">
        <w:rPr>
          <w:rFonts w:asciiTheme="majorBidi" w:hAnsiTheme="majorBidi" w:cstheme="majorBidi"/>
          <w:b/>
          <w:bCs/>
          <w:szCs w:val="22"/>
          <w:lang w:val="en-GB"/>
        </w:rPr>
        <w:t>_____________________________________</w:t>
      </w:r>
    </w:p>
    <w:p w14:paraId="0A769267" w14:textId="77777777" w:rsidR="00273F7E" w:rsidRPr="00056904" w:rsidRDefault="00273F7E" w:rsidP="00273F7E">
      <w:pPr>
        <w:pStyle w:val="UK11Block"/>
        <w:jc w:val="center"/>
        <w:rPr>
          <w:rFonts w:asciiTheme="majorBidi" w:hAnsiTheme="majorBidi" w:cstheme="majorBidi"/>
          <w:b/>
          <w:bCs/>
          <w:szCs w:val="22"/>
          <w:lang w:val="en-GB"/>
        </w:rPr>
      </w:pPr>
      <w:r w:rsidRPr="00056904">
        <w:rPr>
          <w:rFonts w:asciiTheme="majorBidi" w:hAnsiTheme="majorBidi" w:cstheme="majorBidi"/>
          <w:b/>
          <w:bCs/>
          <w:szCs w:val="22"/>
          <w:lang w:val="en-GB"/>
        </w:rPr>
        <w:t>CONFIDENTIALITY AGREEMENT</w:t>
      </w:r>
    </w:p>
    <w:p w14:paraId="01DB3152" w14:textId="77777777" w:rsidR="00273F7E" w:rsidRPr="00056904" w:rsidRDefault="00273F7E" w:rsidP="00273F7E">
      <w:pPr>
        <w:pStyle w:val="UK11Block"/>
        <w:jc w:val="center"/>
        <w:rPr>
          <w:rFonts w:asciiTheme="majorBidi" w:hAnsiTheme="majorBidi" w:cstheme="majorBidi"/>
          <w:b/>
          <w:bCs/>
          <w:szCs w:val="22"/>
          <w:lang w:val="en-GB"/>
        </w:rPr>
      </w:pPr>
      <w:r w:rsidRPr="00056904">
        <w:rPr>
          <w:rFonts w:asciiTheme="majorBidi" w:hAnsiTheme="majorBidi" w:cstheme="majorBidi"/>
          <w:b/>
          <w:bCs/>
          <w:szCs w:val="22"/>
          <w:lang w:val="en-GB"/>
        </w:rPr>
        <w:t>_____________________________________</w:t>
      </w:r>
    </w:p>
    <w:p w14:paraId="50FFB73B" w14:textId="77777777" w:rsidR="00273F7E" w:rsidRPr="00056904" w:rsidRDefault="00273F7E" w:rsidP="00273F7E">
      <w:pPr>
        <w:pStyle w:val="UK11Block"/>
        <w:jc w:val="center"/>
        <w:rPr>
          <w:rFonts w:asciiTheme="majorBidi" w:hAnsiTheme="majorBidi" w:cstheme="majorBidi"/>
          <w:b/>
          <w:bCs/>
          <w:szCs w:val="22"/>
          <w:lang w:val="en-GB"/>
        </w:rPr>
      </w:pPr>
    </w:p>
    <w:p w14:paraId="7D254539" w14:textId="77777777" w:rsidR="00273F7E" w:rsidRPr="00056904" w:rsidRDefault="00273F7E" w:rsidP="00273F7E">
      <w:pPr>
        <w:pStyle w:val="UK11Block"/>
        <w:rPr>
          <w:rFonts w:asciiTheme="majorBidi" w:hAnsiTheme="majorBidi" w:cstheme="majorBidi"/>
          <w:szCs w:val="22"/>
          <w:lang w:val="en-GB"/>
        </w:rPr>
        <w:sectPr w:rsidR="00273F7E" w:rsidRPr="00056904" w:rsidSect="0077344B">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720" w:header="720" w:footer="720" w:gutter="0"/>
          <w:cols w:space="720"/>
          <w:titlePg/>
          <w:docGrid w:linePitch="360"/>
        </w:sectPr>
      </w:pPr>
    </w:p>
    <w:p w14:paraId="19DD970B" w14:textId="77777777" w:rsidR="00273F7E" w:rsidRPr="00056904" w:rsidRDefault="00273F7E" w:rsidP="00273F7E">
      <w:pPr>
        <w:pStyle w:val="UK11Block"/>
        <w:jc w:val="center"/>
        <w:rPr>
          <w:rFonts w:asciiTheme="majorBidi" w:hAnsiTheme="majorBidi" w:cstheme="majorBidi"/>
          <w:b/>
          <w:szCs w:val="22"/>
          <w:lang w:val="en-GB"/>
        </w:rPr>
      </w:pPr>
      <w:r w:rsidRPr="00056904">
        <w:rPr>
          <w:rFonts w:asciiTheme="majorBidi" w:hAnsiTheme="majorBidi" w:cstheme="majorBidi"/>
          <w:b/>
          <w:szCs w:val="22"/>
          <w:lang w:val="en-GB"/>
        </w:rPr>
        <w:lastRenderedPageBreak/>
        <w:t>CONTENTS</w:t>
      </w:r>
    </w:p>
    <w:p w14:paraId="64F833DF" w14:textId="77777777" w:rsidR="00273F7E" w:rsidRPr="00056904" w:rsidRDefault="005D44D3" w:rsidP="00273F7E">
      <w:pPr>
        <w:pStyle w:val="UK11Block"/>
        <w:tabs>
          <w:tab w:val="right" w:pos="9000"/>
        </w:tabs>
        <w:rPr>
          <w:rFonts w:asciiTheme="majorBidi" w:hAnsiTheme="majorBidi" w:cstheme="majorBidi"/>
          <w:b/>
          <w:szCs w:val="22"/>
          <w:lang w:val="en-GB"/>
        </w:rPr>
      </w:pPr>
      <w:r w:rsidRPr="00056904">
        <w:rPr>
          <w:rFonts w:asciiTheme="majorBidi" w:hAnsiTheme="majorBidi" w:cstheme="majorBidi"/>
          <w:b/>
          <w:szCs w:val="22"/>
          <w:lang w:val="en-GB"/>
        </w:rPr>
        <w:t>Section</w:t>
      </w:r>
      <w:r w:rsidR="00273F7E" w:rsidRPr="00056904">
        <w:rPr>
          <w:rFonts w:asciiTheme="majorBidi" w:hAnsiTheme="majorBidi" w:cstheme="majorBidi"/>
          <w:b/>
          <w:szCs w:val="22"/>
          <w:lang w:val="en-GB"/>
        </w:rPr>
        <w:tab/>
        <w:t>Page</w:t>
      </w:r>
    </w:p>
    <w:p w14:paraId="33FFDF5B" w14:textId="7F94C1BC" w:rsidR="007B0702" w:rsidRPr="00056904" w:rsidRDefault="005B45A4">
      <w:pPr>
        <w:pStyle w:val="TOC1"/>
        <w:rPr>
          <w:rFonts w:asciiTheme="majorBidi" w:eastAsiaTheme="minorEastAsia" w:hAnsiTheme="majorBidi" w:cstheme="majorBidi"/>
          <w:lang w:val="en-GB" w:eastAsia="en-GB"/>
        </w:rPr>
      </w:pPr>
      <w:r w:rsidRPr="00056904">
        <w:rPr>
          <w:rFonts w:asciiTheme="majorBidi" w:hAnsiTheme="majorBidi" w:cstheme="majorBidi"/>
          <w:b/>
          <w:lang w:val="en-GB"/>
        </w:rPr>
        <w:fldChar w:fldCharType="begin"/>
      </w:r>
      <w:r w:rsidR="00273F7E" w:rsidRPr="00056904">
        <w:rPr>
          <w:rFonts w:asciiTheme="majorBidi" w:hAnsiTheme="majorBidi" w:cstheme="majorBidi"/>
          <w:b/>
          <w:lang w:val="en-GB"/>
        </w:rPr>
        <w:instrText xml:space="preserve"> TOC \o "1-1" \h \z \u </w:instrText>
      </w:r>
      <w:r w:rsidRPr="00056904">
        <w:rPr>
          <w:rFonts w:asciiTheme="majorBidi" w:hAnsiTheme="majorBidi" w:cstheme="majorBidi"/>
          <w:b/>
          <w:lang w:val="en-GB"/>
        </w:rPr>
        <w:fldChar w:fldCharType="separate"/>
      </w:r>
      <w:hyperlink w:anchor="_Toc31277811" w:history="1">
        <w:r w:rsidR="007B0702" w:rsidRPr="00056904">
          <w:rPr>
            <w:rStyle w:val="Hyperlink"/>
            <w:rFonts w:asciiTheme="majorBidi" w:hAnsiTheme="majorBidi" w:cstheme="majorBidi"/>
            <w:lang w:val="en-GB"/>
          </w:rPr>
          <w:t>1.</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Definitions</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_Toc31277811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1</w:t>
        </w:r>
        <w:r w:rsidR="007B0702" w:rsidRPr="00056904">
          <w:rPr>
            <w:rFonts w:asciiTheme="majorBidi" w:hAnsiTheme="majorBidi" w:cstheme="majorBidi"/>
            <w:webHidden/>
          </w:rPr>
          <w:fldChar w:fldCharType="end"/>
        </w:r>
      </w:hyperlink>
    </w:p>
    <w:p w14:paraId="7A286419" w14:textId="46C3B926" w:rsidR="007B0702" w:rsidRPr="00056904" w:rsidRDefault="002013D9">
      <w:pPr>
        <w:pStyle w:val="TOC1"/>
        <w:rPr>
          <w:rFonts w:asciiTheme="majorBidi" w:eastAsiaTheme="minorEastAsia" w:hAnsiTheme="majorBidi" w:cstheme="majorBidi"/>
          <w:lang w:val="en-GB" w:eastAsia="en-GB"/>
        </w:rPr>
      </w:pPr>
      <w:hyperlink w:anchor="_Toc31277812" w:history="1">
        <w:r w:rsidR="007B0702" w:rsidRPr="00056904">
          <w:rPr>
            <w:rStyle w:val="Hyperlink"/>
            <w:rFonts w:asciiTheme="majorBidi" w:hAnsiTheme="majorBidi" w:cstheme="majorBidi"/>
            <w:lang w:val="en-GB"/>
          </w:rPr>
          <w:t>2.</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Confidential information</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_Toc31277812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2</w:t>
        </w:r>
        <w:r w:rsidR="007B0702" w:rsidRPr="00056904">
          <w:rPr>
            <w:rFonts w:asciiTheme="majorBidi" w:hAnsiTheme="majorBidi" w:cstheme="majorBidi"/>
            <w:webHidden/>
          </w:rPr>
          <w:fldChar w:fldCharType="end"/>
        </w:r>
      </w:hyperlink>
    </w:p>
    <w:p w14:paraId="7A94FC34" w14:textId="0EB7CF09" w:rsidR="007B0702" w:rsidRPr="00056904" w:rsidRDefault="002013D9">
      <w:pPr>
        <w:pStyle w:val="TOC1"/>
        <w:rPr>
          <w:rFonts w:asciiTheme="majorBidi" w:eastAsiaTheme="minorEastAsia" w:hAnsiTheme="majorBidi" w:cstheme="majorBidi"/>
          <w:lang w:val="en-GB" w:eastAsia="en-GB"/>
        </w:rPr>
      </w:pPr>
      <w:hyperlink w:anchor="_Toc31277813" w:history="1">
        <w:r w:rsidR="007B0702" w:rsidRPr="00056904">
          <w:rPr>
            <w:rStyle w:val="Hyperlink"/>
            <w:rFonts w:asciiTheme="majorBidi" w:hAnsiTheme="majorBidi" w:cstheme="majorBidi"/>
            <w:lang w:val="en-GB"/>
          </w:rPr>
          <w:t>3.</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Permitted Disclosure</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_Toc31277813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2</w:t>
        </w:r>
        <w:r w:rsidR="007B0702" w:rsidRPr="00056904">
          <w:rPr>
            <w:rFonts w:asciiTheme="majorBidi" w:hAnsiTheme="majorBidi" w:cstheme="majorBidi"/>
            <w:webHidden/>
          </w:rPr>
          <w:fldChar w:fldCharType="end"/>
        </w:r>
      </w:hyperlink>
    </w:p>
    <w:p w14:paraId="409C5119" w14:textId="336533DE" w:rsidR="007B0702" w:rsidRPr="00056904" w:rsidRDefault="002013D9">
      <w:pPr>
        <w:pStyle w:val="TOC1"/>
        <w:rPr>
          <w:rFonts w:asciiTheme="majorBidi" w:eastAsiaTheme="minorEastAsia" w:hAnsiTheme="majorBidi" w:cstheme="majorBidi"/>
          <w:lang w:val="en-GB" w:eastAsia="en-GB"/>
        </w:rPr>
      </w:pPr>
      <w:hyperlink w:anchor="_Toc31277814" w:history="1">
        <w:r w:rsidR="007B0702" w:rsidRPr="00056904">
          <w:rPr>
            <w:rStyle w:val="Hyperlink"/>
            <w:rFonts w:asciiTheme="majorBidi" w:hAnsiTheme="majorBidi" w:cstheme="majorBidi"/>
            <w:lang w:val="en-GB"/>
          </w:rPr>
          <w:t>4.</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Notification of Unauthorised Disclosure</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_Toc31277814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3</w:t>
        </w:r>
        <w:r w:rsidR="007B0702" w:rsidRPr="00056904">
          <w:rPr>
            <w:rFonts w:asciiTheme="majorBidi" w:hAnsiTheme="majorBidi" w:cstheme="majorBidi"/>
            <w:webHidden/>
          </w:rPr>
          <w:fldChar w:fldCharType="end"/>
        </w:r>
      </w:hyperlink>
    </w:p>
    <w:p w14:paraId="47E00FD0" w14:textId="6859568F" w:rsidR="007B0702" w:rsidRPr="00056904" w:rsidRDefault="002013D9">
      <w:pPr>
        <w:pStyle w:val="TOC1"/>
        <w:rPr>
          <w:rFonts w:asciiTheme="majorBidi" w:eastAsiaTheme="minorEastAsia" w:hAnsiTheme="majorBidi" w:cstheme="majorBidi"/>
          <w:lang w:val="en-GB" w:eastAsia="en-GB"/>
        </w:rPr>
      </w:pPr>
      <w:hyperlink w:anchor="_Toc31277815" w:history="1">
        <w:r w:rsidR="007B0702" w:rsidRPr="00056904">
          <w:rPr>
            <w:rStyle w:val="Hyperlink"/>
            <w:rFonts w:asciiTheme="majorBidi" w:hAnsiTheme="majorBidi" w:cstheme="majorBidi"/>
            <w:lang w:val="en-GB"/>
          </w:rPr>
          <w:t>5.</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Destruction of Copies</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_Toc31277815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3</w:t>
        </w:r>
        <w:r w:rsidR="007B0702" w:rsidRPr="00056904">
          <w:rPr>
            <w:rFonts w:asciiTheme="majorBidi" w:hAnsiTheme="majorBidi" w:cstheme="majorBidi"/>
            <w:webHidden/>
          </w:rPr>
          <w:fldChar w:fldCharType="end"/>
        </w:r>
      </w:hyperlink>
    </w:p>
    <w:p w14:paraId="79CB6F55" w14:textId="3EBCDCCD" w:rsidR="007B0702" w:rsidRPr="00056904" w:rsidRDefault="002013D9">
      <w:pPr>
        <w:pStyle w:val="TOC1"/>
        <w:rPr>
          <w:rFonts w:asciiTheme="majorBidi" w:eastAsiaTheme="minorEastAsia" w:hAnsiTheme="majorBidi" w:cstheme="majorBidi"/>
          <w:lang w:val="en-GB" w:eastAsia="en-GB"/>
        </w:rPr>
      </w:pPr>
      <w:hyperlink w:anchor="_Toc31277816" w:history="1">
        <w:r w:rsidR="007B0702" w:rsidRPr="00056904">
          <w:rPr>
            <w:rStyle w:val="Hyperlink"/>
            <w:rFonts w:asciiTheme="majorBidi" w:hAnsiTheme="majorBidi" w:cstheme="majorBidi"/>
            <w:lang w:val="en-GB"/>
          </w:rPr>
          <w:t>6.</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Confidentiality Period</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_Toc31277816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3</w:t>
        </w:r>
        <w:r w:rsidR="007B0702" w:rsidRPr="00056904">
          <w:rPr>
            <w:rFonts w:asciiTheme="majorBidi" w:hAnsiTheme="majorBidi" w:cstheme="majorBidi"/>
            <w:webHidden/>
          </w:rPr>
          <w:fldChar w:fldCharType="end"/>
        </w:r>
      </w:hyperlink>
    </w:p>
    <w:p w14:paraId="0C7B08BE" w14:textId="37175CA9" w:rsidR="007B0702" w:rsidRPr="00056904" w:rsidRDefault="002013D9">
      <w:pPr>
        <w:pStyle w:val="TOC1"/>
        <w:rPr>
          <w:rFonts w:asciiTheme="majorBidi" w:eastAsiaTheme="minorEastAsia" w:hAnsiTheme="majorBidi" w:cstheme="majorBidi"/>
          <w:lang w:val="en-GB" w:eastAsia="en-GB"/>
        </w:rPr>
      </w:pPr>
      <w:hyperlink w:anchor="_Toc31277817" w:history="1">
        <w:r w:rsidR="007B0702" w:rsidRPr="00056904">
          <w:rPr>
            <w:rStyle w:val="Hyperlink"/>
            <w:rFonts w:asciiTheme="majorBidi" w:hAnsiTheme="majorBidi" w:cstheme="majorBidi"/>
            <w:lang w:val="en-GB"/>
          </w:rPr>
          <w:t>7.</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No Representation; Consequences of Breach, etc</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_Toc31277817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3</w:t>
        </w:r>
        <w:r w:rsidR="007B0702" w:rsidRPr="00056904">
          <w:rPr>
            <w:rFonts w:asciiTheme="majorBidi" w:hAnsiTheme="majorBidi" w:cstheme="majorBidi"/>
            <w:webHidden/>
          </w:rPr>
          <w:fldChar w:fldCharType="end"/>
        </w:r>
      </w:hyperlink>
    </w:p>
    <w:p w14:paraId="670B140C" w14:textId="7AD7C4D9" w:rsidR="007B0702" w:rsidRPr="00056904" w:rsidRDefault="002013D9">
      <w:pPr>
        <w:pStyle w:val="TOC1"/>
        <w:rPr>
          <w:rFonts w:asciiTheme="majorBidi" w:eastAsiaTheme="minorEastAsia" w:hAnsiTheme="majorBidi" w:cstheme="majorBidi"/>
          <w:lang w:val="en-GB" w:eastAsia="en-GB"/>
        </w:rPr>
      </w:pPr>
      <w:hyperlink w:anchor="_Toc31277818" w:history="1">
        <w:r w:rsidR="007B0702" w:rsidRPr="00056904">
          <w:rPr>
            <w:rStyle w:val="Hyperlink"/>
            <w:rFonts w:asciiTheme="majorBidi" w:hAnsiTheme="majorBidi" w:cstheme="majorBidi"/>
            <w:lang w:val="en-GB"/>
          </w:rPr>
          <w:t>8.</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No Waiver, Amendments, etc.</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_Toc31277818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4</w:t>
        </w:r>
        <w:r w:rsidR="007B0702" w:rsidRPr="00056904">
          <w:rPr>
            <w:rFonts w:asciiTheme="majorBidi" w:hAnsiTheme="majorBidi" w:cstheme="majorBidi"/>
            <w:webHidden/>
          </w:rPr>
          <w:fldChar w:fldCharType="end"/>
        </w:r>
      </w:hyperlink>
    </w:p>
    <w:p w14:paraId="2F0D04F3" w14:textId="1335E573" w:rsidR="007B0702" w:rsidRPr="00056904" w:rsidRDefault="002013D9">
      <w:pPr>
        <w:pStyle w:val="TOC1"/>
        <w:rPr>
          <w:rFonts w:asciiTheme="majorBidi" w:eastAsiaTheme="minorEastAsia" w:hAnsiTheme="majorBidi" w:cstheme="majorBidi"/>
          <w:lang w:val="en-GB" w:eastAsia="en-GB"/>
        </w:rPr>
      </w:pPr>
      <w:hyperlink w:anchor="_Toc31277819" w:history="1">
        <w:r w:rsidR="007B0702" w:rsidRPr="00056904">
          <w:rPr>
            <w:rStyle w:val="Hyperlink"/>
            <w:rFonts w:asciiTheme="majorBidi" w:hAnsiTheme="majorBidi" w:cstheme="majorBidi"/>
            <w:lang w:val="en-GB"/>
          </w:rPr>
          <w:t>9.</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term</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_Toc31277819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4</w:t>
        </w:r>
        <w:r w:rsidR="007B0702" w:rsidRPr="00056904">
          <w:rPr>
            <w:rFonts w:asciiTheme="majorBidi" w:hAnsiTheme="majorBidi" w:cstheme="majorBidi"/>
            <w:webHidden/>
          </w:rPr>
          <w:fldChar w:fldCharType="end"/>
        </w:r>
      </w:hyperlink>
    </w:p>
    <w:p w14:paraId="2183AA08" w14:textId="52056152" w:rsidR="007B0702" w:rsidRPr="00056904" w:rsidRDefault="002013D9">
      <w:pPr>
        <w:pStyle w:val="TOC1"/>
        <w:rPr>
          <w:rFonts w:asciiTheme="majorBidi" w:eastAsiaTheme="minorEastAsia" w:hAnsiTheme="majorBidi" w:cstheme="majorBidi"/>
          <w:lang w:val="en-GB" w:eastAsia="en-GB"/>
        </w:rPr>
      </w:pPr>
      <w:hyperlink w:anchor="_Toc31277820" w:history="1">
        <w:r w:rsidR="007B0702" w:rsidRPr="00056904">
          <w:rPr>
            <w:rStyle w:val="Hyperlink"/>
            <w:rFonts w:asciiTheme="majorBidi" w:hAnsiTheme="majorBidi" w:cstheme="majorBidi"/>
            <w:lang w:val="en-GB"/>
          </w:rPr>
          <w:t>10.</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Third Party Rights</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_Toc31277820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4</w:t>
        </w:r>
        <w:r w:rsidR="007B0702" w:rsidRPr="00056904">
          <w:rPr>
            <w:rFonts w:asciiTheme="majorBidi" w:hAnsiTheme="majorBidi" w:cstheme="majorBidi"/>
            <w:webHidden/>
          </w:rPr>
          <w:fldChar w:fldCharType="end"/>
        </w:r>
      </w:hyperlink>
    </w:p>
    <w:p w14:paraId="531EC0E2" w14:textId="5153E17B" w:rsidR="007B0702" w:rsidRPr="00056904" w:rsidRDefault="002013D9">
      <w:pPr>
        <w:pStyle w:val="TOC1"/>
        <w:rPr>
          <w:rFonts w:asciiTheme="majorBidi" w:eastAsiaTheme="minorEastAsia" w:hAnsiTheme="majorBidi" w:cstheme="majorBidi"/>
          <w:lang w:val="en-GB" w:eastAsia="en-GB"/>
        </w:rPr>
      </w:pPr>
      <w:hyperlink w:anchor="_Toc31277821" w:history="1">
        <w:r w:rsidR="007B0702" w:rsidRPr="00056904">
          <w:rPr>
            <w:rStyle w:val="Hyperlink"/>
            <w:rFonts w:asciiTheme="majorBidi" w:hAnsiTheme="majorBidi" w:cstheme="majorBidi"/>
            <w:lang w:val="en-GB"/>
          </w:rPr>
          <w:t>11.</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Proprietary Rights</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_Toc31277821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5</w:t>
        </w:r>
        <w:r w:rsidR="007B0702" w:rsidRPr="00056904">
          <w:rPr>
            <w:rFonts w:asciiTheme="majorBidi" w:hAnsiTheme="majorBidi" w:cstheme="majorBidi"/>
            <w:webHidden/>
          </w:rPr>
          <w:fldChar w:fldCharType="end"/>
        </w:r>
      </w:hyperlink>
    </w:p>
    <w:p w14:paraId="5DDA7EFB" w14:textId="16222548" w:rsidR="007B0702" w:rsidRPr="00056904" w:rsidRDefault="002013D9">
      <w:pPr>
        <w:pStyle w:val="TOC1"/>
        <w:rPr>
          <w:rFonts w:asciiTheme="majorBidi" w:eastAsiaTheme="minorEastAsia" w:hAnsiTheme="majorBidi" w:cstheme="majorBidi"/>
          <w:lang w:val="en-GB" w:eastAsia="en-GB"/>
        </w:rPr>
      </w:pPr>
      <w:hyperlink w:anchor="_Toc31277822" w:history="1">
        <w:r w:rsidR="007B0702" w:rsidRPr="00056904">
          <w:rPr>
            <w:rStyle w:val="Hyperlink"/>
            <w:rFonts w:asciiTheme="majorBidi" w:hAnsiTheme="majorBidi" w:cstheme="majorBidi"/>
            <w:lang w:val="en-GB"/>
          </w:rPr>
          <w:t>12.</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Non-solicitation</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_Toc31277822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5</w:t>
        </w:r>
        <w:r w:rsidR="007B0702" w:rsidRPr="00056904">
          <w:rPr>
            <w:rFonts w:asciiTheme="majorBidi" w:hAnsiTheme="majorBidi" w:cstheme="majorBidi"/>
            <w:webHidden/>
          </w:rPr>
          <w:fldChar w:fldCharType="end"/>
        </w:r>
      </w:hyperlink>
    </w:p>
    <w:p w14:paraId="22465E11" w14:textId="767537D5" w:rsidR="007B0702" w:rsidRPr="00056904" w:rsidRDefault="002013D9">
      <w:pPr>
        <w:pStyle w:val="TOC1"/>
        <w:rPr>
          <w:rFonts w:asciiTheme="majorBidi" w:eastAsiaTheme="minorEastAsia" w:hAnsiTheme="majorBidi" w:cstheme="majorBidi"/>
          <w:lang w:val="en-GB" w:eastAsia="en-GB"/>
        </w:rPr>
      </w:pPr>
      <w:hyperlink w:anchor="_Toc31277823" w:history="1">
        <w:r w:rsidR="007B0702" w:rsidRPr="00056904">
          <w:rPr>
            <w:rStyle w:val="Hyperlink"/>
            <w:rFonts w:asciiTheme="majorBidi" w:hAnsiTheme="majorBidi" w:cstheme="majorBidi"/>
            <w:lang w:val="en-GB"/>
          </w:rPr>
          <w:t>13.</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Counterparts</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_Toc31277823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5</w:t>
        </w:r>
        <w:r w:rsidR="007B0702" w:rsidRPr="00056904">
          <w:rPr>
            <w:rFonts w:asciiTheme="majorBidi" w:hAnsiTheme="majorBidi" w:cstheme="majorBidi"/>
            <w:webHidden/>
          </w:rPr>
          <w:fldChar w:fldCharType="end"/>
        </w:r>
      </w:hyperlink>
    </w:p>
    <w:p w14:paraId="009387D3" w14:textId="41EAF124" w:rsidR="007B0702" w:rsidRPr="00056904" w:rsidRDefault="002013D9">
      <w:pPr>
        <w:pStyle w:val="TOC1"/>
        <w:rPr>
          <w:rFonts w:asciiTheme="majorBidi" w:eastAsiaTheme="minorEastAsia" w:hAnsiTheme="majorBidi" w:cstheme="majorBidi"/>
          <w:lang w:val="en-GB" w:eastAsia="en-GB"/>
        </w:rPr>
      </w:pPr>
      <w:hyperlink w:anchor="_Toc31277824" w:history="1">
        <w:r w:rsidR="007B0702" w:rsidRPr="00056904">
          <w:rPr>
            <w:rStyle w:val="Hyperlink"/>
            <w:rFonts w:asciiTheme="majorBidi" w:hAnsiTheme="majorBidi" w:cstheme="majorBidi"/>
            <w:lang w:val="en-GB"/>
          </w:rPr>
          <w:t>14.</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Remedies</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_Toc31277824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5</w:t>
        </w:r>
        <w:r w:rsidR="007B0702" w:rsidRPr="00056904">
          <w:rPr>
            <w:rFonts w:asciiTheme="majorBidi" w:hAnsiTheme="majorBidi" w:cstheme="majorBidi"/>
            <w:webHidden/>
          </w:rPr>
          <w:fldChar w:fldCharType="end"/>
        </w:r>
      </w:hyperlink>
    </w:p>
    <w:p w14:paraId="36CE4E5E" w14:textId="2020295A" w:rsidR="007B0702" w:rsidRPr="00056904" w:rsidRDefault="002013D9">
      <w:pPr>
        <w:pStyle w:val="TOC1"/>
        <w:rPr>
          <w:rFonts w:asciiTheme="majorBidi" w:eastAsiaTheme="minorEastAsia" w:hAnsiTheme="majorBidi" w:cstheme="majorBidi"/>
          <w:lang w:val="en-GB" w:eastAsia="en-GB"/>
        </w:rPr>
      </w:pPr>
      <w:hyperlink w:anchor="_Toc31277825" w:history="1">
        <w:r w:rsidR="007B0702" w:rsidRPr="00056904">
          <w:rPr>
            <w:rStyle w:val="Hyperlink"/>
            <w:rFonts w:asciiTheme="majorBidi" w:hAnsiTheme="majorBidi" w:cstheme="majorBidi"/>
            <w:lang w:val="en-GB"/>
          </w:rPr>
          <w:t>15.</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Miscellaneous</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_Toc31277825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5</w:t>
        </w:r>
        <w:r w:rsidR="007B0702" w:rsidRPr="00056904">
          <w:rPr>
            <w:rFonts w:asciiTheme="majorBidi" w:hAnsiTheme="majorBidi" w:cstheme="majorBidi"/>
            <w:webHidden/>
          </w:rPr>
          <w:fldChar w:fldCharType="end"/>
        </w:r>
      </w:hyperlink>
    </w:p>
    <w:p w14:paraId="23A14624" w14:textId="609D808A" w:rsidR="007B0702" w:rsidRPr="00056904" w:rsidRDefault="002013D9">
      <w:pPr>
        <w:pStyle w:val="TOC1"/>
        <w:rPr>
          <w:rFonts w:asciiTheme="majorBidi" w:eastAsiaTheme="minorEastAsia" w:hAnsiTheme="majorBidi" w:cstheme="majorBidi"/>
          <w:lang w:val="en-GB" w:eastAsia="en-GB"/>
        </w:rPr>
      </w:pPr>
      <w:hyperlink w:anchor="_Toc31277826" w:history="1">
        <w:r w:rsidR="007B0702" w:rsidRPr="00056904">
          <w:rPr>
            <w:rStyle w:val="Hyperlink"/>
            <w:rFonts w:asciiTheme="majorBidi" w:hAnsiTheme="majorBidi" w:cstheme="majorBidi"/>
            <w:lang w:val="en-GB"/>
          </w:rPr>
          <w:t>16.</w:t>
        </w:r>
        <w:r w:rsidR="007B0702" w:rsidRPr="00056904">
          <w:rPr>
            <w:rFonts w:asciiTheme="majorBidi" w:eastAsiaTheme="minorEastAsia" w:hAnsiTheme="majorBidi" w:cstheme="majorBidi"/>
            <w:lang w:val="en-GB" w:eastAsia="en-GB"/>
          </w:rPr>
          <w:tab/>
        </w:r>
        <w:r w:rsidR="007B0702" w:rsidRPr="00056904">
          <w:rPr>
            <w:rStyle w:val="Hyperlink"/>
            <w:rFonts w:asciiTheme="majorBidi" w:hAnsiTheme="majorBidi" w:cstheme="majorBidi"/>
            <w:lang w:val="en-GB"/>
          </w:rPr>
          <w:t>Governing Law</w:t>
        </w:r>
        <w:r w:rsidR="007B0702" w:rsidRPr="00056904">
          <w:rPr>
            <w:rFonts w:asciiTheme="majorBidi" w:hAnsiTheme="majorBidi" w:cstheme="majorBidi"/>
            <w:webHidden/>
          </w:rPr>
          <w:tab/>
        </w:r>
        <w:r w:rsidR="007B0702" w:rsidRPr="00056904">
          <w:rPr>
            <w:rFonts w:asciiTheme="majorBidi" w:hAnsiTheme="majorBidi" w:cstheme="majorBidi"/>
            <w:webHidden/>
          </w:rPr>
          <w:fldChar w:fldCharType="begin"/>
        </w:r>
        <w:r w:rsidR="007B0702" w:rsidRPr="00056904">
          <w:rPr>
            <w:rFonts w:asciiTheme="majorBidi" w:hAnsiTheme="majorBidi" w:cstheme="majorBidi"/>
            <w:webHidden/>
          </w:rPr>
          <w:instrText xml:space="preserve"> PAGEREF _Toc31277826 \h </w:instrText>
        </w:r>
        <w:r w:rsidR="007B0702" w:rsidRPr="00056904">
          <w:rPr>
            <w:rFonts w:asciiTheme="majorBidi" w:hAnsiTheme="majorBidi" w:cstheme="majorBidi"/>
            <w:webHidden/>
          </w:rPr>
        </w:r>
        <w:r w:rsidR="007B0702" w:rsidRPr="00056904">
          <w:rPr>
            <w:rFonts w:asciiTheme="majorBidi" w:hAnsiTheme="majorBidi" w:cstheme="majorBidi"/>
            <w:webHidden/>
          </w:rPr>
          <w:fldChar w:fldCharType="separate"/>
        </w:r>
        <w:r w:rsidR="007B0702" w:rsidRPr="00056904">
          <w:rPr>
            <w:rFonts w:asciiTheme="majorBidi" w:hAnsiTheme="majorBidi" w:cstheme="majorBidi"/>
            <w:webHidden/>
          </w:rPr>
          <w:t>6</w:t>
        </w:r>
        <w:r w:rsidR="007B0702" w:rsidRPr="00056904">
          <w:rPr>
            <w:rFonts w:asciiTheme="majorBidi" w:hAnsiTheme="majorBidi" w:cstheme="majorBidi"/>
            <w:webHidden/>
          </w:rPr>
          <w:fldChar w:fldCharType="end"/>
        </w:r>
      </w:hyperlink>
    </w:p>
    <w:p w14:paraId="185EDBFE" w14:textId="546EA6BF" w:rsidR="00273F7E" w:rsidRPr="00056904" w:rsidRDefault="005B45A4" w:rsidP="00273F7E">
      <w:pPr>
        <w:pStyle w:val="UK11Block"/>
        <w:tabs>
          <w:tab w:val="right" w:pos="9000"/>
        </w:tabs>
        <w:rPr>
          <w:rFonts w:asciiTheme="majorBidi" w:hAnsiTheme="majorBidi" w:cstheme="majorBidi"/>
          <w:b/>
          <w:szCs w:val="22"/>
          <w:lang w:val="en-GB"/>
        </w:rPr>
      </w:pPr>
      <w:r w:rsidRPr="00056904">
        <w:rPr>
          <w:rFonts w:asciiTheme="majorBidi" w:hAnsiTheme="majorBidi" w:cstheme="majorBidi"/>
          <w:b/>
          <w:szCs w:val="22"/>
          <w:lang w:val="en-GB"/>
        </w:rPr>
        <w:fldChar w:fldCharType="end"/>
      </w:r>
    </w:p>
    <w:p w14:paraId="0A2A5753" w14:textId="77777777" w:rsidR="00273F7E" w:rsidRPr="00056904" w:rsidRDefault="00273F7E" w:rsidP="00273F7E">
      <w:pPr>
        <w:pStyle w:val="UK11Block"/>
        <w:tabs>
          <w:tab w:val="right" w:pos="9000"/>
        </w:tabs>
        <w:rPr>
          <w:rFonts w:asciiTheme="majorBidi" w:hAnsiTheme="majorBidi" w:cstheme="majorBidi"/>
          <w:b/>
          <w:szCs w:val="22"/>
          <w:lang w:val="en-GB"/>
        </w:rPr>
        <w:sectPr w:rsidR="00273F7E" w:rsidRPr="00056904">
          <w:footerReference w:type="default" r:id="rId14"/>
          <w:pgSz w:w="11909" w:h="16834" w:code="9"/>
          <w:pgMar w:top="1440" w:right="1440" w:bottom="1440" w:left="1440" w:header="720" w:footer="720" w:gutter="0"/>
          <w:cols w:space="720"/>
          <w:docGrid w:linePitch="360"/>
        </w:sectPr>
      </w:pPr>
    </w:p>
    <w:p w14:paraId="1564B989" w14:textId="111B63D7" w:rsidR="00273F7E" w:rsidRPr="00056904" w:rsidRDefault="00273F7E" w:rsidP="000C4081">
      <w:pPr>
        <w:pStyle w:val="UK11Block"/>
        <w:tabs>
          <w:tab w:val="right" w:pos="9000"/>
        </w:tabs>
        <w:rPr>
          <w:rFonts w:asciiTheme="majorBidi" w:hAnsiTheme="majorBidi" w:cstheme="majorBidi"/>
          <w:szCs w:val="22"/>
          <w:lang w:val="en-GB" w:eastAsia="zh-CN"/>
        </w:rPr>
      </w:pPr>
      <w:r w:rsidRPr="00056904">
        <w:rPr>
          <w:rFonts w:asciiTheme="majorBidi" w:hAnsiTheme="majorBidi" w:cstheme="majorBidi"/>
          <w:b/>
          <w:szCs w:val="22"/>
          <w:lang w:val="en-GB"/>
        </w:rPr>
        <w:lastRenderedPageBreak/>
        <w:t>THIS CONFIDENTIALITY AGREEMENT</w:t>
      </w:r>
      <w:r w:rsidRPr="00056904">
        <w:rPr>
          <w:rFonts w:asciiTheme="majorBidi" w:hAnsiTheme="majorBidi" w:cstheme="majorBidi"/>
          <w:szCs w:val="22"/>
          <w:lang w:val="en-GB"/>
        </w:rPr>
        <w:t xml:space="preserve"> (this "</w:t>
      </w:r>
      <w:r w:rsidRPr="00056904">
        <w:rPr>
          <w:rFonts w:asciiTheme="majorBidi" w:hAnsiTheme="majorBidi" w:cstheme="majorBidi"/>
          <w:b/>
          <w:szCs w:val="22"/>
          <w:lang w:val="en-GB"/>
        </w:rPr>
        <w:t>Agreement</w:t>
      </w:r>
      <w:r w:rsidRPr="00056904">
        <w:rPr>
          <w:rFonts w:asciiTheme="majorBidi" w:hAnsiTheme="majorBidi" w:cstheme="majorBidi"/>
          <w:szCs w:val="22"/>
          <w:lang w:val="en-GB"/>
        </w:rPr>
        <w:t>") is made and entered into on the day of</w:t>
      </w:r>
      <w:r w:rsidR="00304C0F" w:rsidRPr="00056904">
        <w:rPr>
          <w:rFonts w:asciiTheme="majorBidi" w:hAnsiTheme="majorBidi" w:cstheme="majorBidi"/>
          <w:szCs w:val="22"/>
          <w:lang w:val="en-GB" w:eastAsia="zh-CN"/>
        </w:rPr>
        <w:t xml:space="preserve"> </w:t>
      </w:r>
      <w:r w:rsidR="00D64F41" w:rsidRPr="00056904">
        <w:rPr>
          <w:rFonts w:asciiTheme="majorBidi" w:hAnsiTheme="majorBidi" w:cstheme="majorBidi"/>
          <w:szCs w:val="22"/>
          <w:highlight w:val="yellow"/>
          <w:lang w:val="en-GB" w:eastAsia="zh-CN"/>
        </w:rPr>
        <w:t>dd</w:t>
      </w:r>
      <w:r w:rsidR="006E0DA0" w:rsidRPr="00056904">
        <w:rPr>
          <w:rFonts w:asciiTheme="majorBidi" w:hAnsiTheme="majorBidi" w:cstheme="majorBidi"/>
          <w:szCs w:val="22"/>
          <w:highlight w:val="yellow"/>
          <w:lang w:val="en-GB" w:eastAsia="zh-CN"/>
        </w:rPr>
        <w:t>/</w:t>
      </w:r>
      <w:r w:rsidR="00D64F41" w:rsidRPr="00056904">
        <w:rPr>
          <w:rFonts w:asciiTheme="majorBidi" w:hAnsiTheme="majorBidi" w:cstheme="majorBidi"/>
          <w:szCs w:val="22"/>
          <w:highlight w:val="yellow"/>
          <w:lang w:val="en-GB" w:eastAsia="zh-CN"/>
        </w:rPr>
        <w:t>mm</w:t>
      </w:r>
      <w:r w:rsidR="000C4081" w:rsidRPr="00056904">
        <w:rPr>
          <w:rFonts w:asciiTheme="majorBidi" w:hAnsiTheme="majorBidi" w:cstheme="majorBidi"/>
          <w:szCs w:val="22"/>
          <w:highlight w:val="yellow"/>
          <w:lang w:val="en-GB" w:eastAsia="zh-CN"/>
        </w:rPr>
        <w:t>/</w:t>
      </w:r>
      <w:proofErr w:type="spellStart"/>
      <w:r w:rsidR="00D64F41" w:rsidRPr="00056904">
        <w:rPr>
          <w:rFonts w:asciiTheme="majorBidi" w:hAnsiTheme="majorBidi" w:cstheme="majorBidi"/>
          <w:szCs w:val="22"/>
          <w:highlight w:val="yellow"/>
          <w:lang w:val="en-GB" w:eastAsia="zh-CN"/>
        </w:rPr>
        <w:t>yyyy</w:t>
      </w:r>
      <w:proofErr w:type="spellEnd"/>
      <w:r w:rsidR="00652DC1" w:rsidRPr="00056904">
        <w:rPr>
          <w:rFonts w:asciiTheme="majorBidi" w:hAnsiTheme="majorBidi" w:cstheme="majorBidi"/>
          <w:szCs w:val="22"/>
          <w:lang w:val="en-GB"/>
        </w:rPr>
        <w:t xml:space="preserve"> </w:t>
      </w:r>
      <w:r w:rsidRPr="00056904">
        <w:rPr>
          <w:rFonts w:asciiTheme="majorBidi" w:hAnsiTheme="majorBidi" w:cstheme="majorBidi"/>
          <w:szCs w:val="22"/>
          <w:lang w:val="en-GB"/>
        </w:rPr>
        <w:t xml:space="preserve">between: </w:t>
      </w:r>
    </w:p>
    <w:p w14:paraId="0BCAFF5C" w14:textId="4BE8477F" w:rsidR="005954DA" w:rsidRPr="00056904" w:rsidRDefault="00573C6A" w:rsidP="00056904">
      <w:pPr>
        <w:pStyle w:val="numpara1"/>
        <w:rPr>
          <w:rFonts w:asciiTheme="majorBidi" w:hAnsiTheme="majorBidi" w:cstheme="majorBidi"/>
          <w:szCs w:val="22"/>
        </w:rPr>
      </w:pPr>
      <w:r>
        <w:rPr>
          <w:rFonts w:asciiTheme="majorBidi" w:hAnsiTheme="majorBidi" w:cstheme="majorBidi"/>
          <w:b/>
          <w:szCs w:val="22"/>
        </w:rPr>
        <w:t>Global Ventures</w:t>
      </w:r>
      <w:r w:rsidR="005954DA" w:rsidRPr="00056904">
        <w:rPr>
          <w:rFonts w:asciiTheme="majorBidi" w:hAnsiTheme="majorBidi" w:cstheme="majorBidi"/>
          <w:szCs w:val="22"/>
          <w:lang w:val="en-US"/>
        </w:rPr>
        <w:t xml:space="preserve">, </w:t>
      </w:r>
      <w:r w:rsidR="00056904" w:rsidRPr="00056904">
        <w:rPr>
          <w:rFonts w:asciiTheme="majorBidi" w:hAnsiTheme="majorBidi" w:cstheme="majorBidi"/>
          <w:szCs w:val="22"/>
        </w:rPr>
        <w:t xml:space="preserve">a </w:t>
      </w:r>
      <w:r w:rsidR="005954DA" w:rsidRPr="00056904">
        <w:rPr>
          <w:rFonts w:asciiTheme="majorBidi" w:hAnsiTheme="majorBidi" w:cstheme="majorBidi"/>
          <w:szCs w:val="22"/>
        </w:rPr>
        <w:t>company with limi</w:t>
      </w:r>
      <w:r w:rsidR="004B5C1C" w:rsidRPr="00056904">
        <w:rPr>
          <w:rFonts w:asciiTheme="majorBidi" w:hAnsiTheme="majorBidi" w:cstheme="majorBidi"/>
          <w:szCs w:val="22"/>
        </w:rPr>
        <w:t xml:space="preserve">ted liability incorporated in </w:t>
      </w:r>
      <w:r>
        <w:rPr>
          <w:rFonts w:asciiTheme="majorBidi" w:hAnsiTheme="majorBidi" w:cstheme="majorBidi"/>
          <w:szCs w:val="22"/>
        </w:rPr>
        <w:t>the United Arab Emirates</w:t>
      </w:r>
      <w:r w:rsidRPr="00056904">
        <w:rPr>
          <w:rFonts w:asciiTheme="majorBidi" w:hAnsiTheme="majorBidi" w:cstheme="majorBidi"/>
          <w:szCs w:val="22"/>
        </w:rPr>
        <w:t xml:space="preserve"> </w:t>
      </w:r>
      <w:r w:rsidR="005954DA" w:rsidRPr="00056904">
        <w:rPr>
          <w:rFonts w:asciiTheme="majorBidi" w:hAnsiTheme="majorBidi" w:cstheme="majorBidi"/>
          <w:szCs w:val="22"/>
        </w:rPr>
        <w:t>and</w:t>
      </w:r>
      <w:r w:rsidR="004B5C1C" w:rsidRPr="00056904">
        <w:rPr>
          <w:rFonts w:asciiTheme="majorBidi" w:hAnsiTheme="majorBidi" w:cstheme="majorBidi"/>
          <w:szCs w:val="22"/>
        </w:rPr>
        <w:t xml:space="preserve"> with its registered office at </w:t>
      </w:r>
      <w:r>
        <w:rPr>
          <w:rFonts w:asciiTheme="majorBidi" w:hAnsiTheme="majorBidi" w:cstheme="majorBidi"/>
          <w:szCs w:val="22"/>
        </w:rPr>
        <w:t>The Edge Building, Dubai Internet City, Dubai, United Arab Emirates</w:t>
      </w:r>
      <w:r w:rsidRPr="00056904">
        <w:rPr>
          <w:rFonts w:asciiTheme="majorBidi" w:hAnsiTheme="majorBidi" w:cstheme="majorBidi"/>
          <w:szCs w:val="22"/>
        </w:rPr>
        <w:t xml:space="preserve"> </w:t>
      </w:r>
      <w:r w:rsidR="005954DA" w:rsidRPr="00056904">
        <w:rPr>
          <w:rFonts w:asciiTheme="majorBidi" w:hAnsiTheme="majorBidi" w:cstheme="majorBidi"/>
          <w:szCs w:val="22"/>
        </w:rPr>
        <w:t>(the “</w:t>
      </w:r>
      <w:r w:rsidR="005954DA" w:rsidRPr="00056904">
        <w:rPr>
          <w:rFonts w:asciiTheme="majorBidi" w:hAnsiTheme="majorBidi" w:cstheme="majorBidi"/>
          <w:b/>
          <w:szCs w:val="22"/>
        </w:rPr>
        <w:t>Company</w:t>
      </w:r>
      <w:r w:rsidR="005954DA" w:rsidRPr="00056904">
        <w:rPr>
          <w:rFonts w:asciiTheme="majorBidi" w:hAnsiTheme="majorBidi" w:cstheme="majorBidi"/>
          <w:szCs w:val="22"/>
        </w:rPr>
        <w:t>”);</w:t>
      </w:r>
      <w:r w:rsidR="00056904" w:rsidRPr="00056904">
        <w:rPr>
          <w:rFonts w:asciiTheme="majorBidi" w:hAnsiTheme="majorBidi" w:cstheme="majorBidi"/>
          <w:szCs w:val="22"/>
        </w:rPr>
        <w:t xml:space="preserve"> </w:t>
      </w:r>
      <w:r w:rsidR="005954DA" w:rsidRPr="00056904">
        <w:rPr>
          <w:rFonts w:asciiTheme="majorBidi" w:hAnsiTheme="majorBidi" w:cstheme="majorBidi"/>
          <w:szCs w:val="22"/>
        </w:rPr>
        <w:t>and</w:t>
      </w:r>
    </w:p>
    <w:p w14:paraId="40806EF5" w14:textId="31229D88" w:rsidR="00A54C28" w:rsidRPr="00056904" w:rsidRDefault="00603A96" w:rsidP="005954DA">
      <w:pPr>
        <w:pStyle w:val="numpara1"/>
        <w:rPr>
          <w:rFonts w:asciiTheme="majorBidi" w:hAnsiTheme="majorBidi" w:cstheme="majorBidi"/>
          <w:b/>
          <w:bCs/>
          <w:szCs w:val="22"/>
        </w:rPr>
      </w:pPr>
      <w:r w:rsidRPr="00056904">
        <w:rPr>
          <w:rFonts w:asciiTheme="majorBidi" w:hAnsiTheme="majorBidi" w:cstheme="majorBidi"/>
          <w:b/>
          <w:szCs w:val="22"/>
          <w:highlight w:val="yellow"/>
        </w:rPr>
        <w:t>[Enter Name]</w:t>
      </w:r>
      <w:r w:rsidR="0055061F" w:rsidRPr="00056904">
        <w:rPr>
          <w:rFonts w:asciiTheme="majorBidi" w:hAnsiTheme="majorBidi" w:cstheme="majorBidi"/>
          <w:szCs w:val="22"/>
          <w:lang w:val="en-US"/>
        </w:rPr>
        <w:t xml:space="preserve">, </w:t>
      </w:r>
      <w:r w:rsidR="005D44D3" w:rsidRPr="00056904">
        <w:rPr>
          <w:rFonts w:asciiTheme="majorBidi" w:hAnsiTheme="majorBidi" w:cstheme="majorBidi"/>
          <w:szCs w:val="22"/>
        </w:rPr>
        <w:t>a company registered and</w:t>
      </w:r>
      <w:r w:rsidR="00ED586D" w:rsidRPr="00056904">
        <w:rPr>
          <w:rFonts w:asciiTheme="majorBidi" w:hAnsiTheme="majorBidi" w:cstheme="majorBidi"/>
          <w:szCs w:val="22"/>
        </w:rPr>
        <w:t xml:space="preserve"> existing under the laws </w:t>
      </w:r>
      <w:r w:rsidRPr="00056904">
        <w:rPr>
          <w:rFonts w:asciiTheme="majorBidi" w:hAnsiTheme="majorBidi" w:cstheme="majorBidi"/>
          <w:szCs w:val="22"/>
        </w:rPr>
        <w:t>[</w:t>
      </w:r>
      <w:r w:rsidRPr="00056904">
        <w:rPr>
          <w:rFonts w:asciiTheme="majorBidi" w:hAnsiTheme="majorBidi" w:cstheme="majorBidi"/>
          <w:szCs w:val="22"/>
          <w:highlight w:val="yellow"/>
        </w:rPr>
        <w:t>enter registration information and address</w:t>
      </w:r>
      <w:r w:rsidRPr="00056904">
        <w:rPr>
          <w:rFonts w:asciiTheme="majorBidi" w:hAnsiTheme="majorBidi" w:cstheme="majorBidi"/>
          <w:szCs w:val="22"/>
        </w:rPr>
        <w:t xml:space="preserve">] </w:t>
      </w:r>
      <w:r w:rsidR="0055061F" w:rsidRPr="00056904">
        <w:rPr>
          <w:rFonts w:asciiTheme="majorBidi" w:hAnsiTheme="majorBidi" w:cstheme="majorBidi"/>
          <w:szCs w:val="22"/>
        </w:rPr>
        <w:t>(</w:t>
      </w:r>
      <w:r w:rsidR="00D26E41" w:rsidRPr="00056904">
        <w:rPr>
          <w:rFonts w:asciiTheme="majorBidi" w:hAnsiTheme="majorBidi" w:cstheme="majorBidi"/>
          <w:szCs w:val="22"/>
        </w:rPr>
        <w:t>"</w:t>
      </w:r>
      <w:r w:rsidR="0055061F" w:rsidRPr="00056904">
        <w:rPr>
          <w:rFonts w:asciiTheme="majorBidi" w:hAnsiTheme="majorBidi" w:cstheme="majorBidi"/>
          <w:b/>
          <w:szCs w:val="22"/>
        </w:rPr>
        <w:t>Counterparty</w:t>
      </w:r>
      <w:r w:rsidR="00D26E41" w:rsidRPr="00056904">
        <w:rPr>
          <w:rFonts w:asciiTheme="majorBidi" w:hAnsiTheme="majorBidi" w:cstheme="majorBidi"/>
          <w:szCs w:val="22"/>
        </w:rPr>
        <w:t>"</w:t>
      </w:r>
      <w:r w:rsidR="0055061F" w:rsidRPr="00056904">
        <w:rPr>
          <w:rFonts w:asciiTheme="majorBidi" w:hAnsiTheme="majorBidi" w:cstheme="majorBidi"/>
          <w:szCs w:val="22"/>
        </w:rPr>
        <w:t>)</w:t>
      </w:r>
      <w:r w:rsidR="00A54C28" w:rsidRPr="00056904">
        <w:rPr>
          <w:rFonts w:asciiTheme="majorBidi" w:hAnsiTheme="majorBidi" w:cstheme="majorBidi"/>
          <w:szCs w:val="22"/>
        </w:rPr>
        <w:t>.</w:t>
      </w:r>
    </w:p>
    <w:p w14:paraId="1A2D820D" w14:textId="60567A46" w:rsidR="00273F7E" w:rsidRPr="00056904" w:rsidRDefault="009032B3" w:rsidP="00367936">
      <w:pPr>
        <w:pStyle w:val="UK11Block"/>
        <w:rPr>
          <w:rFonts w:asciiTheme="majorBidi" w:hAnsiTheme="majorBidi" w:cstheme="majorBidi"/>
          <w:szCs w:val="22"/>
          <w:lang w:val="en-GB"/>
        </w:rPr>
      </w:pPr>
      <w:r w:rsidRPr="00056904">
        <w:rPr>
          <w:rFonts w:asciiTheme="majorBidi" w:hAnsiTheme="majorBidi" w:cstheme="majorBidi"/>
          <w:szCs w:val="22"/>
          <w:lang w:val="en-GB"/>
        </w:rPr>
        <w:t>The Company</w:t>
      </w:r>
      <w:r w:rsidR="00273F7E" w:rsidRPr="00056904">
        <w:rPr>
          <w:rFonts w:asciiTheme="majorBidi" w:hAnsiTheme="majorBidi" w:cstheme="majorBidi"/>
          <w:szCs w:val="22"/>
          <w:lang w:val="en-GB"/>
        </w:rPr>
        <w:t xml:space="preserve"> and </w:t>
      </w:r>
      <w:r w:rsidR="0055061F" w:rsidRPr="00056904">
        <w:rPr>
          <w:rFonts w:asciiTheme="majorBidi" w:hAnsiTheme="majorBidi" w:cstheme="majorBidi"/>
          <w:szCs w:val="22"/>
          <w:lang w:val="en-GB"/>
        </w:rPr>
        <w:t>Counterparty</w:t>
      </w:r>
      <w:r w:rsidR="00367936" w:rsidRPr="00056904">
        <w:rPr>
          <w:rFonts w:asciiTheme="majorBidi" w:hAnsiTheme="majorBidi" w:cstheme="majorBidi"/>
          <w:szCs w:val="22"/>
          <w:lang w:val="en-GB"/>
        </w:rPr>
        <w:t xml:space="preserve"> </w:t>
      </w:r>
      <w:r w:rsidR="0034422B" w:rsidRPr="00056904">
        <w:rPr>
          <w:rFonts w:asciiTheme="majorBidi" w:hAnsiTheme="majorBidi" w:cstheme="majorBidi"/>
          <w:szCs w:val="22"/>
          <w:lang w:val="en-GB"/>
        </w:rPr>
        <w:t>is</w:t>
      </w:r>
      <w:r w:rsidR="00273F7E" w:rsidRPr="00056904">
        <w:rPr>
          <w:rFonts w:asciiTheme="majorBidi" w:hAnsiTheme="majorBidi" w:cstheme="majorBidi"/>
          <w:szCs w:val="22"/>
          <w:lang w:val="en-GB"/>
        </w:rPr>
        <w:t xml:space="preserve"> hereinafter referred to collectively as the "</w:t>
      </w:r>
      <w:r w:rsidR="00273F7E" w:rsidRPr="00056904">
        <w:rPr>
          <w:rFonts w:asciiTheme="majorBidi" w:hAnsiTheme="majorBidi" w:cstheme="majorBidi"/>
          <w:b/>
          <w:szCs w:val="22"/>
          <w:lang w:val="en-GB"/>
        </w:rPr>
        <w:t>Parties</w:t>
      </w:r>
      <w:r w:rsidR="00273F7E" w:rsidRPr="00056904">
        <w:rPr>
          <w:rFonts w:asciiTheme="majorBidi" w:hAnsiTheme="majorBidi" w:cstheme="majorBidi"/>
          <w:szCs w:val="22"/>
          <w:lang w:val="en-GB"/>
        </w:rPr>
        <w:t>" and, individually, as a "</w:t>
      </w:r>
      <w:r w:rsidR="00273F7E" w:rsidRPr="00056904">
        <w:rPr>
          <w:rFonts w:asciiTheme="majorBidi" w:hAnsiTheme="majorBidi" w:cstheme="majorBidi"/>
          <w:b/>
          <w:szCs w:val="22"/>
          <w:lang w:val="en-GB"/>
        </w:rPr>
        <w:t>Party</w:t>
      </w:r>
      <w:r w:rsidR="00056904">
        <w:rPr>
          <w:rFonts w:asciiTheme="majorBidi" w:hAnsiTheme="majorBidi" w:cstheme="majorBidi"/>
          <w:szCs w:val="22"/>
          <w:lang w:val="en-GB"/>
        </w:rPr>
        <w:t>"</w:t>
      </w:r>
      <w:r w:rsidR="00267E4A" w:rsidRPr="00056904">
        <w:rPr>
          <w:rFonts w:asciiTheme="majorBidi" w:hAnsiTheme="majorBidi" w:cstheme="majorBidi"/>
          <w:szCs w:val="22"/>
          <w:lang w:val="en-GB"/>
        </w:rPr>
        <w:t>.</w:t>
      </w:r>
    </w:p>
    <w:p w14:paraId="5EE2E66A" w14:textId="77777777" w:rsidR="00273F7E" w:rsidRPr="00056904" w:rsidRDefault="00273F7E" w:rsidP="00273F7E">
      <w:pPr>
        <w:pStyle w:val="UK11Block"/>
        <w:rPr>
          <w:rFonts w:asciiTheme="majorBidi" w:hAnsiTheme="majorBidi" w:cstheme="majorBidi"/>
          <w:szCs w:val="22"/>
          <w:lang w:val="en-GB"/>
        </w:rPr>
      </w:pPr>
      <w:r w:rsidRPr="00056904">
        <w:rPr>
          <w:rFonts w:asciiTheme="majorBidi" w:hAnsiTheme="majorBidi" w:cstheme="majorBidi"/>
          <w:szCs w:val="22"/>
          <w:lang w:val="en-GB"/>
        </w:rPr>
        <w:t>In consideration of the mutual covenants and agreements set forth below, and other good and valuable consideration the sufficiency of which is hereby acknowledged, the Parties agree as follows:</w:t>
      </w:r>
    </w:p>
    <w:p w14:paraId="41AE6B77" w14:textId="77777777" w:rsidR="00273F7E" w:rsidRPr="00056904" w:rsidRDefault="00273F7E" w:rsidP="00273F7E">
      <w:pPr>
        <w:pStyle w:val="Heading1"/>
        <w:rPr>
          <w:rFonts w:asciiTheme="majorBidi" w:hAnsiTheme="majorBidi" w:cstheme="majorBidi"/>
          <w:szCs w:val="22"/>
          <w:lang w:val="en-GB"/>
        </w:rPr>
      </w:pPr>
      <w:bookmarkStart w:id="1" w:name="_Toc31277811"/>
      <w:r w:rsidRPr="00056904">
        <w:rPr>
          <w:rFonts w:asciiTheme="majorBidi" w:hAnsiTheme="majorBidi" w:cstheme="majorBidi"/>
          <w:szCs w:val="22"/>
          <w:lang w:val="en-GB"/>
        </w:rPr>
        <w:t>Definitions</w:t>
      </w:r>
      <w:bookmarkEnd w:id="1"/>
    </w:p>
    <w:p w14:paraId="5B5D90D7" w14:textId="77777777" w:rsidR="00273F7E" w:rsidRPr="00056904" w:rsidRDefault="00273F7E" w:rsidP="00273F7E">
      <w:pPr>
        <w:pStyle w:val="UK11Block05"/>
        <w:rPr>
          <w:rFonts w:asciiTheme="majorBidi" w:hAnsiTheme="majorBidi" w:cstheme="majorBidi"/>
          <w:szCs w:val="22"/>
          <w:lang w:val="en-GB"/>
        </w:rPr>
      </w:pPr>
      <w:r w:rsidRPr="00056904">
        <w:rPr>
          <w:rFonts w:asciiTheme="majorBidi" w:hAnsiTheme="majorBidi" w:cstheme="majorBidi"/>
          <w:szCs w:val="22"/>
          <w:lang w:val="en-GB"/>
        </w:rPr>
        <w:t>In this Agreement:</w:t>
      </w:r>
    </w:p>
    <w:p w14:paraId="6DC7B0F5" w14:textId="4BB66DCA" w:rsidR="00273F7E" w:rsidRPr="00056904" w:rsidRDefault="00D20E71" w:rsidP="00056904">
      <w:pPr>
        <w:pStyle w:val="UK11Block05"/>
        <w:rPr>
          <w:rFonts w:asciiTheme="majorBidi" w:hAnsiTheme="majorBidi" w:cstheme="majorBidi"/>
          <w:szCs w:val="22"/>
          <w:lang w:val="en-GB"/>
        </w:rPr>
      </w:pPr>
      <w:r w:rsidRPr="00056904">
        <w:rPr>
          <w:rFonts w:asciiTheme="majorBidi" w:hAnsiTheme="majorBidi" w:cstheme="majorBidi"/>
          <w:szCs w:val="22"/>
          <w:lang w:val="en-GB"/>
        </w:rPr>
        <w:t>"</w:t>
      </w:r>
      <w:r w:rsidRPr="00056904">
        <w:rPr>
          <w:rFonts w:asciiTheme="majorBidi" w:hAnsiTheme="majorBidi" w:cstheme="majorBidi"/>
          <w:b/>
          <w:szCs w:val="22"/>
          <w:lang w:val="en-GB"/>
        </w:rPr>
        <w:t>Affiliate</w:t>
      </w:r>
      <w:r w:rsidRPr="00056904">
        <w:rPr>
          <w:rFonts w:asciiTheme="majorBidi" w:hAnsiTheme="majorBidi" w:cstheme="majorBidi"/>
          <w:szCs w:val="22"/>
          <w:lang w:val="en-GB"/>
        </w:rPr>
        <w:t>" means with respect to a Party, any Person that controls, is directly or indirectly controlled by, or is under the common control of that Party.</w:t>
      </w:r>
      <w:r w:rsidR="00056904">
        <w:rPr>
          <w:rFonts w:asciiTheme="majorBidi" w:hAnsiTheme="majorBidi" w:cstheme="majorBidi"/>
          <w:szCs w:val="22"/>
          <w:lang w:val="en-GB"/>
        </w:rPr>
        <w:t xml:space="preserve"> </w:t>
      </w:r>
      <w:r w:rsidR="00273F7E" w:rsidRPr="00056904">
        <w:rPr>
          <w:rFonts w:asciiTheme="majorBidi" w:hAnsiTheme="majorBidi" w:cstheme="majorBidi"/>
          <w:szCs w:val="22"/>
          <w:lang w:val="en-GB"/>
        </w:rPr>
        <w:t>For purposes of this definition, the term "</w:t>
      </w:r>
      <w:r w:rsidR="00273F7E" w:rsidRPr="00056904">
        <w:rPr>
          <w:rFonts w:asciiTheme="majorBidi" w:hAnsiTheme="majorBidi" w:cstheme="majorBidi"/>
          <w:b/>
          <w:szCs w:val="22"/>
          <w:lang w:val="en-GB"/>
        </w:rPr>
        <w:t>control</w:t>
      </w:r>
      <w:r w:rsidR="00273F7E" w:rsidRPr="00056904">
        <w:rPr>
          <w:rFonts w:asciiTheme="majorBidi" w:hAnsiTheme="majorBidi" w:cstheme="majorBidi"/>
          <w:szCs w:val="22"/>
          <w:lang w:val="en-GB"/>
        </w:rPr>
        <w:t>" (including the term "</w:t>
      </w:r>
      <w:r w:rsidR="00273F7E" w:rsidRPr="00056904">
        <w:rPr>
          <w:rFonts w:asciiTheme="majorBidi" w:hAnsiTheme="majorBidi" w:cstheme="majorBidi"/>
          <w:b/>
          <w:szCs w:val="22"/>
          <w:lang w:val="en-GB"/>
        </w:rPr>
        <w:t>controlled by</w:t>
      </w:r>
      <w:r w:rsidR="00273F7E" w:rsidRPr="00056904">
        <w:rPr>
          <w:rFonts w:asciiTheme="majorBidi" w:hAnsiTheme="majorBidi" w:cstheme="majorBidi"/>
          <w:szCs w:val="22"/>
          <w:lang w:val="en-GB"/>
        </w:rPr>
        <w:t>") of a Person means the possession, direct or indirect, of more than fifty percent (50%) of the voting rights in such Person.</w:t>
      </w:r>
    </w:p>
    <w:p w14:paraId="7DE8A04E" w14:textId="2C8A2761" w:rsidR="00DA0586" w:rsidRDefault="00DA0586" w:rsidP="004E478D">
      <w:pPr>
        <w:pStyle w:val="UK11Block05"/>
        <w:rPr>
          <w:rFonts w:asciiTheme="majorBidi" w:hAnsiTheme="majorBidi" w:cstheme="majorBidi"/>
          <w:szCs w:val="22"/>
          <w:lang w:val="en-GB"/>
        </w:rPr>
      </w:pPr>
      <w:r w:rsidRPr="00DA0586">
        <w:rPr>
          <w:rFonts w:asciiTheme="majorBidi" w:hAnsiTheme="majorBidi" w:cstheme="majorBidi"/>
          <w:szCs w:val="22"/>
          <w:lang w:val="en-GB"/>
        </w:rPr>
        <w:t>"</w:t>
      </w:r>
      <w:r w:rsidRPr="00295F59">
        <w:rPr>
          <w:rFonts w:asciiTheme="majorBidi" w:hAnsiTheme="majorBidi" w:cstheme="majorBidi"/>
          <w:b/>
          <w:bCs/>
          <w:szCs w:val="22"/>
          <w:lang w:val="en-GB"/>
        </w:rPr>
        <w:t>Commercial Partnership</w:t>
      </w:r>
      <w:r w:rsidRPr="00DA0586">
        <w:rPr>
          <w:rFonts w:asciiTheme="majorBidi" w:hAnsiTheme="majorBidi" w:cstheme="majorBidi"/>
          <w:szCs w:val="22"/>
          <w:lang w:val="en-GB"/>
        </w:rPr>
        <w:t>" means any discussions bet</w:t>
      </w:r>
      <w:r>
        <w:rPr>
          <w:rFonts w:asciiTheme="majorBidi" w:hAnsiTheme="majorBidi" w:cstheme="majorBidi"/>
          <w:szCs w:val="22"/>
          <w:lang w:val="en-GB"/>
        </w:rPr>
        <w:t>ween the Parties relating to a</w:t>
      </w:r>
      <w:r w:rsidR="00037A76">
        <w:rPr>
          <w:rFonts w:asciiTheme="majorBidi" w:hAnsiTheme="majorBidi" w:cstheme="majorBidi"/>
          <w:szCs w:val="22"/>
          <w:lang w:val="en-GB"/>
        </w:rPr>
        <w:t xml:space="preserve"> (</w:t>
      </w:r>
      <w:proofErr w:type="spellStart"/>
      <w:r w:rsidR="00037A76">
        <w:rPr>
          <w:rFonts w:asciiTheme="majorBidi" w:hAnsiTheme="majorBidi" w:cstheme="majorBidi"/>
          <w:szCs w:val="22"/>
          <w:lang w:val="en-GB"/>
        </w:rPr>
        <w:t>i</w:t>
      </w:r>
      <w:proofErr w:type="spellEnd"/>
      <w:r w:rsidR="00037A76">
        <w:rPr>
          <w:rFonts w:asciiTheme="majorBidi" w:hAnsiTheme="majorBidi" w:cstheme="majorBidi"/>
          <w:szCs w:val="22"/>
          <w:lang w:val="en-GB"/>
        </w:rPr>
        <w:t>)</w:t>
      </w:r>
      <w:r>
        <w:rPr>
          <w:rFonts w:asciiTheme="majorBidi" w:hAnsiTheme="majorBidi" w:cstheme="majorBidi"/>
          <w:szCs w:val="22"/>
          <w:lang w:val="en-GB"/>
        </w:rPr>
        <w:t xml:space="preserve"> potential or existing investment or </w:t>
      </w:r>
      <w:r w:rsidR="00037A76">
        <w:rPr>
          <w:rFonts w:asciiTheme="majorBidi" w:hAnsiTheme="majorBidi" w:cstheme="majorBidi"/>
          <w:szCs w:val="22"/>
          <w:lang w:val="en-GB"/>
        </w:rPr>
        <w:t xml:space="preserve">(ii) </w:t>
      </w:r>
      <w:r>
        <w:rPr>
          <w:rFonts w:asciiTheme="majorBidi" w:hAnsiTheme="majorBidi" w:cstheme="majorBidi"/>
          <w:szCs w:val="22"/>
          <w:lang w:val="en-GB"/>
        </w:rPr>
        <w:t>potential or existing partnership</w:t>
      </w:r>
      <w:r w:rsidR="00037A76">
        <w:rPr>
          <w:rFonts w:asciiTheme="majorBidi" w:hAnsiTheme="majorBidi" w:cstheme="majorBidi"/>
          <w:szCs w:val="22"/>
          <w:lang w:val="en-GB"/>
        </w:rPr>
        <w:t xml:space="preserve">, made </w:t>
      </w:r>
      <w:r w:rsidR="004E478D">
        <w:rPr>
          <w:rFonts w:asciiTheme="majorBidi" w:hAnsiTheme="majorBidi" w:cstheme="majorBidi"/>
          <w:szCs w:val="22"/>
          <w:lang w:val="en-GB"/>
        </w:rPr>
        <w:t xml:space="preserve">between </w:t>
      </w:r>
      <w:r w:rsidR="00037A76">
        <w:rPr>
          <w:rFonts w:asciiTheme="majorBidi" w:hAnsiTheme="majorBidi" w:cstheme="majorBidi"/>
          <w:szCs w:val="22"/>
          <w:lang w:val="en-GB"/>
        </w:rPr>
        <w:t xml:space="preserve">or to be entered into </w:t>
      </w:r>
      <w:r w:rsidR="004E478D">
        <w:rPr>
          <w:rFonts w:asciiTheme="majorBidi" w:hAnsiTheme="majorBidi" w:cstheme="majorBidi"/>
          <w:szCs w:val="22"/>
          <w:lang w:val="en-GB"/>
        </w:rPr>
        <w:t>by</w:t>
      </w:r>
      <w:r w:rsidR="00037A76">
        <w:rPr>
          <w:rFonts w:asciiTheme="majorBidi" w:hAnsiTheme="majorBidi" w:cstheme="majorBidi"/>
          <w:szCs w:val="22"/>
          <w:lang w:val="en-GB"/>
        </w:rPr>
        <w:t xml:space="preserve"> the Parties</w:t>
      </w:r>
      <w:r w:rsidRPr="00DA0586">
        <w:rPr>
          <w:rFonts w:asciiTheme="majorBidi" w:hAnsiTheme="majorBidi" w:cstheme="majorBidi"/>
          <w:szCs w:val="22"/>
          <w:lang w:val="en-GB"/>
        </w:rPr>
        <w:t>.</w:t>
      </w:r>
    </w:p>
    <w:p w14:paraId="20DCA975" w14:textId="214C0F03" w:rsidR="006A2840" w:rsidRPr="00056904" w:rsidRDefault="00273F7E" w:rsidP="00273F7E">
      <w:pPr>
        <w:pStyle w:val="UK11Block05"/>
        <w:rPr>
          <w:rFonts w:asciiTheme="majorBidi" w:hAnsiTheme="majorBidi" w:cstheme="majorBidi"/>
          <w:szCs w:val="22"/>
          <w:lang w:val="en-GB"/>
        </w:rPr>
      </w:pPr>
      <w:r w:rsidRPr="00056904">
        <w:rPr>
          <w:rFonts w:asciiTheme="majorBidi" w:hAnsiTheme="majorBidi" w:cstheme="majorBidi"/>
          <w:szCs w:val="22"/>
          <w:lang w:val="en-GB"/>
        </w:rPr>
        <w:t>"</w:t>
      </w:r>
      <w:r w:rsidRPr="00056904">
        <w:rPr>
          <w:rFonts w:asciiTheme="majorBidi" w:hAnsiTheme="majorBidi" w:cstheme="majorBidi"/>
          <w:b/>
          <w:szCs w:val="22"/>
          <w:lang w:val="en-GB"/>
        </w:rPr>
        <w:t>Confidential Information</w:t>
      </w:r>
      <w:r w:rsidRPr="00056904">
        <w:rPr>
          <w:rFonts w:asciiTheme="majorBidi" w:hAnsiTheme="majorBidi" w:cstheme="majorBidi"/>
          <w:szCs w:val="22"/>
          <w:lang w:val="en-GB"/>
        </w:rPr>
        <w:t>" means</w:t>
      </w:r>
      <w:r w:rsidR="006A2840" w:rsidRPr="00056904">
        <w:rPr>
          <w:rFonts w:asciiTheme="majorBidi" w:hAnsiTheme="majorBidi" w:cstheme="majorBidi"/>
          <w:szCs w:val="22"/>
          <w:lang w:val="en-GB"/>
        </w:rPr>
        <w:t>:</w:t>
      </w:r>
    </w:p>
    <w:p w14:paraId="4C5DAA1F" w14:textId="290BB512" w:rsidR="006A2840" w:rsidRPr="00056904" w:rsidRDefault="006A2840" w:rsidP="006A2840">
      <w:pPr>
        <w:pStyle w:val="UK11Block05"/>
        <w:numPr>
          <w:ilvl w:val="0"/>
          <w:numId w:val="3"/>
        </w:numPr>
        <w:rPr>
          <w:rFonts w:asciiTheme="majorBidi" w:hAnsiTheme="majorBidi" w:cstheme="majorBidi"/>
          <w:szCs w:val="22"/>
          <w:lang w:val="en-GB"/>
        </w:rPr>
      </w:pPr>
      <w:r w:rsidRPr="00056904">
        <w:rPr>
          <w:rFonts w:asciiTheme="majorBidi" w:hAnsiTheme="majorBidi" w:cstheme="majorBidi"/>
          <w:szCs w:val="22"/>
          <w:lang w:val="en-GB"/>
        </w:rPr>
        <w:t>t</w:t>
      </w:r>
      <w:r w:rsidR="00273F7E" w:rsidRPr="00056904">
        <w:rPr>
          <w:rFonts w:asciiTheme="majorBidi" w:hAnsiTheme="majorBidi" w:cstheme="majorBidi"/>
          <w:szCs w:val="22"/>
          <w:lang w:val="en-GB"/>
        </w:rPr>
        <w:t>h</w:t>
      </w:r>
      <w:r w:rsidRPr="00056904">
        <w:rPr>
          <w:rFonts w:asciiTheme="majorBidi" w:hAnsiTheme="majorBidi" w:cstheme="majorBidi"/>
          <w:szCs w:val="22"/>
          <w:lang w:val="en-GB"/>
        </w:rPr>
        <w:t xml:space="preserve">e fact that the Parties are considering the </w:t>
      </w:r>
      <w:r w:rsidR="00573C6A">
        <w:rPr>
          <w:rFonts w:asciiTheme="majorBidi" w:hAnsiTheme="majorBidi" w:cstheme="majorBidi"/>
          <w:szCs w:val="22"/>
          <w:lang w:val="en-GB"/>
        </w:rPr>
        <w:t>Commercial Partnership</w:t>
      </w:r>
      <w:r w:rsidRPr="00056904">
        <w:rPr>
          <w:rFonts w:asciiTheme="majorBidi" w:hAnsiTheme="majorBidi" w:cstheme="majorBidi"/>
          <w:szCs w:val="22"/>
          <w:lang w:val="en-GB"/>
        </w:rPr>
        <w:t xml:space="preserve"> and the existence and contents of this </w:t>
      </w:r>
      <w:r w:rsidR="00273F7E" w:rsidRPr="00056904">
        <w:rPr>
          <w:rFonts w:asciiTheme="majorBidi" w:hAnsiTheme="majorBidi" w:cstheme="majorBidi"/>
          <w:szCs w:val="22"/>
          <w:lang w:val="en-GB"/>
        </w:rPr>
        <w:t>Agreement</w:t>
      </w:r>
      <w:r w:rsidRPr="00056904">
        <w:rPr>
          <w:rFonts w:asciiTheme="majorBidi" w:hAnsiTheme="majorBidi" w:cstheme="majorBidi"/>
          <w:szCs w:val="22"/>
          <w:lang w:val="en-GB"/>
        </w:rPr>
        <w:t>; and</w:t>
      </w:r>
      <w:r w:rsidR="00273F7E" w:rsidRPr="00056904">
        <w:rPr>
          <w:rFonts w:asciiTheme="majorBidi" w:hAnsiTheme="majorBidi" w:cstheme="majorBidi"/>
          <w:szCs w:val="22"/>
          <w:lang w:val="en-GB"/>
        </w:rPr>
        <w:t xml:space="preserve"> </w:t>
      </w:r>
    </w:p>
    <w:p w14:paraId="40543F14" w14:textId="412E3686" w:rsidR="006A2840" w:rsidRPr="00056904" w:rsidRDefault="00273F7E" w:rsidP="00323E83">
      <w:pPr>
        <w:pStyle w:val="UK11Block05"/>
        <w:numPr>
          <w:ilvl w:val="0"/>
          <w:numId w:val="3"/>
        </w:numPr>
        <w:rPr>
          <w:rFonts w:asciiTheme="majorBidi" w:hAnsiTheme="majorBidi" w:cstheme="majorBidi"/>
          <w:szCs w:val="22"/>
          <w:lang w:val="en-GB"/>
        </w:rPr>
      </w:pPr>
      <w:r w:rsidRPr="00056904">
        <w:rPr>
          <w:rFonts w:asciiTheme="majorBidi" w:hAnsiTheme="majorBidi" w:cstheme="majorBidi"/>
          <w:szCs w:val="22"/>
          <w:lang w:val="en-GB"/>
        </w:rPr>
        <w:t xml:space="preserve">any and all documents, information, data, samples and reports of any kind, and in any format whatsoever (including information given orally and </w:t>
      </w:r>
      <w:r w:rsidR="002147FE" w:rsidRPr="00056904">
        <w:rPr>
          <w:rFonts w:asciiTheme="majorBidi" w:hAnsiTheme="majorBidi" w:cstheme="majorBidi"/>
          <w:szCs w:val="22"/>
          <w:lang w:val="en-GB"/>
        </w:rPr>
        <w:t xml:space="preserve">recorded in writing form following oral disclosures and </w:t>
      </w:r>
      <w:r w:rsidRPr="00056904">
        <w:rPr>
          <w:rFonts w:asciiTheme="majorBidi" w:hAnsiTheme="majorBidi" w:cstheme="majorBidi"/>
          <w:szCs w:val="22"/>
          <w:lang w:val="en-GB"/>
        </w:rPr>
        <w:t xml:space="preserve">in any document, electronic file or any other way of representing or recording information), relating to </w:t>
      </w:r>
      <w:r w:rsidR="005D44D3" w:rsidRPr="00056904">
        <w:rPr>
          <w:rFonts w:asciiTheme="majorBidi" w:hAnsiTheme="majorBidi" w:cstheme="majorBidi"/>
          <w:szCs w:val="22"/>
          <w:lang w:val="en-GB"/>
        </w:rPr>
        <w:t xml:space="preserve">the </w:t>
      </w:r>
      <w:r w:rsidR="00573C6A">
        <w:rPr>
          <w:rFonts w:asciiTheme="majorBidi" w:hAnsiTheme="majorBidi" w:cstheme="majorBidi"/>
          <w:szCs w:val="22"/>
          <w:lang w:val="en-GB"/>
        </w:rPr>
        <w:t>Commercial Partnership</w:t>
      </w:r>
      <w:r w:rsidRPr="00056904">
        <w:rPr>
          <w:rFonts w:asciiTheme="majorBidi" w:hAnsiTheme="majorBidi" w:cstheme="majorBidi"/>
          <w:szCs w:val="22"/>
          <w:lang w:val="en-GB"/>
        </w:rPr>
        <w:t>, the Parties and</w:t>
      </w:r>
      <w:r w:rsidR="006A2840" w:rsidRPr="00056904">
        <w:rPr>
          <w:rFonts w:asciiTheme="majorBidi" w:hAnsiTheme="majorBidi" w:cstheme="majorBidi"/>
          <w:szCs w:val="22"/>
          <w:lang w:val="en-GB"/>
        </w:rPr>
        <w:t xml:space="preserve">/or their respective Affiliates, that is directly or indirectly disclosed to the Receiving Party or its Representatives by </w:t>
      </w:r>
      <w:r w:rsidR="00056904">
        <w:rPr>
          <w:rFonts w:asciiTheme="majorBidi" w:hAnsiTheme="majorBidi" w:cstheme="majorBidi"/>
          <w:szCs w:val="22"/>
          <w:lang w:val="en-GB"/>
        </w:rPr>
        <w:t xml:space="preserve">the </w:t>
      </w:r>
      <w:r w:rsidR="005D44D3" w:rsidRPr="00056904">
        <w:rPr>
          <w:rFonts w:asciiTheme="majorBidi" w:hAnsiTheme="majorBidi" w:cstheme="majorBidi"/>
          <w:szCs w:val="22"/>
          <w:lang w:val="en-GB"/>
        </w:rPr>
        <w:t xml:space="preserve">Disclosing Party and/or its </w:t>
      </w:r>
      <w:r w:rsidR="006A2840" w:rsidRPr="00056904">
        <w:rPr>
          <w:rFonts w:asciiTheme="majorBidi" w:hAnsiTheme="majorBidi" w:cstheme="majorBidi"/>
          <w:szCs w:val="22"/>
          <w:lang w:val="en-GB"/>
        </w:rPr>
        <w:t>Representatives,</w:t>
      </w:r>
    </w:p>
    <w:p w14:paraId="7B04B79B" w14:textId="77777777" w:rsidR="006A2840" w:rsidRPr="00056904" w:rsidRDefault="006A2840" w:rsidP="006A2840">
      <w:pPr>
        <w:pStyle w:val="UK11Block05"/>
        <w:ind w:left="1080"/>
        <w:rPr>
          <w:rFonts w:asciiTheme="majorBidi" w:hAnsiTheme="majorBidi" w:cstheme="majorBidi"/>
          <w:szCs w:val="22"/>
          <w:lang w:val="en-GB"/>
        </w:rPr>
      </w:pPr>
      <w:r w:rsidRPr="00056904">
        <w:rPr>
          <w:rFonts w:asciiTheme="majorBidi" w:hAnsiTheme="majorBidi" w:cstheme="majorBidi"/>
          <w:szCs w:val="22"/>
          <w:lang w:val="en-GB"/>
        </w:rPr>
        <w:t xml:space="preserve">but excludes the information in </w:t>
      </w:r>
      <w:r w:rsidR="005D44D3" w:rsidRPr="00056904">
        <w:rPr>
          <w:rFonts w:asciiTheme="majorBidi" w:hAnsiTheme="majorBidi" w:cstheme="majorBidi"/>
          <w:szCs w:val="22"/>
          <w:lang w:val="en-GB"/>
        </w:rPr>
        <w:t>Section</w:t>
      </w:r>
      <w:r w:rsidRPr="00056904">
        <w:rPr>
          <w:rFonts w:asciiTheme="majorBidi" w:hAnsiTheme="majorBidi" w:cstheme="majorBidi"/>
          <w:szCs w:val="22"/>
          <w:lang w:val="en-GB"/>
        </w:rPr>
        <w:t xml:space="preserve"> 3.2 below.</w:t>
      </w:r>
    </w:p>
    <w:p w14:paraId="7F04B13D" w14:textId="66336C4E" w:rsidR="00273F7E" w:rsidRPr="00056904" w:rsidRDefault="00273F7E" w:rsidP="00273F7E">
      <w:pPr>
        <w:pStyle w:val="UK11Block05"/>
        <w:rPr>
          <w:rFonts w:asciiTheme="majorBidi" w:hAnsiTheme="majorBidi" w:cstheme="majorBidi"/>
          <w:szCs w:val="22"/>
          <w:lang w:val="en-GB"/>
        </w:rPr>
      </w:pPr>
      <w:r w:rsidRPr="00056904">
        <w:rPr>
          <w:rFonts w:asciiTheme="majorBidi" w:hAnsiTheme="majorBidi" w:cstheme="majorBidi"/>
          <w:szCs w:val="22"/>
          <w:lang w:val="en-GB"/>
        </w:rPr>
        <w:t>"</w:t>
      </w:r>
      <w:r w:rsidRPr="00056904">
        <w:rPr>
          <w:rFonts w:asciiTheme="majorBidi" w:hAnsiTheme="majorBidi" w:cstheme="majorBidi"/>
          <w:b/>
          <w:szCs w:val="22"/>
          <w:lang w:val="en-GB"/>
        </w:rPr>
        <w:t>Disclosing Party</w:t>
      </w:r>
      <w:r w:rsidRPr="00056904">
        <w:rPr>
          <w:rFonts w:asciiTheme="majorBidi" w:hAnsiTheme="majorBidi" w:cstheme="majorBidi"/>
          <w:szCs w:val="22"/>
          <w:lang w:val="en-GB"/>
        </w:rPr>
        <w:t>" has the meaning given to it in Section 3.1.</w:t>
      </w:r>
    </w:p>
    <w:p w14:paraId="72105BC8" w14:textId="00DD24D2" w:rsidR="00273F7E" w:rsidRPr="00056904" w:rsidRDefault="00273F7E" w:rsidP="00273F7E">
      <w:pPr>
        <w:pStyle w:val="UK11Block05"/>
        <w:rPr>
          <w:rFonts w:asciiTheme="majorBidi" w:hAnsiTheme="majorBidi" w:cstheme="majorBidi"/>
          <w:szCs w:val="22"/>
          <w:lang w:val="en-GB"/>
        </w:rPr>
      </w:pPr>
      <w:r w:rsidRPr="00056904">
        <w:rPr>
          <w:rFonts w:asciiTheme="majorBidi" w:hAnsiTheme="majorBidi" w:cstheme="majorBidi"/>
          <w:szCs w:val="22"/>
          <w:lang w:val="en-GB"/>
        </w:rPr>
        <w:t>"</w:t>
      </w:r>
      <w:r w:rsidRPr="00056904">
        <w:rPr>
          <w:rFonts w:asciiTheme="majorBidi" w:hAnsiTheme="majorBidi" w:cstheme="majorBidi"/>
          <w:b/>
          <w:szCs w:val="22"/>
          <w:lang w:val="en-GB"/>
        </w:rPr>
        <w:t>Effective Date</w:t>
      </w:r>
      <w:r w:rsidRPr="00056904">
        <w:rPr>
          <w:rFonts w:asciiTheme="majorBidi" w:hAnsiTheme="majorBidi" w:cstheme="majorBidi"/>
          <w:szCs w:val="22"/>
          <w:lang w:val="en-GB"/>
        </w:rPr>
        <w:t>" means the date first above written.</w:t>
      </w:r>
    </w:p>
    <w:p w14:paraId="789DF3C6" w14:textId="77777777" w:rsidR="00273F7E" w:rsidRPr="00056904" w:rsidRDefault="00273F7E" w:rsidP="00273F7E">
      <w:pPr>
        <w:pStyle w:val="UK11Block05"/>
        <w:rPr>
          <w:rFonts w:asciiTheme="majorBidi" w:hAnsiTheme="majorBidi" w:cstheme="majorBidi"/>
          <w:szCs w:val="22"/>
          <w:lang w:val="en-GB"/>
        </w:rPr>
      </w:pPr>
      <w:r w:rsidRPr="00056904">
        <w:rPr>
          <w:rFonts w:asciiTheme="majorBidi" w:hAnsiTheme="majorBidi" w:cstheme="majorBidi"/>
          <w:szCs w:val="22"/>
          <w:lang w:val="en-GB"/>
        </w:rPr>
        <w:t>"</w:t>
      </w:r>
      <w:r w:rsidRPr="00056904">
        <w:rPr>
          <w:rFonts w:asciiTheme="majorBidi" w:hAnsiTheme="majorBidi" w:cstheme="majorBidi"/>
          <w:b/>
          <w:szCs w:val="22"/>
          <w:lang w:val="en-GB"/>
        </w:rPr>
        <w:t>Laws</w:t>
      </w:r>
      <w:r w:rsidRPr="00056904">
        <w:rPr>
          <w:rFonts w:asciiTheme="majorBidi" w:hAnsiTheme="majorBidi" w:cstheme="majorBidi"/>
          <w:szCs w:val="22"/>
          <w:lang w:val="en-GB"/>
        </w:rPr>
        <w:t>" means any laws, rules, regulations, decrees, orders, acts, international agreements or treaties of a government or of any subdivision or agency thereof.</w:t>
      </w:r>
    </w:p>
    <w:p w14:paraId="5E9DF754" w14:textId="59E3C6EA" w:rsidR="00273F7E" w:rsidRPr="00056904" w:rsidRDefault="00273F7E" w:rsidP="00037A76">
      <w:pPr>
        <w:pStyle w:val="UK11Block05"/>
        <w:rPr>
          <w:rFonts w:asciiTheme="majorBidi" w:hAnsiTheme="majorBidi" w:cstheme="majorBidi"/>
          <w:szCs w:val="22"/>
          <w:lang w:val="en-GB"/>
        </w:rPr>
      </w:pPr>
      <w:r w:rsidRPr="00056904">
        <w:rPr>
          <w:rFonts w:asciiTheme="majorBidi" w:hAnsiTheme="majorBidi" w:cstheme="majorBidi"/>
          <w:szCs w:val="22"/>
          <w:lang w:val="en-GB"/>
        </w:rPr>
        <w:t>"</w:t>
      </w:r>
      <w:r w:rsidRPr="00056904">
        <w:rPr>
          <w:rFonts w:asciiTheme="majorBidi" w:hAnsiTheme="majorBidi" w:cstheme="majorBidi"/>
          <w:b/>
          <w:szCs w:val="22"/>
          <w:lang w:val="en-GB"/>
        </w:rPr>
        <w:t>Permitted Purpose</w:t>
      </w:r>
      <w:r w:rsidRPr="00056904">
        <w:rPr>
          <w:rFonts w:asciiTheme="majorBidi" w:hAnsiTheme="majorBidi" w:cstheme="majorBidi"/>
          <w:szCs w:val="22"/>
          <w:lang w:val="en-GB"/>
        </w:rPr>
        <w:t xml:space="preserve">" means the purpose of facilitating discussions between the Parties in relation to a </w:t>
      </w:r>
      <w:r w:rsidR="00573C6A">
        <w:rPr>
          <w:rFonts w:asciiTheme="majorBidi" w:hAnsiTheme="majorBidi" w:cstheme="majorBidi"/>
          <w:szCs w:val="22"/>
          <w:lang w:val="en-GB"/>
        </w:rPr>
        <w:t>Commercial Partnership</w:t>
      </w:r>
      <w:r w:rsidRPr="00056904">
        <w:rPr>
          <w:rFonts w:asciiTheme="majorBidi" w:hAnsiTheme="majorBidi" w:cstheme="majorBidi"/>
          <w:szCs w:val="22"/>
          <w:lang w:val="en-GB"/>
        </w:rPr>
        <w:t xml:space="preserve">, and, if the </w:t>
      </w:r>
      <w:r w:rsidR="00510E67" w:rsidRPr="00056904">
        <w:rPr>
          <w:rFonts w:asciiTheme="majorBidi" w:hAnsiTheme="majorBidi" w:cstheme="majorBidi"/>
          <w:szCs w:val="22"/>
          <w:lang w:val="en-GB"/>
        </w:rPr>
        <w:t xml:space="preserve">Parties </w:t>
      </w:r>
      <w:r w:rsidRPr="00056904">
        <w:rPr>
          <w:rFonts w:asciiTheme="majorBidi" w:hAnsiTheme="majorBidi" w:cstheme="majorBidi"/>
          <w:szCs w:val="22"/>
          <w:lang w:val="en-GB"/>
        </w:rPr>
        <w:t xml:space="preserve">so desire, the carrying out </w:t>
      </w:r>
      <w:r w:rsidR="005D44D3" w:rsidRPr="00056904">
        <w:rPr>
          <w:rFonts w:asciiTheme="majorBidi" w:hAnsiTheme="majorBidi" w:cstheme="majorBidi"/>
          <w:szCs w:val="22"/>
          <w:lang w:val="en-GB"/>
        </w:rPr>
        <w:t>of any</w:t>
      </w:r>
      <w:r w:rsidRPr="00056904">
        <w:rPr>
          <w:rFonts w:asciiTheme="majorBidi" w:hAnsiTheme="majorBidi" w:cstheme="majorBidi"/>
          <w:szCs w:val="22"/>
          <w:lang w:val="en-GB"/>
        </w:rPr>
        <w:t xml:space="preserve"> due diligence in respect of </w:t>
      </w:r>
      <w:r w:rsidR="00FF052F" w:rsidRPr="00056904">
        <w:rPr>
          <w:rFonts w:asciiTheme="majorBidi" w:hAnsiTheme="majorBidi" w:cstheme="majorBidi"/>
          <w:szCs w:val="22"/>
          <w:lang w:val="en-GB"/>
        </w:rPr>
        <w:t>such</w:t>
      </w:r>
      <w:r w:rsidRPr="00056904">
        <w:rPr>
          <w:rFonts w:asciiTheme="majorBidi" w:hAnsiTheme="majorBidi" w:cstheme="majorBidi"/>
          <w:szCs w:val="22"/>
          <w:lang w:val="en-GB"/>
        </w:rPr>
        <w:t xml:space="preserve"> </w:t>
      </w:r>
      <w:r w:rsidR="00573C6A">
        <w:rPr>
          <w:rFonts w:asciiTheme="majorBidi" w:hAnsiTheme="majorBidi" w:cstheme="majorBidi"/>
          <w:szCs w:val="22"/>
          <w:lang w:val="en-GB"/>
        </w:rPr>
        <w:t>Commercial Partnership</w:t>
      </w:r>
      <w:r w:rsidRPr="00056904">
        <w:rPr>
          <w:rFonts w:asciiTheme="majorBidi" w:hAnsiTheme="majorBidi" w:cstheme="majorBidi"/>
          <w:szCs w:val="22"/>
          <w:lang w:val="en-GB"/>
        </w:rPr>
        <w:t xml:space="preserve">, assessing and implementing </w:t>
      </w:r>
      <w:r w:rsidR="00FF052F" w:rsidRPr="00056904">
        <w:rPr>
          <w:rFonts w:asciiTheme="majorBidi" w:hAnsiTheme="majorBidi" w:cstheme="majorBidi"/>
          <w:szCs w:val="22"/>
          <w:lang w:val="en-GB"/>
        </w:rPr>
        <w:t xml:space="preserve">such </w:t>
      </w:r>
      <w:r w:rsidR="00573C6A">
        <w:rPr>
          <w:rFonts w:asciiTheme="majorBidi" w:hAnsiTheme="majorBidi" w:cstheme="majorBidi"/>
          <w:szCs w:val="22"/>
          <w:lang w:val="en-GB"/>
        </w:rPr>
        <w:lastRenderedPageBreak/>
        <w:t>Commercial Partnership</w:t>
      </w:r>
      <w:r w:rsidRPr="00056904">
        <w:rPr>
          <w:rFonts w:asciiTheme="majorBidi" w:hAnsiTheme="majorBidi" w:cstheme="majorBidi"/>
          <w:szCs w:val="22"/>
          <w:lang w:val="en-GB"/>
        </w:rPr>
        <w:t>, and the enforcement of any rights and the performance of any obligations hereunder by a Party.</w:t>
      </w:r>
    </w:p>
    <w:p w14:paraId="6D2629DB" w14:textId="77777777" w:rsidR="007D359A" w:rsidRPr="00056904" w:rsidRDefault="00273F7E" w:rsidP="0055061F">
      <w:pPr>
        <w:pStyle w:val="UK11Block05"/>
        <w:rPr>
          <w:rFonts w:asciiTheme="majorBidi" w:hAnsiTheme="majorBidi" w:cstheme="majorBidi"/>
          <w:szCs w:val="22"/>
          <w:lang w:val="en-GB"/>
        </w:rPr>
      </w:pPr>
      <w:r w:rsidRPr="00056904">
        <w:rPr>
          <w:rFonts w:asciiTheme="majorBidi" w:hAnsiTheme="majorBidi" w:cstheme="majorBidi"/>
          <w:szCs w:val="22"/>
          <w:lang w:val="en-GB"/>
        </w:rPr>
        <w:t>"</w:t>
      </w:r>
      <w:r w:rsidRPr="00056904">
        <w:rPr>
          <w:rFonts w:asciiTheme="majorBidi" w:hAnsiTheme="majorBidi" w:cstheme="majorBidi"/>
          <w:b/>
          <w:szCs w:val="22"/>
          <w:lang w:val="en-GB"/>
        </w:rPr>
        <w:t>Person</w:t>
      </w:r>
      <w:r w:rsidRPr="00056904">
        <w:rPr>
          <w:rFonts w:asciiTheme="majorBidi" w:hAnsiTheme="majorBidi" w:cstheme="majorBidi"/>
          <w:szCs w:val="22"/>
          <w:lang w:val="en-GB"/>
        </w:rPr>
        <w:t>" means any individual, partnership, corporation (including a business trust), joint stock company, trust, unincorporated association, joint venture or other entity, or a government or any subdivision or agency thereof.</w:t>
      </w:r>
    </w:p>
    <w:p w14:paraId="393380A9" w14:textId="79A35A10" w:rsidR="00273F7E" w:rsidRPr="00056904" w:rsidRDefault="00273F7E" w:rsidP="00273F7E">
      <w:pPr>
        <w:pStyle w:val="UK11Block05"/>
        <w:rPr>
          <w:rFonts w:asciiTheme="majorBidi" w:hAnsiTheme="majorBidi" w:cstheme="majorBidi"/>
          <w:szCs w:val="22"/>
          <w:lang w:val="en-GB"/>
        </w:rPr>
      </w:pPr>
      <w:r w:rsidRPr="00056904">
        <w:rPr>
          <w:rFonts w:asciiTheme="majorBidi" w:hAnsiTheme="majorBidi" w:cstheme="majorBidi"/>
          <w:szCs w:val="22"/>
          <w:lang w:val="en-GB"/>
        </w:rPr>
        <w:t>"</w:t>
      </w:r>
      <w:r w:rsidRPr="00056904">
        <w:rPr>
          <w:rFonts w:asciiTheme="majorBidi" w:hAnsiTheme="majorBidi" w:cstheme="majorBidi"/>
          <w:b/>
          <w:szCs w:val="22"/>
          <w:lang w:val="en-GB"/>
        </w:rPr>
        <w:t>Receiving Party</w:t>
      </w:r>
      <w:r w:rsidRPr="00056904">
        <w:rPr>
          <w:rFonts w:asciiTheme="majorBidi" w:hAnsiTheme="majorBidi" w:cstheme="majorBidi"/>
          <w:szCs w:val="22"/>
          <w:lang w:val="en-GB"/>
        </w:rPr>
        <w:t>" has the meaning given to it in Section 3.1.</w:t>
      </w:r>
    </w:p>
    <w:p w14:paraId="07DBA824" w14:textId="77777777" w:rsidR="003423BF" w:rsidRPr="00056904" w:rsidRDefault="003423BF" w:rsidP="00273F7E">
      <w:pPr>
        <w:pStyle w:val="UK11Block05"/>
        <w:rPr>
          <w:rFonts w:asciiTheme="majorBidi" w:hAnsiTheme="majorBidi" w:cstheme="majorBidi"/>
          <w:szCs w:val="22"/>
          <w:lang w:val="en-GB"/>
        </w:rPr>
      </w:pPr>
      <w:r w:rsidRPr="00056904">
        <w:rPr>
          <w:rFonts w:asciiTheme="majorBidi" w:hAnsiTheme="majorBidi" w:cstheme="majorBidi"/>
          <w:szCs w:val="22"/>
          <w:lang w:val="en-GB"/>
        </w:rPr>
        <w:t>"</w:t>
      </w:r>
      <w:r w:rsidRPr="00056904">
        <w:rPr>
          <w:rFonts w:asciiTheme="majorBidi" w:hAnsiTheme="majorBidi" w:cstheme="majorBidi"/>
          <w:b/>
          <w:szCs w:val="22"/>
          <w:lang w:val="en-GB"/>
        </w:rPr>
        <w:t>Representatives</w:t>
      </w:r>
      <w:r w:rsidRPr="00056904">
        <w:rPr>
          <w:rFonts w:asciiTheme="majorBidi" w:hAnsiTheme="majorBidi" w:cstheme="majorBidi"/>
          <w:szCs w:val="22"/>
          <w:lang w:val="en-GB"/>
        </w:rPr>
        <w:t xml:space="preserve">" means </w:t>
      </w:r>
    </w:p>
    <w:p w14:paraId="10CE3144" w14:textId="5F3E9A98" w:rsidR="00697FB2" w:rsidRPr="00056904" w:rsidRDefault="00056904" w:rsidP="00697FB2">
      <w:pPr>
        <w:pStyle w:val="UK11Block05"/>
        <w:numPr>
          <w:ilvl w:val="0"/>
          <w:numId w:val="7"/>
        </w:numPr>
        <w:rPr>
          <w:rFonts w:asciiTheme="majorBidi" w:hAnsiTheme="majorBidi" w:cstheme="majorBidi"/>
          <w:szCs w:val="22"/>
          <w:lang w:val="en-GB"/>
        </w:rPr>
      </w:pPr>
      <w:r>
        <w:rPr>
          <w:rFonts w:asciiTheme="majorBidi" w:hAnsiTheme="majorBidi" w:cstheme="majorBidi"/>
          <w:szCs w:val="22"/>
          <w:lang w:val="en-GB"/>
        </w:rPr>
        <w:t>A</w:t>
      </w:r>
      <w:r w:rsidR="00697FB2" w:rsidRPr="00056904">
        <w:rPr>
          <w:rFonts w:asciiTheme="majorBidi" w:hAnsiTheme="majorBidi" w:cstheme="majorBidi"/>
          <w:szCs w:val="22"/>
          <w:lang w:val="en-GB"/>
        </w:rPr>
        <w:t>ffiliates</w:t>
      </w:r>
      <w:r w:rsidR="003A1045" w:rsidRPr="00056904">
        <w:rPr>
          <w:rFonts w:asciiTheme="majorBidi" w:hAnsiTheme="majorBidi" w:cstheme="majorBidi"/>
          <w:szCs w:val="22"/>
          <w:lang w:val="en-GB"/>
        </w:rPr>
        <w:t>; and</w:t>
      </w:r>
    </w:p>
    <w:p w14:paraId="54FD2FFC" w14:textId="2E7FEB87" w:rsidR="00697FB2" w:rsidRPr="00056904" w:rsidRDefault="00697FB2" w:rsidP="00056904">
      <w:pPr>
        <w:pStyle w:val="UK11Block05"/>
        <w:numPr>
          <w:ilvl w:val="0"/>
          <w:numId w:val="7"/>
        </w:numPr>
        <w:rPr>
          <w:rFonts w:asciiTheme="majorBidi" w:hAnsiTheme="majorBidi" w:cstheme="majorBidi"/>
          <w:szCs w:val="22"/>
          <w:lang w:val="en-GB"/>
        </w:rPr>
      </w:pPr>
      <w:r w:rsidRPr="00056904">
        <w:rPr>
          <w:rFonts w:asciiTheme="majorBidi" w:hAnsiTheme="majorBidi" w:cstheme="majorBidi"/>
          <w:szCs w:val="22"/>
          <w:lang w:val="en-GB"/>
        </w:rPr>
        <w:t>directors, employees, agents, managers, investment advisers, general partners,</w:t>
      </w:r>
      <w:r w:rsidR="000B6AF7" w:rsidRPr="00056904">
        <w:rPr>
          <w:rFonts w:asciiTheme="majorBidi" w:hAnsiTheme="majorBidi" w:cstheme="majorBidi"/>
          <w:szCs w:val="22"/>
          <w:lang w:val="en-GB"/>
        </w:rPr>
        <w:t xml:space="preserve"> agents and</w:t>
      </w:r>
      <w:r w:rsidRPr="00056904">
        <w:rPr>
          <w:rFonts w:asciiTheme="majorBidi" w:hAnsiTheme="majorBidi" w:cstheme="majorBidi"/>
          <w:szCs w:val="22"/>
          <w:lang w:val="en-GB"/>
        </w:rPr>
        <w:t xml:space="preserve"> consultants</w:t>
      </w:r>
      <w:r w:rsidR="000B6AF7" w:rsidRPr="00056904">
        <w:rPr>
          <w:rFonts w:asciiTheme="majorBidi" w:hAnsiTheme="majorBidi" w:cstheme="majorBidi"/>
          <w:szCs w:val="22"/>
          <w:lang w:val="en-GB"/>
        </w:rPr>
        <w:t xml:space="preserve"> of either </w:t>
      </w:r>
      <w:r w:rsidR="00510E67" w:rsidRPr="00056904">
        <w:rPr>
          <w:rFonts w:asciiTheme="majorBidi" w:hAnsiTheme="majorBidi" w:cstheme="majorBidi"/>
          <w:szCs w:val="22"/>
          <w:lang w:val="en-GB"/>
        </w:rPr>
        <w:t>P</w:t>
      </w:r>
      <w:r w:rsidR="000B6AF7" w:rsidRPr="00056904">
        <w:rPr>
          <w:rFonts w:asciiTheme="majorBidi" w:hAnsiTheme="majorBidi" w:cstheme="majorBidi"/>
          <w:szCs w:val="22"/>
          <w:lang w:val="en-GB"/>
        </w:rPr>
        <w:t>arty</w:t>
      </w:r>
      <w:r w:rsidR="003A1045" w:rsidRPr="00056904">
        <w:rPr>
          <w:rFonts w:asciiTheme="majorBidi" w:hAnsiTheme="majorBidi" w:cstheme="majorBidi"/>
          <w:szCs w:val="22"/>
          <w:lang w:val="en-GB"/>
        </w:rPr>
        <w:t>.</w:t>
      </w:r>
    </w:p>
    <w:p w14:paraId="36919FEA" w14:textId="77777777" w:rsidR="00697FB2" w:rsidRPr="00056904" w:rsidRDefault="000B6AF7" w:rsidP="00273F7E">
      <w:pPr>
        <w:pStyle w:val="UK11Block05"/>
        <w:rPr>
          <w:rFonts w:asciiTheme="majorBidi" w:hAnsiTheme="majorBidi" w:cstheme="majorBidi"/>
          <w:szCs w:val="22"/>
          <w:lang w:val="en-GB"/>
        </w:rPr>
      </w:pPr>
      <w:r w:rsidRPr="00056904">
        <w:rPr>
          <w:rFonts w:asciiTheme="majorBidi" w:hAnsiTheme="majorBidi" w:cstheme="majorBidi"/>
          <w:b/>
          <w:szCs w:val="22"/>
          <w:lang w:val="en-GB"/>
        </w:rPr>
        <w:t>"Secondary Information"</w:t>
      </w:r>
      <w:r w:rsidRPr="00056904">
        <w:rPr>
          <w:rFonts w:asciiTheme="majorBidi" w:hAnsiTheme="majorBidi" w:cstheme="majorBidi"/>
          <w:szCs w:val="22"/>
          <w:lang w:val="en-GB"/>
        </w:rPr>
        <w:t xml:space="preserve"> means internal reports, notes or other working material prepared by the Receiving Party or its Representatives. </w:t>
      </w:r>
    </w:p>
    <w:p w14:paraId="0BB0A89B" w14:textId="77777777" w:rsidR="00273F7E" w:rsidRPr="00056904" w:rsidRDefault="00273F7E" w:rsidP="00273F7E">
      <w:pPr>
        <w:pStyle w:val="Heading1"/>
        <w:rPr>
          <w:rFonts w:asciiTheme="majorBidi" w:hAnsiTheme="majorBidi" w:cstheme="majorBidi"/>
          <w:szCs w:val="22"/>
          <w:lang w:val="en-GB"/>
        </w:rPr>
      </w:pPr>
      <w:bookmarkStart w:id="2" w:name="_Toc31277812"/>
      <w:r w:rsidRPr="00056904">
        <w:rPr>
          <w:rFonts w:asciiTheme="majorBidi" w:hAnsiTheme="majorBidi" w:cstheme="majorBidi"/>
          <w:szCs w:val="22"/>
          <w:lang w:val="en-GB"/>
        </w:rPr>
        <w:t>Confidential information</w:t>
      </w:r>
      <w:bookmarkEnd w:id="2"/>
    </w:p>
    <w:p w14:paraId="1340F88F" w14:textId="4AAB1D07" w:rsidR="00273F7E" w:rsidRPr="00056904" w:rsidRDefault="003A1045" w:rsidP="00273F7E">
      <w:pPr>
        <w:pStyle w:val="UK11Block05"/>
        <w:keepNext/>
        <w:rPr>
          <w:rFonts w:asciiTheme="majorBidi" w:hAnsiTheme="majorBidi" w:cstheme="majorBidi"/>
          <w:szCs w:val="22"/>
          <w:lang w:val="en-GB"/>
        </w:rPr>
      </w:pPr>
      <w:r w:rsidRPr="00056904">
        <w:rPr>
          <w:rFonts w:asciiTheme="majorBidi" w:hAnsiTheme="majorBidi" w:cstheme="majorBidi"/>
          <w:szCs w:val="22"/>
          <w:lang w:val="en-GB"/>
        </w:rPr>
        <w:t xml:space="preserve">Receiving </w:t>
      </w:r>
      <w:r w:rsidR="00273F7E" w:rsidRPr="00056904">
        <w:rPr>
          <w:rFonts w:asciiTheme="majorBidi" w:hAnsiTheme="majorBidi" w:cstheme="majorBidi"/>
          <w:szCs w:val="22"/>
          <w:lang w:val="en-GB"/>
        </w:rPr>
        <w:t>Party hereby agrees</w:t>
      </w:r>
      <w:r w:rsidR="008E7728" w:rsidRPr="00056904">
        <w:rPr>
          <w:rFonts w:asciiTheme="majorBidi" w:hAnsiTheme="majorBidi" w:cstheme="majorBidi"/>
          <w:szCs w:val="22"/>
          <w:lang w:val="en-GB"/>
        </w:rPr>
        <w:t xml:space="preserve"> </w:t>
      </w:r>
      <w:r w:rsidR="005D44D3" w:rsidRPr="00056904">
        <w:rPr>
          <w:rFonts w:asciiTheme="majorBidi" w:hAnsiTheme="majorBidi" w:cstheme="majorBidi"/>
          <w:szCs w:val="22"/>
          <w:lang w:val="en-GB"/>
        </w:rPr>
        <w:t xml:space="preserve">to </w:t>
      </w:r>
      <w:r w:rsidR="008E7728" w:rsidRPr="00056904">
        <w:rPr>
          <w:rFonts w:asciiTheme="majorBidi" w:hAnsiTheme="majorBidi" w:cstheme="majorBidi"/>
          <w:szCs w:val="22"/>
          <w:lang w:val="en-GB"/>
        </w:rPr>
        <w:t>(and procures that its Representative shall)</w:t>
      </w:r>
      <w:r w:rsidR="00273F7E" w:rsidRPr="00056904">
        <w:rPr>
          <w:rFonts w:asciiTheme="majorBidi" w:hAnsiTheme="majorBidi" w:cstheme="majorBidi"/>
          <w:szCs w:val="22"/>
          <w:lang w:val="en-GB"/>
        </w:rPr>
        <w:t>:</w:t>
      </w:r>
    </w:p>
    <w:p w14:paraId="3E8C4CE8" w14:textId="2185657E" w:rsidR="00273F7E" w:rsidRPr="00056904" w:rsidRDefault="00273F7E"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t xml:space="preserve">keep any Confidential Information received by it from the </w:t>
      </w:r>
      <w:r w:rsidR="003A1045" w:rsidRPr="00056904">
        <w:rPr>
          <w:rFonts w:asciiTheme="majorBidi" w:hAnsiTheme="majorBidi" w:cstheme="majorBidi"/>
          <w:szCs w:val="22"/>
          <w:lang w:val="en-GB"/>
        </w:rPr>
        <w:t xml:space="preserve">Disclosing </w:t>
      </w:r>
      <w:r w:rsidRPr="00056904">
        <w:rPr>
          <w:rFonts w:asciiTheme="majorBidi" w:hAnsiTheme="majorBidi" w:cstheme="majorBidi"/>
          <w:szCs w:val="22"/>
          <w:lang w:val="en-GB"/>
        </w:rPr>
        <w:t>Party confidential and not to disclose it to anyone except as provided for by Section 3.1 below;</w:t>
      </w:r>
    </w:p>
    <w:p w14:paraId="276F3AA6" w14:textId="77777777" w:rsidR="00273F7E" w:rsidRPr="00056904" w:rsidRDefault="00273F7E"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t>ensure that such Confidential Information is protected with security measures and at least the degree of care that would apply to its own confidential information;</w:t>
      </w:r>
    </w:p>
    <w:p w14:paraId="7129A807" w14:textId="03A841F1" w:rsidR="00273F7E" w:rsidRPr="00056904" w:rsidRDefault="00273F7E"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t xml:space="preserve">keep confidential and not disclose to anyone the fact that such Confidential Information has been made available to it, or that discussions or negotiations are taking place or have taken place between the Parties in connection with </w:t>
      </w:r>
      <w:r w:rsidR="00FF052F" w:rsidRPr="00056904">
        <w:rPr>
          <w:rFonts w:asciiTheme="majorBidi" w:hAnsiTheme="majorBidi" w:cstheme="majorBidi"/>
          <w:szCs w:val="22"/>
          <w:lang w:val="en-GB"/>
        </w:rPr>
        <w:t>a</w:t>
      </w:r>
      <w:r w:rsidRPr="00056904">
        <w:rPr>
          <w:rFonts w:asciiTheme="majorBidi" w:hAnsiTheme="majorBidi" w:cstheme="majorBidi"/>
          <w:szCs w:val="22"/>
          <w:lang w:val="en-GB"/>
        </w:rPr>
        <w:t xml:space="preserve"> </w:t>
      </w:r>
      <w:r w:rsidR="00573C6A">
        <w:rPr>
          <w:rFonts w:asciiTheme="majorBidi" w:hAnsiTheme="majorBidi" w:cstheme="majorBidi"/>
          <w:szCs w:val="22"/>
          <w:lang w:val="en-GB"/>
        </w:rPr>
        <w:t>Commercial Partnership</w:t>
      </w:r>
      <w:r w:rsidRPr="00056904">
        <w:rPr>
          <w:rFonts w:asciiTheme="majorBidi" w:hAnsiTheme="majorBidi" w:cstheme="majorBidi"/>
          <w:szCs w:val="22"/>
          <w:lang w:val="en-GB"/>
        </w:rPr>
        <w:t>; and</w:t>
      </w:r>
    </w:p>
    <w:p w14:paraId="661FF772" w14:textId="77777777" w:rsidR="00273F7E" w:rsidRPr="00056904" w:rsidRDefault="00273F7E"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t>use such Confidential Information only for the Permitted Purpose.</w:t>
      </w:r>
    </w:p>
    <w:p w14:paraId="7364C79F" w14:textId="77777777" w:rsidR="00273F7E" w:rsidRPr="00056904" w:rsidRDefault="00273F7E" w:rsidP="00273F7E">
      <w:pPr>
        <w:pStyle w:val="Heading1"/>
        <w:rPr>
          <w:rFonts w:asciiTheme="majorBidi" w:hAnsiTheme="majorBidi" w:cstheme="majorBidi"/>
          <w:szCs w:val="22"/>
          <w:lang w:val="en-GB"/>
        </w:rPr>
      </w:pPr>
      <w:bookmarkStart w:id="3" w:name="_Toc31277813"/>
      <w:r w:rsidRPr="00056904">
        <w:rPr>
          <w:rFonts w:asciiTheme="majorBidi" w:hAnsiTheme="majorBidi" w:cstheme="majorBidi"/>
          <w:szCs w:val="22"/>
          <w:lang w:val="en-GB"/>
        </w:rPr>
        <w:t>Permitted Disclosure</w:t>
      </w:r>
      <w:bookmarkEnd w:id="3"/>
    </w:p>
    <w:p w14:paraId="7C4B1E96" w14:textId="2A390CE8" w:rsidR="00273F7E" w:rsidRPr="00056904" w:rsidRDefault="00273F7E" w:rsidP="00273F7E">
      <w:pPr>
        <w:pStyle w:val="Heading2"/>
        <w:rPr>
          <w:rFonts w:asciiTheme="majorBidi" w:hAnsiTheme="majorBidi" w:cstheme="majorBidi"/>
          <w:b w:val="0"/>
          <w:szCs w:val="22"/>
          <w:lang w:val="en-GB"/>
        </w:rPr>
      </w:pPr>
      <w:r w:rsidRPr="00056904">
        <w:rPr>
          <w:rFonts w:asciiTheme="majorBidi" w:hAnsiTheme="majorBidi" w:cstheme="majorBidi"/>
          <w:b w:val="0"/>
          <w:szCs w:val="22"/>
          <w:lang w:val="en-GB"/>
        </w:rPr>
        <w:t>A Party (the "</w:t>
      </w:r>
      <w:r w:rsidRPr="00056904">
        <w:rPr>
          <w:rFonts w:asciiTheme="majorBidi" w:hAnsiTheme="majorBidi" w:cstheme="majorBidi"/>
          <w:bCs w:val="0"/>
          <w:szCs w:val="22"/>
          <w:lang w:val="en-GB"/>
        </w:rPr>
        <w:t>Receiving Party</w:t>
      </w:r>
      <w:r w:rsidRPr="00056904">
        <w:rPr>
          <w:rFonts w:asciiTheme="majorBidi" w:hAnsiTheme="majorBidi" w:cstheme="majorBidi"/>
          <w:b w:val="0"/>
          <w:szCs w:val="22"/>
          <w:lang w:val="en-GB"/>
        </w:rPr>
        <w:t>") may disclose Confidential Information received by it from the other Party (the "</w:t>
      </w:r>
      <w:r w:rsidRPr="00056904">
        <w:rPr>
          <w:rFonts w:asciiTheme="majorBidi" w:hAnsiTheme="majorBidi" w:cstheme="majorBidi"/>
          <w:bCs w:val="0"/>
          <w:szCs w:val="22"/>
          <w:lang w:val="en-GB"/>
        </w:rPr>
        <w:t>Disclosing Party</w:t>
      </w:r>
      <w:r w:rsidRPr="00056904">
        <w:rPr>
          <w:rFonts w:asciiTheme="majorBidi" w:hAnsiTheme="majorBidi" w:cstheme="majorBidi"/>
          <w:b w:val="0"/>
          <w:szCs w:val="22"/>
          <w:lang w:val="en-GB"/>
        </w:rPr>
        <w:t>") in the following limited circumstances:</w:t>
      </w:r>
    </w:p>
    <w:p w14:paraId="68E15C32" w14:textId="109BB088" w:rsidR="00273F7E" w:rsidRPr="00056904" w:rsidRDefault="00273F7E"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t xml:space="preserve">to the </w:t>
      </w:r>
      <w:r w:rsidR="006A2840" w:rsidRPr="00056904">
        <w:rPr>
          <w:rFonts w:asciiTheme="majorBidi" w:hAnsiTheme="majorBidi" w:cstheme="majorBidi"/>
          <w:szCs w:val="22"/>
          <w:lang w:val="en-GB"/>
        </w:rPr>
        <w:t xml:space="preserve">Representatives </w:t>
      </w:r>
      <w:r w:rsidRPr="00056904">
        <w:rPr>
          <w:rFonts w:asciiTheme="majorBidi" w:hAnsiTheme="majorBidi" w:cstheme="majorBidi"/>
          <w:szCs w:val="22"/>
          <w:lang w:val="en-GB"/>
        </w:rPr>
        <w:t xml:space="preserve">of the Receiving </w:t>
      </w:r>
      <w:r w:rsidR="003423BF" w:rsidRPr="00056904">
        <w:rPr>
          <w:rFonts w:asciiTheme="majorBidi" w:hAnsiTheme="majorBidi" w:cstheme="majorBidi"/>
          <w:szCs w:val="22"/>
          <w:lang w:val="en-GB"/>
        </w:rPr>
        <w:t>Party who need</w:t>
      </w:r>
      <w:r w:rsidR="008E7728" w:rsidRPr="00056904">
        <w:rPr>
          <w:rFonts w:asciiTheme="majorBidi" w:hAnsiTheme="majorBidi" w:cstheme="majorBidi"/>
          <w:szCs w:val="22"/>
          <w:lang w:val="en-GB"/>
        </w:rPr>
        <w:t xml:space="preserve"> to know the Confidential I</w:t>
      </w:r>
      <w:r w:rsidR="00FF052F" w:rsidRPr="00056904">
        <w:rPr>
          <w:rFonts w:asciiTheme="majorBidi" w:hAnsiTheme="majorBidi" w:cstheme="majorBidi"/>
          <w:szCs w:val="22"/>
          <w:lang w:val="en-GB"/>
        </w:rPr>
        <w:t>nformation for the purpo</w:t>
      </w:r>
      <w:r w:rsidR="00523AB5" w:rsidRPr="00056904">
        <w:rPr>
          <w:rFonts w:asciiTheme="majorBidi" w:hAnsiTheme="majorBidi" w:cstheme="majorBidi"/>
          <w:szCs w:val="22"/>
          <w:lang w:val="en-GB"/>
        </w:rPr>
        <w:t xml:space="preserve">ses of </w:t>
      </w:r>
      <w:r w:rsidR="00844172" w:rsidRPr="00056904">
        <w:rPr>
          <w:rFonts w:asciiTheme="majorBidi" w:hAnsiTheme="majorBidi" w:cstheme="majorBidi"/>
          <w:szCs w:val="22"/>
          <w:lang w:val="en-GB"/>
        </w:rPr>
        <w:t>assessing</w:t>
      </w:r>
      <w:r w:rsidRPr="00056904">
        <w:rPr>
          <w:rFonts w:asciiTheme="majorBidi" w:hAnsiTheme="majorBidi" w:cstheme="majorBidi"/>
          <w:szCs w:val="22"/>
          <w:lang w:val="en-GB"/>
        </w:rPr>
        <w:t xml:space="preserve"> </w:t>
      </w:r>
      <w:r w:rsidR="009032B3" w:rsidRPr="00056904">
        <w:rPr>
          <w:rFonts w:asciiTheme="majorBidi" w:hAnsiTheme="majorBidi" w:cstheme="majorBidi"/>
          <w:szCs w:val="22"/>
          <w:lang w:val="en-GB"/>
        </w:rPr>
        <w:t>the</w:t>
      </w:r>
      <w:r w:rsidR="00960985" w:rsidRPr="00056904">
        <w:rPr>
          <w:rFonts w:asciiTheme="majorBidi" w:hAnsiTheme="majorBidi" w:cstheme="majorBidi"/>
          <w:szCs w:val="22"/>
          <w:lang w:val="en-GB"/>
        </w:rPr>
        <w:t xml:space="preserve"> </w:t>
      </w:r>
      <w:r w:rsidR="00573C6A">
        <w:rPr>
          <w:rFonts w:asciiTheme="majorBidi" w:hAnsiTheme="majorBidi" w:cstheme="majorBidi"/>
          <w:szCs w:val="22"/>
          <w:lang w:val="en-GB"/>
        </w:rPr>
        <w:t>Commercial Partnership</w:t>
      </w:r>
      <w:r w:rsidR="008E7728" w:rsidRPr="00056904">
        <w:rPr>
          <w:rFonts w:asciiTheme="majorBidi" w:hAnsiTheme="majorBidi" w:cstheme="majorBidi"/>
          <w:szCs w:val="22"/>
          <w:lang w:val="en-GB"/>
        </w:rPr>
        <w:t xml:space="preserve">, </w:t>
      </w:r>
      <w:r w:rsidRPr="00056904">
        <w:rPr>
          <w:rFonts w:asciiTheme="majorBidi" w:hAnsiTheme="majorBidi" w:cstheme="majorBidi"/>
          <w:szCs w:val="22"/>
          <w:lang w:val="en-GB"/>
        </w:rPr>
        <w:t xml:space="preserve">provided always that </w:t>
      </w:r>
      <w:r w:rsidR="008E7728" w:rsidRPr="00056904">
        <w:rPr>
          <w:rFonts w:asciiTheme="majorBidi" w:hAnsiTheme="majorBidi" w:cstheme="majorBidi"/>
          <w:szCs w:val="22"/>
          <w:lang w:val="en-GB"/>
        </w:rPr>
        <w:t>(</w:t>
      </w:r>
      <w:proofErr w:type="spellStart"/>
      <w:r w:rsidR="008E7728" w:rsidRPr="00056904">
        <w:rPr>
          <w:rFonts w:asciiTheme="majorBidi" w:hAnsiTheme="majorBidi" w:cstheme="majorBidi"/>
          <w:szCs w:val="22"/>
          <w:lang w:val="en-GB"/>
        </w:rPr>
        <w:t>i</w:t>
      </w:r>
      <w:proofErr w:type="spellEnd"/>
      <w:r w:rsidR="008E7728" w:rsidRPr="00056904">
        <w:rPr>
          <w:rFonts w:asciiTheme="majorBidi" w:hAnsiTheme="majorBidi" w:cstheme="majorBidi"/>
          <w:szCs w:val="22"/>
          <w:lang w:val="en-GB"/>
        </w:rPr>
        <w:t xml:space="preserve">) the Receiving Party informs </w:t>
      </w:r>
      <w:r w:rsidR="005D44D3" w:rsidRPr="00056904">
        <w:rPr>
          <w:rFonts w:asciiTheme="majorBidi" w:hAnsiTheme="majorBidi" w:cstheme="majorBidi"/>
          <w:szCs w:val="22"/>
          <w:lang w:val="en-GB"/>
        </w:rPr>
        <w:t>such</w:t>
      </w:r>
      <w:r w:rsidR="008E7728" w:rsidRPr="00056904">
        <w:rPr>
          <w:rFonts w:asciiTheme="majorBidi" w:hAnsiTheme="majorBidi" w:cstheme="majorBidi"/>
          <w:szCs w:val="22"/>
          <w:lang w:val="en-GB"/>
        </w:rPr>
        <w:t xml:space="preserve"> Representatives of the confidential nature of the Confidential Information before disclosure and of the terms of this Agreement; and (ii) the Receiving Party shall at all times be responsible for </w:t>
      </w:r>
      <w:r w:rsidR="005D44D3" w:rsidRPr="00056904">
        <w:rPr>
          <w:rFonts w:asciiTheme="majorBidi" w:hAnsiTheme="majorBidi" w:cstheme="majorBidi"/>
          <w:szCs w:val="22"/>
          <w:lang w:val="en-GB"/>
        </w:rPr>
        <w:t>such</w:t>
      </w:r>
      <w:r w:rsidR="008E7728" w:rsidRPr="00056904">
        <w:rPr>
          <w:rFonts w:asciiTheme="majorBidi" w:hAnsiTheme="majorBidi" w:cstheme="majorBidi"/>
          <w:szCs w:val="22"/>
          <w:lang w:val="en-GB"/>
        </w:rPr>
        <w:t xml:space="preserve"> Representatives’ compliance with the obligations set out in this Agreement</w:t>
      </w:r>
      <w:r w:rsidRPr="00056904">
        <w:rPr>
          <w:rFonts w:asciiTheme="majorBidi" w:hAnsiTheme="majorBidi" w:cstheme="majorBidi"/>
          <w:szCs w:val="22"/>
          <w:lang w:val="en-GB"/>
        </w:rPr>
        <w:t>;</w:t>
      </w:r>
      <w:r w:rsidR="008E7728" w:rsidRPr="00056904">
        <w:rPr>
          <w:rFonts w:asciiTheme="majorBidi" w:hAnsiTheme="majorBidi" w:cstheme="majorBidi"/>
          <w:szCs w:val="22"/>
          <w:lang w:val="en-GB"/>
        </w:rPr>
        <w:t xml:space="preserve"> or</w:t>
      </w:r>
    </w:p>
    <w:p w14:paraId="289AE62C" w14:textId="77777777" w:rsidR="00273F7E" w:rsidRPr="00056904" w:rsidRDefault="00273F7E"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t>to the extent necessary to comply with the requirements of any arbitral tribunal, court or other governmental agency having legal authority to require such disclosure, provided that the Receiving Party shall (to the extent permitted by Law) provide the Disclosing Party with reasonable advance notice of such disclosure in order to allow the Disclosing Party to seek a protective order in respect thereof; or</w:t>
      </w:r>
    </w:p>
    <w:p w14:paraId="597CF110" w14:textId="77777777" w:rsidR="00273F7E" w:rsidRPr="00056904" w:rsidRDefault="00273F7E"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t>with the Disclosing Party's prior written consent.</w:t>
      </w:r>
    </w:p>
    <w:p w14:paraId="2938CCCE" w14:textId="77777777" w:rsidR="00273F7E" w:rsidRPr="00056904" w:rsidRDefault="00273F7E" w:rsidP="00273F7E">
      <w:pPr>
        <w:pStyle w:val="Heading2"/>
        <w:keepNext/>
        <w:rPr>
          <w:rFonts w:asciiTheme="majorBidi" w:hAnsiTheme="majorBidi" w:cstheme="majorBidi"/>
          <w:szCs w:val="22"/>
          <w:lang w:val="en-GB"/>
        </w:rPr>
      </w:pPr>
      <w:r w:rsidRPr="00056904">
        <w:rPr>
          <w:rFonts w:asciiTheme="majorBidi" w:hAnsiTheme="majorBidi" w:cstheme="majorBidi"/>
          <w:b w:val="0"/>
          <w:szCs w:val="22"/>
          <w:lang w:val="en-GB"/>
        </w:rPr>
        <w:lastRenderedPageBreak/>
        <w:t>Notwithstanding Sections 2 and 3.1, the Parties acknowledge that Confidential Information shall not include information that:</w:t>
      </w:r>
    </w:p>
    <w:p w14:paraId="0315B416" w14:textId="77777777" w:rsidR="00273F7E" w:rsidRPr="00056904" w:rsidRDefault="00273F7E"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t>is or becomes generally available to the public (other than as a result of a disclosure by the Receiving Party or otherwise in violation of the terms of Section 2 or 3.1);</w:t>
      </w:r>
    </w:p>
    <w:p w14:paraId="72AA5AC6" w14:textId="77777777" w:rsidR="00273F7E" w:rsidRPr="00056904" w:rsidRDefault="00273F7E"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t xml:space="preserve">was available to the Receiving Party </w:t>
      </w:r>
      <w:r w:rsidR="000B6AF7" w:rsidRPr="00056904">
        <w:rPr>
          <w:rFonts w:asciiTheme="majorBidi" w:hAnsiTheme="majorBidi" w:cstheme="majorBidi"/>
          <w:szCs w:val="22"/>
          <w:lang w:val="en-GB"/>
        </w:rPr>
        <w:t xml:space="preserve">or its Representatives </w:t>
      </w:r>
      <w:r w:rsidRPr="00056904">
        <w:rPr>
          <w:rFonts w:asciiTheme="majorBidi" w:hAnsiTheme="majorBidi" w:cstheme="majorBidi"/>
          <w:szCs w:val="22"/>
          <w:lang w:val="en-GB"/>
        </w:rPr>
        <w:t>on a non-confidential basis prior to its disclosure to the Receiving Party by or on behalf of the Disclosing Party;</w:t>
      </w:r>
    </w:p>
    <w:p w14:paraId="0C695346" w14:textId="77777777" w:rsidR="00273F7E" w:rsidRPr="00056904" w:rsidRDefault="00273F7E"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t xml:space="preserve">becomes available to the Receiving Party </w:t>
      </w:r>
      <w:r w:rsidR="000B6AF7" w:rsidRPr="00056904">
        <w:rPr>
          <w:rFonts w:asciiTheme="majorBidi" w:hAnsiTheme="majorBidi" w:cstheme="majorBidi"/>
          <w:szCs w:val="22"/>
          <w:lang w:val="en-GB"/>
        </w:rPr>
        <w:t xml:space="preserve">or its Representatives </w:t>
      </w:r>
      <w:r w:rsidRPr="00056904">
        <w:rPr>
          <w:rFonts w:asciiTheme="majorBidi" w:hAnsiTheme="majorBidi" w:cstheme="majorBidi"/>
          <w:szCs w:val="22"/>
          <w:lang w:val="en-GB"/>
        </w:rPr>
        <w:t>from a Person or a source that is not bound by a confidentiality undertaking with respect to such information or otherwise prohibited from transferring such information to the Receiving Party</w:t>
      </w:r>
      <w:r w:rsidR="000B6AF7" w:rsidRPr="00056904">
        <w:rPr>
          <w:rFonts w:asciiTheme="majorBidi" w:hAnsiTheme="majorBidi" w:cstheme="majorBidi"/>
          <w:szCs w:val="22"/>
          <w:lang w:val="en-GB"/>
        </w:rPr>
        <w:t xml:space="preserve"> or its Representatives</w:t>
      </w:r>
      <w:r w:rsidRPr="00056904">
        <w:rPr>
          <w:rFonts w:asciiTheme="majorBidi" w:hAnsiTheme="majorBidi" w:cstheme="majorBidi"/>
          <w:szCs w:val="22"/>
          <w:lang w:val="en-GB"/>
        </w:rPr>
        <w:t>.</w:t>
      </w:r>
    </w:p>
    <w:p w14:paraId="3FAC59DB" w14:textId="77777777" w:rsidR="00273F7E" w:rsidRPr="00056904" w:rsidRDefault="00273F7E" w:rsidP="00273F7E">
      <w:pPr>
        <w:pStyle w:val="Heading1"/>
        <w:rPr>
          <w:rFonts w:asciiTheme="majorBidi" w:hAnsiTheme="majorBidi" w:cstheme="majorBidi"/>
          <w:szCs w:val="22"/>
          <w:lang w:val="en-GB"/>
        </w:rPr>
      </w:pPr>
      <w:bookmarkStart w:id="4" w:name="_Toc31277814"/>
      <w:r w:rsidRPr="00056904">
        <w:rPr>
          <w:rFonts w:asciiTheme="majorBidi" w:hAnsiTheme="majorBidi" w:cstheme="majorBidi"/>
          <w:szCs w:val="22"/>
          <w:lang w:val="en-GB"/>
        </w:rPr>
        <w:t>Notification of Unauthorised Disclosure</w:t>
      </w:r>
      <w:bookmarkEnd w:id="4"/>
    </w:p>
    <w:p w14:paraId="51FFED97" w14:textId="52A3C140" w:rsidR="00273F7E" w:rsidRPr="00056904" w:rsidRDefault="003A1045" w:rsidP="00273F7E">
      <w:pPr>
        <w:pStyle w:val="UK11Block05"/>
        <w:rPr>
          <w:rFonts w:asciiTheme="majorBidi" w:hAnsiTheme="majorBidi" w:cstheme="majorBidi"/>
          <w:szCs w:val="22"/>
          <w:lang w:val="en-GB"/>
        </w:rPr>
      </w:pPr>
      <w:r w:rsidRPr="00056904">
        <w:rPr>
          <w:rFonts w:asciiTheme="majorBidi" w:hAnsiTheme="majorBidi" w:cstheme="majorBidi"/>
          <w:szCs w:val="22"/>
          <w:lang w:val="en-GB"/>
        </w:rPr>
        <w:t xml:space="preserve">The Receiving </w:t>
      </w:r>
      <w:r w:rsidR="00273F7E" w:rsidRPr="00056904">
        <w:rPr>
          <w:rFonts w:asciiTheme="majorBidi" w:hAnsiTheme="majorBidi" w:cstheme="majorBidi"/>
          <w:szCs w:val="22"/>
          <w:lang w:val="en-GB"/>
        </w:rPr>
        <w:t xml:space="preserve">Party agrees to inform the </w:t>
      </w:r>
      <w:r w:rsidRPr="00056904">
        <w:rPr>
          <w:rFonts w:asciiTheme="majorBidi" w:hAnsiTheme="majorBidi" w:cstheme="majorBidi"/>
          <w:szCs w:val="22"/>
          <w:lang w:val="en-GB"/>
        </w:rPr>
        <w:t xml:space="preserve">Disclosing </w:t>
      </w:r>
      <w:r w:rsidR="00273F7E" w:rsidRPr="00056904">
        <w:rPr>
          <w:rFonts w:asciiTheme="majorBidi" w:hAnsiTheme="majorBidi" w:cstheme="majorBidi"/>
          <w:szCs w:val="22"/>
          <w:lang w:val="en-GB"/>
        </w:rPr>
        <w:t xml:space="preserve">Party of the full circumstances </w:t>
      </w:r>
      <w:r w:rsidR="0086469E" w:rsidRPr="00056904">
        <w:rPr>
          <w:rFonts w:asciiTheme="majorBidi" w:hAnsiTheme="majorBidi" w:cstheme="majorBidi"/>
          <w:szCs w:val="22"/>
          <w:lang w:val="en-GB"/>
        </w:rPr>
        <w:t xml:space="preserve">as soon as reasonably practicable </w:t>
      </w:r>
      <w:r w:rsidR="00273F7E" w:rsidRPr="00056904">
        <w:rPr>
          <w:rFonts w:asciiTheme="majorBidi" w:hAnsiTheme="majorBidi" w:cstheme="majorBidi"/>
          <w:szCs w:val="22"/>
          <w:lang w:val="en-GB"/>
        </w:rPr>
        <w:t>upon becoming aware that Confidential Information has been disclosed to a Person in breach of this Agreement.</w:t>
      </w:r>
    </w:p>
    <w:p w14:paraId="624A9B30" w14:textId="77777777" w:rsidR="00273F7E" w:rsidRPr="00056904" w:rsidRDefault="00525FDB" w:rsidP="00273F7E">
      <w:pPr>
        <w:pStyle w:val="Heading1"/>
        <w:rPr>
          <w:rFonts w:asciiTheme="majorBidi" w:hAnsiTheme="majorBidi" w:cstheme="majorBidi"/>
          <w:szCs w:val="22"/>
          <w:lang w:val="en-GB"/>
        </w:rPr>
      </w:pPr>
      <w:bookmarkStart w:id="5" w:name="_Toc31277815"/>
      <w:r w:rsidRPr="00056904">
        <w:rPr>
          <w:rFonts w:asciiTheme="majorBidi" w:hAnsiTheme="majorBidi" w:cstheme="majorBidi"/>
          <w:szCs w:val="22"/>
          <w:lang w:val="en-GB"/>
        </w:rPr>
        <w:t>Destruction</w:t>
      </w:r>
      <w:r w:rsidR="0086469E" w:rsidRPr="00056904">
        <w:rPr>
          <w:rFonts w:asciiTheme="majorBidi" w:hAnsiTheme="majorBidi" w:cstheme="majorBidi"/>
          <w:szCs w:val="22"/>
          <w:lang w:val="en-GB"/>
        </w:rPr>
        <w:t xml:space="preserve"> </w:t>
      </w:r>
      <w:r w:rsidR="00273F7E" w:rsidRPr="00056904">
        <w:rPr>
          <w:rFonts w:asciiTheme="majorBidi" w:hAnsiTheme="majorBidi" w:cstheme="majorBidi"/>
          <w:szCs w:val="22"/>
          <w:lang w:val="en-GB"/>
        </w:rPr>
        <w:t>of Copies</w:t>
      </w:r>
      <w:bookmarkEnd w:id="5"/>
    </w:p>
    <w:p w14:paraId="63305867" w14:textId="77777777" w:rsidR="00273F7E" w:rsidRPr="00056904" w:rsidRDefault="00273F7E" w:rsidP="00273F7E">
      <w:pPr>
        <w:pStyle w:val="UK11Block05"/>
        <w:keepNext/>
        <w:rPr>
          <w:rFonts w:asciiTheme="majorBidi" w:hAnsiTheme="majorBidi" w:cstheme="majorBidi"/>
          <w:szCs w:val="22"/>
          <w:lang w:val="en-GB"/>
        </w:rPr>
      </w:pPr>
      <w:r w:rsidRPr="00056904">
        <w:rPr>
          <w:rFonts w:asciiTheme="majorBidi" w:hAnsiTheme="majorBidi" w:cstheme="majorBidi"/>
          <w:szCs w:val="22"/>
          <w:lang w:val="en-GB"/>
        </w:rPr>
        <w:t>If the Disclosing Party so requests in writing, the Receiving Party shall immediately:</w:t>
      </w:r>
    </w:p>
    <w:p w14:paraId="50BC4AB2" w14:textId="77777777" w:rsidR="00273F7E" w:rsidRPr="00056904" w:rsidRDefault="008E7728"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t xml:space="preserve">return, </w:t>
      </w:r>
      <w:r w:rsidR="00273F7E" w:rsidRPr="00056904">
        <w:rPr>
          <w:rFonts w:asciiTheme="majorBidi" w:hAnsiTheme="majorBidi" w:cstheme="majorBidi"/>
          <w:szCs w:val="22"/>
          <w:lang w:val="en-GB"/>
        </w:rPr>
        <w:t>destroy or permanently erase all copies of such Confidential Information made by the Receiving Party</w:t>
      </w:r>
      <w:r w:rsidRPr="00056904">
        <w:rPr>
          <w:rFonts w:asciiTheme="majorBidi" w:hAnsiTheme="majorBidi" w:cstheme="majorBidi"/>
          <w:szCs w:val="22"/>
          <w:lang w:val="en-GB"/>
        </w:rPr>
        <w:t xml:space="preserve"> and certify in writing to the Disclosing Party that it has complied with the requirements of this </w:t>
      </w:r>
      <w:r w:rsidR="005D44D3" w:rsidRPr="00056904">
        <w:rPr>
          <w:rFonts w:asciiTheme="majorBidi" w:hAnsiTheme="majorBidi" w:cstheme="majorBidi"/>
          <w:szCs w:val="22"/>
          <w:lang w:val="en-GB"/>
        </w:rPr>
        <w:t>section</w:t>
      </w:r>
      <w:r w:rsidR="00273F7E" w:rsidRPr="00056904">
        <w:rPr>
          <w:rFonts w:asciiTheme="majorBidi" w:hAnsiTheme="majorBidi" w:cstheme="majorBidi"/>
          <w:szCs w:val="22"/>
          <w:lang w:val="en-GB"/>
        </w:rPr>
        <w:t>;</w:t>
      </w:r>
    </w:p>
    <w:p w14:paraId="628A825A" w14:textId="77777777" w:rsidR="00273F7E" w:rsidRPr="00056904" w:rsidRDefault="00273F7E"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t xml:space="preserve">use all reasonable endeavours to </w:t>
      </w:r>
      <w:r w:rsidR="000B6AF7" w:rsidRPr="00056904">
        <w:rPr>
          <w:rFonts w:asciiTheme="majorBidi" w:hAnsiTheme="majorBidi" w:cstheme="majorBidi"/>
          <w:szCs w:val="22"/>
          <w:lang w:val="en-GB"/>
        </w:rPr>
        <w:t>procure</w:t>
      </w:r>
      <w:r w:rsidRPr="00056904">
        <w:rPr>
          <w:rFonts w:asciiTheme="majorBidi" w:hAnsiTheme="majorBidi" w:cstheme="majorBidi"/>
          <w:szCs w:val="22"/>
          <w:lang w:val="en-GB"/>
        </w:rPr>
        <w:t xml:space="preserve"> that anyone to whom the Receiving Party has supplied any such Confidential Information </w:t>
      </w:r>
      <w:r w:rsidR="008E7728" w:rsidRPr="00056904">
        <w:rPr>
          <w:rFonts w:asciiTheme="majorBidi" w:hAnsiTheme="majorBidi" w:cstheme="majorBidi"/>
          <w:szCs w:val="22"/>
          <w:lang w:val="en-GB"/>
        </w:rPr>
        <w:t xml:space="preserve">returns, </w:t>
      </w:r>
      <w:r w:rsidRPr="00056904">
        <w:rPr>
          <w:rFonts w:asciiTheme="majorBidi" w:hAnsiTheme="majorBidi" w:cstheme="majorBidi"/>
          <w:szCs w:val="22"/>
          <w:lang w:val="en-GB"/>
        </w:rPr>
        <w:t>destroys or permanently erases such Confidential Information and any copies made by them, in each case save to the extent that:</w:t>
      </w:r>
    </w:p>
    <w:p w14:paraId="76B7A1EA" w14:textId="77777777" w:rsidR="0086469E" w:rsidRPr="00056904" w:rsidRDefault="00273F7E" w:rsidP="00273F7E">
      <w:pPr>
        <w:pStyle w:val="Heading4"/>
        <w:rPr>
          <w:rFonts w:asciiTheme="majorBidi" w:hAnsiTheme="majorBidi" w:cstheme="majorBidi"/>
          <w:szCs w:val="22"/>
          <w:lang w:val="en-GB"/>
        </w:rPr>
      </w:pPr>
      <w:r w:rsidRPr="00056904">
        <w:rPr>
          <w:rFonts w:asciiTheme="majorBidi" w:hAnsiTheme="majorBidi" w:cstheme="majorBidi"/>
          <w:szCs w:val="22"/>
          <w:lang w:val="en-GB"/>
        </w:rPr>
        <w:t xml:space="preserve">the Receiving Party, or anyone to whom the Receiving Party has supplied any such Confidential Information, is required to retain any such Confidential Information by any applicable Law or by any competent judicial, governmental, supervisory or regulatory body or in accordance with internal policy; </w:t>
      </w:r>
      <w:r w:rsidR="008E7728" w:rsidRPr="00056904">
        <w:rPr>
          <w:rFonts w:asciiTheme="majorBidi" w:hAnsiTheme="majorBidi" w:cstheme="majorBidi"/>
          <w:szCs w:val="22"/>
          <w:lang w:val="en-GB"/>
        </w:rPr>
        <w:t>or</w:t>
      </w:r>
    </w:p>
    <w:p w14:paraId="7DCB8B6F" w14:textId="77777777" w:rsidR="00273F7E" w:rsidRPr="00056904" w:rsidRDefault="00273F7E" w:rsidP="00273F7E">
      <w:pPr>
        <w:pStyle w:val="Heading4"/>
        <w:rPr>
          <w:rFonts w:asciiTheme="majorBidi" w:hAnsiTheme="majorBidi" w:cstheme="majorBidi"/>
          <w:szCs w:val="22"/>
          <w:lang w:val="en-GB"/>
        </w:rPr>
      </w:pPr>
      <w:r w:rsidRPr="00056904">
        <w:rPr>
          <w:rFonts w:asciiTheme="majorBidi" w:hAnsiTheme="majorBidi" w:cstheme="majorBidi"/>
          <w:szCs w:val="22"/>
          <w:lang w:val="en-GB"/>
        </w:rPr>
        <w:t>the Confidential Information has been disclosed by the Receiving Party under Section 3.1(b) above.</w:t>
      </w:r>
    </w:p>
    <w:p w14:paraId="04B1243A" w14:textId="77777777" w:rsidR="000B6AF7" w:rsidRPr="00056904" w:rsidRDefault="000B6AF7" w:rsidP="007B0702">
      <w:pPr>
        <w:pStyle w:val="Heading4"/>
        <w:numPr>
          <w:ilvl w:val="0"/>
          <w:numId w:val="0"/>
        </w:numPr>
        <w:ind w:left="720"/>
        <w:rPr>
          <w:rFonts w:asciiTheme="majorBidi" w:hAnsiTheme="majorBidi" w:cstheme="majorBidi"/>
          <w:szCs w:val="22"/>
          <w:lang w:val="en-GB"/>
        </w:rPr>
      </w:pPr>
      <w:r w:rsidRPr="00056904">
        <w:rPr>
          <w:rFonts w:asciiTheme="majorBidi" w:hAnsiTheme="majorBidi" w:cstheme="majorBidi"/>
          <w:szCs w:val="22"/>
          <w:lang w:val="en-GB"/>
        </w:rPr>
        <w:t>Notwithstanding the foregoing, the Receiving Party and its Representatives shall be entitled to retain Secondary Information provided that it is kept confidential in accordance with provisions of this Agreement.</w:t>
      </w:r>
    </w:p>
    <w:p w14:paraId="1AC78523" w14:textId="77777777" w:rsidR="00273F7E" w:rsidRPr="00056904" w:rsidRDefault="00273F7E" w:rsidP="00273F7E">
      <w:pPr>
        <w:pStyle w:val="Heading1"/>
        <w:rPr>
          <w:rFonts w:asciiTheme="majorBidi" w:hAnsiTheme="majorBidi" w:cstheme="majorBidi"/>
          <w:szCs w:val="22"/>
          <w:lang w:val="en-GB"/>
        </w:rPr>
      </w:pPr>
      <w:bookmarkStart w:id="6" w:name="_Toc31277816"/>
      <w:r w:rsidRPr="00056904">
        <w:rPr>
          <w:rFonts w:asciiTheme="majorBidi" w:hAnsiTheme="majorBidi" w:cstheme="majorBidi"/>
          <w:szCs w:val="22"/>
          <w:lang w:val="en-GB"/>
        </w:rPr>
        <w:t>Confidentiality Period</w:t>
      </w:r>
      <w:bookmarkEnd w:id="6"/>
    </w:p>
    <w:p w14:paraId="734B4ECD" w14:textId="3FCFFC31" w:rsidR="00273F7E" w:rsidRPr="00056904" w:rsidRDefault="00273F7E" w:rsidP="00273F7E">
      <w:pPr>
        <w:pStyle w:val="UK11Block05"/>
        <w:rPr>
          <w:rFonts w:asciiTheme="majorBidi" w:hAnsiTheme="majorBidi" w:cstheme="majorBidi"/>
          <w:szCs w:val="22"/>
          <w:lang w:val="en-GB"/>
        </w:rPr>
      </w:pPr>
      <w:r w:rsidRPr="00056904">
        <w:rPr>
          <w:rFonts w:asciiTheme="majorBidi" w:hAnsiTheme="majorBidi" w:cstheme="majorBidi"/>
          <w:szCs w:val="22"/>
          <w:lang w:val="en-GB"/>
        </w:rPr>
        <w:t xml:space="preserve">The obligations in this Agreement shall survive the termination of any discussions or negotiations between the Parties with respect to the </w:t>
      </w:r>
      <w:r w:rsidR="00573C6A">
        <w:rPr>
          <w:rFonts w:asciiTheme="majorBidi" w:hAnsiTheme="majorBidi" w:cstheme="majorBidi"/>
          <w:szCs w:val="22"/>
          <w:lang w:val="en-GB"/>
        </w:rPr>
        <w:t>Commercial Partnership</w:t>
      </w:r>
      <w:r w:rsidR="00D42CFE" w:rsidRPr="00056904">
        <w:rPr>
          <w:rFonts w:asciiTheme="majorBidi" w:hAnsiTheme="majorBidi" w:cstheme="majorBidi"/>
          <w:szCs w:val="22"/>
          <w:lang w:val="en-GB"/>
        </w:rPr>
        <w:t xml:space="preserve"> but shall only be effective for the period set out in Section 9</w:t>
      </w:r>
      <w:r w:rsidRPr="00056904">
        <w:rPr>
          <w:rFonts w:asciiTheme="majorBidi" w:hAnsiTheme="majorBidi" w:cstheme="majorBidi"/>
          <w:szCs w:val="22"/>
          <w:lang w:val="en-GB"/>
        </w:rPr>
        <w:t>.</w:t>
      </w:r>
    </w:p>
    <w:p w14:paraId="2B1B0C6E" w14:textId="77777777" w:rsidR="00273F7E" w:rsidRPr="00056904" w:rsidRDefault="00273F7E" w:rsidP="00273F7E">
      <w:pPr>
        <w:pStyle w:val="Heading1"/>
        <w:rPr>
          <w:rFonts w:asciiTheme="majorBidi" w:hAnsiTheme="majorBidi" w:cstheme="majorBidi"/>
          <w:szCs w:val="22"/>
          <w:lang w:val="en-GB"/>
        </w:rPr>
      </w:pPr>
      <w:bookmarkStart w:id="7" w:name="_Toc31277817"/>
      <w:r w:rsidRPr="00056904">
        <w:rPr>
          <w:rFonts w:asciiTheme="majorBidi" w:hAnsiTheme="majorBidi" w:cstheme="majorBidi"/>
          <w:szCs w:val="22"/>
          <w:lang w:val="en-GB"/>
        </w:rPr>
        <w:t>No Representation; Consequences of Breach, etc</w:t>
      </w:r>
      <w:bookmarkEnd w:id="7"/>
    </w:p>
    <w:p w14:paraId="47B89879" w14:textId="10659F00" w:rsidR="00273F7E" w:rsidRPr="00056904" w:rsidRDefault="003A1045" w:rsidP="00273F7E">
      <w:pPr>
        <w:pStyle w:val="UK11Block05"/>
        <w:rPr>
          <w:rFonts w:asciiTheme="majorBidi" w:hAnsiTheme="majorBidi" w:cstheme="majorBidi"/>
          <w:szCs w:val="22"/>
          <w:lang w:val="en-GB"/>
        </w:rPr>
      </w:pPr>
      <w:r w:rsidRPr="00056904">
        <w:rPr>
          <w:rFonts w:asciiTheme="majorBidi" w:hAnsiTheme="majorBidi" w:cstheme="majorBidi"/>
          <w:szCs w:val="22"/>
          <w:lang w:val="en-GB"/>
        </w:rPr>
        <w:t xml:space="preserve">Receiving </w:t>
      </w:r>
      <w:r w:rsidR="00273F7E" w:rsidRPr="00056904">
        <w:rPr>
          <w:rFonts w:asciiTheme="majorBidi" w:hAnsiTheme="majorBidi" w:cstheme="majorBidi"/>
          <w:szCs w:val="22"/>
          <w:lang w:val="en-GB"/>
        </w:rPr>
        <w:t>Party acknowledges and agrees</w:t>
      </w:r>
      <w:r w:rsidR="000B6AF7" w:rsidRPr="00056904">
        <w:rPr>
          <w:rFonts w:asciiTheme="majorBidi" w:hAnsiTheme="majorBidi" w:cstheme="majorBidi"/>
          <w:szCs w:val="22"/>
          <w:lang w:val="en-GB"/>
        </w:rPr>
        <w:t xml:space="preserve"> with the other</w:t>
      </w:r>
      <w:r w:rsidR="00273F7E" w:rsidRPr="00056904">
        <w:rPr>
          <w:rFonts w:asciiTheme="majorBidi" w:hAnsiTheme="majorBidi" w:cstheme="majorBidi"/>
          <w:szCs w:val="22"/>
          <w:lang w:val="en-GB"/>
        </w:rPr>
        <w:t xml:space="preserve"> that:</w:t>
      </w:r>
    </w:p>
    <w:p w14:paraId="0FBE42DC" w14:textId="77777777" w:rsidR="00273F7E" w:rsidRPr="00056904" w:rsidRDefault="00273F7E"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lastRenderedPageBreak/>
        <w:t xml:space="preserve">neither the Disclosing Party nor any of its </w:t>
      </w:r>
      <w:r w:rsidR="005D44D3" w:rsidRPr="00056904">
        <w:rPr>
          <w:rFonts w:asciiTheme="majorBidi" w:hAnsiTheme="majorBidi" w:cstheme="majorBidi"/>
          <w:szCs w:val="22"/>
          <w:lang w:val="en-GB"/>
        </w:rPr>
        <w:t>Representatives</w:t>
      </w:r>
      <w:r w:rsidRPr="00056904">
        <w:rPr>
          <w:rFonts w:asciiTheme="majorBidi" w:hAnsiTheme="majorBidi" w:cstheme="majorBidi"/>
          <w:szCs w:val="22"/>
          <w:lang w:val="en-GB"/>
        </w:rPr>
        <w:t>:</w:t>
      </w:r>
    </w:p>
    <w:p w14:paraId="1117B0CA" w14:textId="77777777" w:rsidR="00273F7E" w:rsidRPr="00056904" w:rsidRDefault="00273F7E" w:rsidP="00273F7E">
      <w:pPr>
        <w:pStyle w:val="Heading4"/>
        <w:rPr>
          <w:rFonts w:asciiTheme="majorBidi" w:hAnsiTheme="majorBidi" w:cstheme="majorBidi"/>
          <w:szCs w:val="22"/>
          <w:lang w:val="en-GB"/>
        </w:rPr>
      </w:pPr>
      <w:r w:rsidRPr="00056904">
        <w:rPr>
          <w:rFonts w:asciiTheme="majorBidi" w:hAnsiTheme="majorBidi" w:cstheme="majorBidi"/>
          <w:szCs w:val="22"/>
          <w:lang w:val="en-GB"/>
        </w:rPr>
        <w:t>make any representation or warranty, express or implied, as to, or assume any responsibility for, the accuracy, reliability or completeness of any of the Confidential Information or any other information supplied by the Disclosing Party or any Person on the Disclosing Party's behalf or the assumptions on which it is based; or</w:t>
      </w:r>
    </w:p>
    <w:p w14:paraId="54E5F811" w14:textId="77777777" w:rsidR="00273F7E" w:rsidRPr="00056904" w:rsidRDefault="00273F7E" w:rsidP="00273F7E">
      <w:pPr>
        <w:pStyle w:val="Heading4"/>
        <w:rPr>
          <w:rFonts w:asciiTheme="majorBidi" w:hAnsiTheme="majorBidi" w:cstheme="majorBidi"/>
          <w:szCs w:val="22"/>
          <w:lang w:val="en-GB"/>
        </w:rPr>
      </w:pPr>
      <w:r w:rsidRPr="00056904">
        <w:rPr>
          <w:rFonts w:asciiTheme="majorBidi" w:hAnsiTheme="majorBidi" w:cstheme="majorBidi"/>
          <w:szCs w:val="22"/>
          <w:lang w:val="en-GB"/>
        </w:rPr>
        <w:t>shall be under any obligation to update or correct any inaccuracy in the Confidential Information or any other information supplied by the Disclosing Party or any Person on the Disclosing Party's behalf or be otherwise liable to the Receiving Party or any other Person in respect of the Confidential Information or any such information; and</w:t>
      </w:r>
    </w:p>
    <w:p w14:paraId="2066B404" w14:textId="5D94AE43" w:rsidR="00B4567E" w:rsidRPr="00056904" w:rsidRDefault="00273F7E" w:rsidP="00273F7E">
      <w:pPr>
        <w:pStyle w:val="Heading3"/>
        <w:rPr>
          <w:rFonts w:asciiTheme="majorBidi" w:hAnsiTheme="majorBidi" w:cstheme="majorBidi"/>
          <w:szCs w:val="22"/>
          <w:lang w:val="en-GB"/>
        </w:rPr>
      </w:pPr>
      <w:r w:rsidRPr="00056904">
        <w:rPr>
          <w:rFonts w:asciiTheme="majorBidi" w:hAnsiTheme="majorBidi" w:cstheme="majorBidi"/>
          <w:szCs w:val="22"/>
          <w:lang w:val="en-GB"/>
        </w:rPr>
        <w:t>the Disclosing Party and/or any of its Affiliates may be irreparably harmed by the breach of the terms of this Agreement and damages may not be an adequate remedy, and, therefore, the Disclosing Party and/or any of its</w:t>
      </w:r>
      <w:r w:rsidR="00836057" w:rsidRPr="00056904">
        <w:rPr>
          <w:rFonts w:asciiTheme="majorBidi" w:hAnsiTheme="majorBidi" w:cstheme="majorBidi"/>
          <w:szCs w:val="22"/>
          <w:lang w:val="en-GB"/>
        </w:rPr>
        <w:t xml:space="preserve"> Affiliate(s) may</w:t>
      </w:r>
      <w:r w:rsidRPr="00056904">
        <w:rPr>
          <w:rFonts w:asciiTheme="majorBidi" w:hAnsiTheme="majorBidi" w:cstheme="majorBidi"/>
          <w:szCs w:val="22"/>
          <w:lang w:val="en-GB"/>
        </w:rPr>
        <w:t xml:space="preserve"> </w:t>
      </w:r>
      <w:r w:rsidR="00523AB5" w:rsidRPr="00056904">
        <w:rPr>
          <w:rFonts w:asciiTheme="majorBidi" w:hAnsiTheme="majorBidi" w:cstheme="majorBidi"/>
          <w:szCs w:val="22"/>
          <w:lang w:val="en-GB"/>
        </w:rPr>
        <w:t>seek</w:t>
      </w:r>
      <w:r w:rsidRPr="00056904">
        <w:rPr>
          <w:rFonts w:asciiTheme="majorBidi" w:hAnsiTheme="majorBidi" w:cstheme="majorBidi"/>
          <w:szCs w:val="22"/>
          <w:lang w:val="en-GB"/>
        </w:rPr>
        <w:t xml:space="preserve"> an injunction or specific performance for any threatened or actual breach of the provisions of this Agreement by the Receiving Party</w:t>
      </w:r>
      <w:r w:rsidR="00B4567E" w:rsidRPr="00056904">
        <w:rPr>
          <w:rFonts w:asciiTheme="majorBidi" w:hAnsiTheme="majorBidi" w:cstheme="majorBidi"/>
          <w:szCs w:val="22"/>
          <w:lang w:val="en-GB"/>
        </w:rPr>
        <w:t>;</w:t>
      </w:r>
      <w:r w:rsidR="00FD6736" w:rsidRPr="00056904">
        <w:rPr>
          <w:rFonts w:asciiTheme="majorBidi" w:hAnsiTheme="majorBidi" w:cstheme="majorBidi"/>
          <w:szCs w:val="22"/>
          <w:lang w:val="en-GB"/>
        </w:rPr>
        <w:t xml:space="preserve"> and</w:t>
      </w:r>
    </w:p>
    <w:p w14:paraId="63C04E15" w14:textId="77777777" w:rsidR="004A0009" w:rsidRDefault="00FD6736" w:rsidP="00FD6736">
      <w:pPr>
        <w:pStyle w:val="Heading3"/>
        <w:rPr>
          <w:rFonts w:asciiTheme="majorBidi" w:hAnsiTheme="majorBidi" w:cstheme="majorBidi"/>
          <w:szCs w:val="22"/>
          <w:lang w:val="en-GB"/>
        </w:rPr>
      </w:pPr>
      <w:r w:rsidRPr="00056904">
        <w:rPr>
          <w:rFonts w:asciiTheme="majorBidi" w:hAnsiTheme="majorBidi" w:cstheme="majorBidi"/>
          <w:szCs w:val="22"/>
          <w:lang w:val="en-GB"/>
        </w:rPr>
        <w:t>the Receiving Party shall indemnify and hold harmless the Disclosing Party and its Representatives, from all losses, claims of losses, damages and expenses (including without limitation court costs and reasonable attorneys</w:t>
      </w:r>
      <w:r w:rsidR="00056904">
        <w:rPr>
          <w:rFonts w:asciiTheme="majorBidi" w:hAnsiTheme="majorBidi" w:cstheme="majorBidi"/>
          <w:szCs w:val="22"/>
          <w:lang w:val="en-GB"/>
        </w:rPr>
        <w:t>’ fees)</w:t>
      </w:r>
    </w:p>
    <w:p w14:paraId="156A9758" w14:textId="0B5C01DE" w:rsidR="00273F7E" w:rsidRPr="00056904" w:rsidRDefault="00FD6736" w:rsidP="00FD6736">
      <w:pPr>
        <w:pStyle w:val="Heading3"/>
        <w:rPr>
          <w:rFonts w:asciiTheme="majorBidi" w:hAnsiTheme="majorBidi" w:cstheme="majorBidi"/>
          <w:szCs w:val="22"/>
          <w:lang w:val="en-GB"/>
        </w:rPr>
      </w:pPr>
      <w:r w:rsidRPr="00056904">
        <w:rPr>
          <w:rFonts w:asciiTheme="majorBidi" w:hAnsiTheme="majorBidi" w:cstheme="majorBidi"/>
          <w:szCs w:val="22"/>
          <w:lang w:val="en-GB"/>
        </w:rPr>
        <w:t xml:space="preserve"> asserted against the Disclosing Party and directly and proximately caused by the disclosure of Confidential Information through improper action or inaction by the Receiving Party, or any affiliate, agent, consultant or employee</w:t>
      </w:r>
      <w:r w:rsidR="00273F7E" w:rsidRPr="00056904">
        <w:rPr>
          <w:rFonts w:asciiTheme="majorBidi" w:hAnsiTheme="majorBidi" w:cstheme="majorBidi"/>
          <w:szCs w:val="22"/>
          <w:lang w:val="en-GB"/>
        </w:rPr>
        <w:t>.</w:t>
      </w:r>
    </w:p>
    <w:p w14:paraId="353CC56A" w14:textId="77777777" w:rsidR="000B6AF7" w:rsidRPr="00056904" w:rsidRDefault="000B6AF7" w:rsidP="000B6AF7">
      <w:pPr>
        <w:pStyle w:val="Heading3"/>
        <w:numPr>
          <w:ilvl w:val="0"/>
          <w:numId w:val="0"/>
        </w:numPr>
        <w:ind w:left="720"/>
        <w:rPr>
          <w:rFonts w:asciiTheme="majorBidi" w:hAnsiTheme="majorBidi" w:cstheme="majorBidi"/>
          <w:szCs w:val="22"/>
          <w:lang w:val="en-GB"/>
        </w:rPr>
      </w:pPr>
      <w:r w:rsidRPr="00056904">
        <w:rPr>
          <w:rFonts w:asciiTheme="majorBidi" w:hAnsiTheme="majorBidi" w:cstheme="majorBidi"/>
          <w:szCs w:val="22"/>
          <w:lang w:val="en-GB"/>
        </w:rPr>
        <w:t>This does not exclude liability for any remedy in respect of fraud, fraudulent misrepresentation and wilful concealment.</w:t>
      </w:r>
    </w:p>
    <w:p w14:paraId="776E410E" w14:textId="77777777" w:rsidR="00273F7E" w:rsidRPr="00056904" w:rsidRDefault="00273F7E" w:rsidP="00273F7E">
      <w:pPr>
        <w:pStyle w:val="Heading1"/>
        <w:rPr>
          <w:rFonts w:asciiTheme="majorBidi" w:hAnsiTheme="majorBidi" w:cstheme="majorBidi"/>
          <w:szCs w:val="22"/>
          <w:lang w:val="en-GB"/>
        </w:rPr>
      </w:pPr>
      <w:bookmarkStart w:id="8" w:name="_Toc31277818"/>
      <w:r w:rsidRPr="00056904">
        <w:rPr>
          <w:rFonts w:asciiTheme="majorBidi" w:hAnsiTheme="majorBidi" w:cstheme="majorBidi"/>
          <w:szCs w:val="22"/>
          <w:lang w:val="en-GB"/>
        </w:rPr>
        <w:t>No Waiver, Amendments, etc.</w:t>
      </w:r>
      <w:bookmarkEnd w:id="8"/>
    </w:p>
    <w:p w14:paraId="5BC2B636" w14:textId="77777777" w:rsidR="00273F7E" w:rsidRPr="00056904" w:rsidRDefault="00273F7E" w:rsidP="00273F7E">
      <w:pPr>
        <w:pStyle w:val="UK11Block05"/>
        <w:rPr>
          <w:rFonts w:asciiTheme="majorBidi" w:hAnsiTheme="majorBidi" w:cstheme="majorBidi"/>
          <w:szCs w:val="22"/>
          <w:lang w:val="en-GB"/>
        </w:rPr>
      </w:pPr>
      <w:r w:rsidRPr="00056904">
        <w:rPr>
          <w:rFonts w:asciiTheme="majorBidi" w:hAnsiTheme="majorBidi" w:cstheme="majorBidi"/>
          <w:szCs w:val="22"/>
          <w:lang w:val="en-GB"/>
        </w:rPr>
        <w:t>No failure or delay by a Party in exercising any right, power or privilege under this Agreement will operate as a waiver thereof nor will any single or partial exercise of any right, power or privilege preclude any further exercise thereof or the exercise of any other right, power or privileges under this Agreement.  The terms of this Agreement and the obligations of the Parties hereunder may only be amended or modified by written agreement between the Parties.</w:t>
      </w:r>
    </w:p>
    <w:p w14:paraId="41FBF919" w14:textId="37AF70E4" w:rsidR="00E874FC" w:rsidRPr="00056904" w:rsidRDefault="00E874FC" w:rsidP="00273F7E">
      <w:pPr>
        <w:pStyle w:val="UK11Block05"/>
        <w:rPr>
          <w:rFonts w:asciiTheme="majorBidi" w:hAnsiTheme="majorBidi" w:cstheme="majorBidi"/>
          <w:szCs w:val="22"/>
          <w:lang w:val="en-GB"/>
        </w:rPr>
      </w:pPr>
      <w:r w:rsidRPr="00056904">
        <w:rPr>
          <w:rFonts w:asciiTheme="majorBidi" w:hAnsiTheme="majorBidi" w:cstheme="majorBidi"/>
          <w:szCs w:val="22"/>
          <w:lang w:val="en-GB"/>
        </w:rPr>
        <w:t>This Agreement constitutes the entire understanding between the Parties relating to the subject matter hereof unless any representation or warranty made about this Agreement was made fraudulently and, save as may be expressly referred to or referenced herein, supersedes all prior representations, writings, negotiations, or understandings with respect hereto.</w:t>
      </w:r>
    </w:p>
    <w:p w14:paraId="57D526D5" w14:textId="7C565A89" w:rsidR="00273F7E" w:rsidRPr="00056904" w:rsidRDefault="002632BB" w:rsidP="00273F7E">
      <w:pPr>
        <w:pStyle w:val="Heading1"/>
        <w:rPr>
          <w:rFonts w:asciiTheme="majorBidi" w:hAnsiTheme="majorBidi" w:cstheme="majorBidi"/>
          <w:szCs w:val="22"/>
          <w:lang w:val="en-GB"/>
        </w:rPr>
      </w:pPr>
      <w:bookmarkStart w:id="9" w:name="_Toc31277819"/>
      <w:r w:rsidRPr="00056904">
        <w:rPr>
          <w:rFonts w:asciiTheme="majorBidi" w:hAnsiTheme="majorBidi" w:cstheme="majorBidi"/>
          <w:szCs w:val="22"/>
          <w:lang w:val="en-GB"/>
        </w:rPr>
        <w:t>term</w:t>
      </w:r>
      <w:bookmarkEnd w:id="9"/>
    </w:p>
    <w:p w14:paraId="273FA4D4" w14:textId="4FD516C2" w:rsidR="00070E46" w:rsidRPr="00056904" w:rsidRDefault="002632BB" w:rsidP="002632BB">
      <w:pPr>
        <w:pStyle w:val="Heading2"/>
        <w:numPr>
          <w:ilvl w:val="0"/>
          <w:numId w:val="0"/>
        </w:numPr>
        <w:ind w:left="720"/>
        <w:rPr>
          <w:rFonts w:asciiTheme="majorBidi" w:hAnsiTheme="majorBidi" w:cstheme="majorBidi"/>
          <w:b w:val="0"/>
          <w:bCs w:val="0"/>
          <w:iCs w:val="0"/>
          <w:szCs w:val="22"/>
          <w:lang w:val="en-GB"/>
        </w:rPr>
      </w:pPr>
      <w:r w:rsidRPr="00056904">
        <w:rPr>
          <w:rFonts w:asciiTheme="majorBidi" w:hAnsiTheme="majorBidi" w:cstheme="majorBidi"/>
          <w:b w:val="0"/>
          <w:bCs w:val="0"/>
          <w:iCs w:val="0"/>
          <w:szCs w:val="22"/>
          <w:lang w:val="en-GB"/>
        </w:rPr>
        <w:t xml:space="preserve">This Agreement shall survive until such time as all Confidential Information disclosed hereunder becomes publicly known and made generally available through no action or inaction of recipient, not to exceed a maximum of </w:t>
      </w:r>
      <w:r w:rsidR="004B5C1C" w:rsidRPr="00056904">
        <w:rPr>
          <w:rFonts w:asciiTheme="majorBidi" w:hAnsiTheme="majorBidi" w:cstheme="majorBidi"/>
          <w:b w:val="0"/>
          <w:bCs w:val="0"/>
          <w:iCs w:val="0"/>
          <w:szCs w:val="22"/>
          <w:lang w:val="en-GB"/>
        </w:rPr>
        <w:t>[</w:t>
      </w:r>
      <w:r w:rsidRPr="00056904">
        <w:rPr>
          <w:rFonts w:asciiTheme="majorBidi" w:hAnsiTheme="majorBidi" w:cstheme="majorBidi"/>
          <w:b w:val="0"/>
          <w:bCs w:val="0"/>
          <w:iCs w:val="0"/>
          <w:szCs w:val="22"/>
          <w:highlight w:val="yellow"/>
          <w:lang w:val="en-GB"/>
        </w:rPr>
        <w:t>two (2)</w:t>
      </w:r>
      <w:r w:rsidR="004B5C1C" w:rsidRPr="00056904">
        <w:rPr>
          <w:rFonts w:asciiTheme="majorBidi" w:hAnsiTheme="majorBidi" w:cstheme="majorBidi"/>
          <w:b w:val="0"/>
          <w:bCs w:val="0"/>
          <w:iCs w:val="0"/>
          <w:szCs w:val="22"/>
          <w:lang w:val="en-GB"/>
        </w:rPr>
        <w:t>]</w:t>
      </w:r>
      <w:r w:rsidRPr="00056904">
        <w:rPr>
          <w:rFonts w:asciiTheme="majorBidi" w:hAnsiTheme="majorBidi" w:cstheme="majorBidi"/>
          <w:b w:val="0"/>
          <w:bCs w:val="0"/>
          <w:iCs w:val="0"/>
          <w:szCs w:val="22"/>
          <w:lang w:val="en-GB"/>
        </w:rPr>
        <w:t xml:space="preserve"> years from the date hereof.</w:t>
      </w:r>
    </w:p>
    <w:p w14:paraId="4FA31EA0" w14:textId="77777777" w:rsidR="00273F7E" w:rsidRPr="00056904" w:rsidRDefault="00273F7E" w:rsidP="00273F7E">
      <w:pPr>
        <w:pStyle w:val="Heading1"/>
        <w:rPr>
          <w:rFonts w:asciiTheme="majorBidi" w:hAnsiTheme="majorBidi" w:cstheme="majorBidi"/>
          <w:szCs w:val="22"/>
          <w:lang w:val="en-GB"/>
        </w:rPr>
      </w:pPr>
      <w:bookmarkStart w:id="10" w:name="_Toc31277820"/>
      <w:r w:rsidRPr="00056904">
        <w:rPr>
          <w:rFonts w:asciiTheme="majorBidi" w:hAnsiTheme="majorBidi" w:cstheme="majorBidi"/>
          <w:szCs w:val="22"/>
          <w:lang w:val="en-GB"/>
        </w:rPr>
        <w:t>Third Party Rights</w:t>
      </w:r>
      <w:bookmarkEnd w:id="10"/>
    </w:p>
    <w:p w14:paraId="3FDAB026" w14:textId="193D506D" w:rsidR="005D5162" w:rsidRPr="00056904" w:rsidRDefault="00FD3717" w:rsidP="005D5162">
      <w:pPr>
        <w:pStyle w:val="UK11Block05"/>
        <w:rPr>
          <w:rFonts w:asciiTheme="majorBidi" w:hAnsiTheme="majorBidi" w:cstheme="majorBidi"/>
          <w:szCs w:val="22"/>
          <w:lang w:val="en-GB"/>
        </w:rPr>
      </w:pPr>
      <w:r w:rsidRPr="00056904">
        <w:rPr>
          <w:rFonts w:asciiTheme="majorBidi" w:hAnsiTheme="majorBidi" w:cstheme="majorBidi"/>
          <w:szCs w:val="22"/>
          <w:lang w:val="en-GB"/>
        </w:rPr>
        <w:t>This Agreement is made for the benefit of the Parties and their successors and permitted assigns and is not intended to benefit, or be enforceable by, anyone else.</w:t>
      </w:r>
      <w:r w:rsidR="005D5162" w:rsidRPr="00056904">
        <w:rPr>
          <w:rFonts w:asciiTheme="majorBidi" w:hAnsiTheme="majorBidi" w:cstheme="majorBidi"/>
          <w:szCs w:val="22"/>
          <w:lang w:val="en-GB"/>
        </w:rPr>
        <w:t xml:space="preserve"> The Parties may by written </w:t>
      </w:r>
      <w:r w:rsidR="005D5162" w:rsidRPr="00056904">
        <w:rPr>
          <w:rFonts w:asciiTheme="majorBidi" w:hAnsiTheme="majorBidi" w:cstheme="majorBidi"/>
          <w:szCs w:val="22"/>
          <w:lang w:val="en-GB"/>
        </w:rPr>
        <w:lastRenderedPageBreak/>
        <w:t>agreement rescind or vary this Agreement without the consent of those Affiliates which are not Parties.</w:t>
      </w:r>
    </w:p>
    <w:p w14:paraId="43A47B58" w14:textId="77777777" w:rsidR="00273F7E" w:rsidRPr="00056904" w:rsidRDefault="00273F7E" w:rsidP="00273F7E">
      <w:pPr>
        <w:pStyle w:val="Heading1"/>
        <w:rPr>
          <w:rFonts w:asciiTheme="majorBidi" w:hAnsiTheme="majorBidi" w:cstheme="majorBidi"/>
          <w:szCs w:val="22"/>
          <w:lang w:val="en-GB"/>
        </w:rPr>
      </w:pPr>
      <w:bookmarkStart w:id="11" w:name="_Toc31277821"/>
      <w:r w:rsidRPr="00056904">
        <w:rPr>
          <w:rFonts w:asciiTheme="majorBidi" w:hAnsiTheme="majorBidi" w:cstheme="majorBidi"/>
          <w:szCs w:val="22"/>
          <w:lang w:val="en-GB"/>
        </w:rPr>
        <w:t>Proprietary Rights</w:t>
      </w:r>
      <w:bookmarkEnd w:id="11"/>
    </w:p>
    <w:p w14:paraId="181CBB22" w14:textId="77777777" w:rsidR="00FD3717" w:rsidRPr="00056904" w:rsidRDefault="00273F7E" w:rsidP="006A2840">
      <w:pPr>
        <w:pStyle w:val="Heading2"/>
        <w:numPr>
          <w:ilvl w:val="0"/>
          <w:numId w:val="0"/>
        </w:numPr>
        <w:ind w:left="720"/>
        <w:rPr>
          <w:rFonts w:asciiTheme="majorBidi" w:hAnsiTheme="majorBidi" w:cstheme="majorBidi"/>
          <w:b w:val="0"/>
          <w:szCs w:val="22"/>
          <w:lang w:val="en-GB"/>
        </w:rPr>
      </w:pPr>
      <w:r w:rsidRPr="00056904">
        <w:rPr>
          <w:rFonts w:asciiTheme="majorBidi" w:hAnsiTheme="majorBidi" w:cstheme="majorBidi"/>
          <w:b w:val="0"/>
          <w:szCs w:val="22"/>
          <w:lang w:val="en-GB"/>
        </w:rPr>
        <w:t>The Receiving Party acknowledges that it shall not have any right, title or interest in any Confidential Information received by it from the Disclosing Party nor shall it have or be granted any licence to use, sell, exploit, copy or further develop in any way such Confidential Information</w:t>
      </w:r>
      <w:r w:rsidR="006A2840" w:rsidRPr="00056904">
        <w:rPr>
          <w:rFonts w:asciiTheme="majorBidi" w:hAnsiTheme="majorBidi" w:cstheme="majorBidi"/>
          <w:b w:val="0"/>
          <w:szCs w:val="22"/>
          <w:lang w:val="en-GB"/>
        </w:rPr>
        <w:t>.</w:t>
      </w:r>
    </w:p>
    <w:p w14:paraId="2143CADD" w14:textId="77777777" w:rsidR="0090315C" w:rsidRPr="00056904" w:rsidRDefault="0090315C" w:rsidP="00273F7E">
      <w:pPr>
        <w:pStyle w:val="Heading1"/>
        <w:rPr>
          <w:rFonts w:asciiTheme="majorBidi" w:hAnsiTheme="majorBidi" w:cstheme="majorBidi"/>
          <w:szCs w:val="22"/>
          <w:lang w:val="en-GB"/>
        </w:rPr>
      </w:pPr>
      <w:bookmarkStart w:id="12" w:name="_Toc31277822"/>
      <w:r w:rsidRPr="00056904">
        <w:rPr>
          <w:rFonts w:asciiTheme="majorBidi" w:hAnsiTheme="majorBidi" w:cstheme="majorBidi"/>
          <w:szCs w:val="22"/>
          <w:lang w:val="en-GB"/>
        </w:rPr>
        <w:t>Non-solicitation</w:t>
      </w:r>
      <w:bookmarkEnd w:id="12"/>
      <w:r w:rsidRPr="00056904">
        <w:rPr>
          <w:rFonts w:asciiTheme="majorBidi" w:hAnsiTheme="majorBidi" w:cstheme="majorBidi"/>
          <w:szCs w:val="22"/>
          <w:lang w:val="en-GB"/>
        </w:rPr>
        <w:t xml:space="preserve"> </w:t>
      </w:r>
    </w:p>
    <w:p w14:paraId="40CA4D03" w14:textId="401A4D34" w:rsidR="0090315C" w:rsidRPr="00056904" w:rsidRDefault="0090315C" w:rsidP="00ED586D">
      <w:pPr>
        <w:pStyle w:val="Heading2"/>
        <w:numPr>
          <w:ilvl w:val="0"/>
          <w:numId w:val="0"/>
        </w:numPr>
        <w:ind w:left="720"/>
        <w:rPr>
          <w:rFonts w:asciiTheme="majorBidi" w:hAnsiTheme="majorBidi" w:cstheme="majorBidi"/>
          <w:b w:val="0"/>
          <w:szCs w:val="22"/>
          <w:lang w:val="en-GB"/>
        </w:rPr>
      </w:pPr>
      <w:r w:rsidRPr="00056904">
        <w:rPr>
          <w:rFonts w:asciiTheme="majorBidi" w:hAnsiTheme="majorBidi" w:cstheme="majorBidi"/>
          <w:b w:val="0"/>
          <w:szCs w:val="22"/>
          <w:lang w:val="en-GB"/>
        </w:rPr>
        <w:t xml:space="preserve">The </w:t>
      </w:r>
      <w:r w:rsidR="00DD13A3" w:rsidRPr="00056904">
        <w:rPr>
          <w:rFonts w:asciiTheme="majorBidi" w:hAnsiTheme="majorBidi" w:cstheme="majorBidi"/>
          <w:b w:val="0"/>
          <w:szCs w:val="22"/>
          <w:lang w:val="en-GB"/>
        </w:rPr>
        <w:t>Counterparty</w:t>
      </w:r>
      <w:r w:rsidRPr="00056904">
        <w:rPr>
          <w:rFonts w:asciiTheme="majorBidi" w:hAnsiTheme="majorBidi" w:cstheme="majorBidi"/>
          <w:b w:val="0"/>
          <w:szCs w:val="22"/>
          <w:lang w:val="en-GB"/>
        </w:rPr>
        <w:t xml:space="preserve"> </w:t>
      </w:r>
      <w:r w:rsidR="00DD13A3" w:rsidRPr="00056904">
        <w:rPr>
          <w:rFonts w:asciiTheme="majorBidi" w:hAnsiTheme="majorBidi" w:cstheme="majorBidi"/>
          <w:b w:val="0"/>
          <w:szCs w:val="22"/>
          <w:lang w:val="en-GB"/>
        </w:rPr>
        <w:t xml:space="preserve">agrees that for the duration of this Agreement and for a period of </w:t>
      </w:r>
      <w:r w:rsidR="00E24428" w:rsidRPr="00056904">
        <w:rPr>
          <w:rFonts w:asciiTheme="majorBidi" w:hAnsiTheme="majorBidi" w:cstheme="majorBidi"/>
          <w:b w:val="0"/>
          <w:szCs w:val="22"/>
          <w:lang w:val="en-GB"/>
        </w:rPr>
        <w:t>[</w:t>
      </w:r>
      <w:r w:rsidRPr="00056904">
        <w:rPr>
          <w:rFonts w:asciiTheme="majorBidi" w:hAnsiTheme="majorBidi" w:cstheme="majorBidi"/>
          <w:b w:val="0"/>
          <w:szCs w:val="22"/>
          <w:highlight w:val="yellow"/>
          <w:lang w:val="en-GB"/>
        </w:rPr>
        <w:t>2</w:t>
      </w:r>
      <w:r w:rsidR="00603A96" w:rsidRPr="00056904">
        <w:rPr>
          <w:rFonts w:asciiTheme="majorBidi" w:hAnsiTheme="majorBidi" w:cstheme="majorBidi"/>
          <w:b w:val="0"/>
          <w:szCs w:val="22"/>
          <w:highlight w:val="yellow"/>
          <w:lang w:val="en-GB"/>
        </w:rPr>
        <w:t>4</w:t>
      </w:r>
      <w:r w:rsidRPr="00056904">
        <w:rPr>
          <w:rFonts w:asciiTheme="majorBidi" w:hAnsiTheme="majorBidi" w:cstheme="majorBidi"/>
          <w:b w:val="0"/>
          <w:szCs w:val="22"/>
          <w:highlight w:val="yellow"/>
          <w:lang w:val="en-GB"/>
        </w:rPr>
        <w:t xml:space="preserve"> months</w:t>
      </w:r>
      <w:r w:rsidR="00E24428" w:rsidRPr="00056904">
        <w:rPr>
          <w:rFonts w:asciiTheme="majorBidi" w:hAnsiTheme="majorBidi" w:cstheme="majorBidi"/>
          <w:b w:val="0"/>
          <w:szCs w:val="22"/>
          <w:lang w:val="en-GB"/>
        </w:rPr>
        <w:t>]</w:t>
      </w:r>
      <w:r w:rsidRPr="00056904">
        <w:rPr>
          <w:rFonts w:asciiTheme="majorBidi" w:hAnsiTheme="majorBidi" w:cstheme="majorBidi"/>
          <w:b w:val="0"/>
          <w:szCs w:val="22"/>
          <w:lang w:val="en-GB"/>
        </w:rPr>
        <w:t xml:space="preserve"> following termination of this </w:t>
      </w:r>
      <w:r w:rsidR="00DD13A3" w:rsidRPr="00056904">
        <w:rPr>
          <w:rFonts w:asciiTheme="majorBidi" w:hAnsiTheme="majorBidi" w:cstheme="majorBidi"/>
          <w:b w:val="0"/>
          <w:szCs w:val="22"/>
          <w:lang w:val="en-GB"/>
        </w:rPr>
        <w:t>A</w:t>
      </w:r>
      <w:r w:rsidRPr="00056904">
        <w:rPr>
          <w:rFonts w:asciiTheme="majorBidi" w:hAnsiTheme="majorBidi" w:cstheme="majorBidi"/>
          <w:b w:val="0"/>
          <w:szCs w:val="22"/>
          <w:lang w:val="en-GB"/>
        </w:rPr>
        <w:t xml:space="preserve">greement, </w:t>
      </w:r>
      <w:r w:rsidR="000F2531" w:rsidRPr="00056904">
        <w:rPr>
          <w:rFonts w:asciiTheme="majorBidi" w:hAnsiTheme="majorBidi" w:cstheme="majorBidi"/>
          <w:b w:val="0"/>
          <w:szCs w:val="22"/>
          <w:lang w:val="en-GB"/>
        </w:rPr>
        <w:t xml:space="preserve">neither </w:t>
      </w:r>
      <w:r w:rsidRPr="00056904">
        <w:rPr>
          <w:rFonts w:asciiTheme="majorBidi" w:hAnsiTheme="majorBidi" w:cstheme="majorBidi"/>
          <w:b w:val="0"/>
          <w:szCs w:val="22"/>
          <w:lang w:val="en-GB"/>
        </w:rPr>
        <w:t>it</w:t>
      </w:r>
      <w:r w:rsidR="000F2531" w:rsidRPr="00056904">
        <w:rPr>
          <w:rFonts w:asciiTheme="majorBidi" w:hAnsiTheme="majorBidi" w:cstheme="majorBidi"/>
          <w:b w:val="0"/>
          <w:szCs w:val="22"/>
          <w:lang w:val="en-GB"/>
        </w:rPr>
        <w:t xml:space="preserve"> nor any of its Affiliates</w:t>
      </w:r>
      <w:r w:rsidRPr="00056904">
        <w:rPr>
          <w:rFonts w:asciiTheme="majorBidi" w:hAnsiTheme="majorBidi" w:cstheme="majorBidi"/>
          <w:b w:val="0"/>
          <w:szCs w:val="22"/>
          <w:lang w:val="en-GB"/>
        </w:rPr>
        <w:t xml:space="preserve"> shall </w:t>
      </w:r>
      <w:r w:rsidR="000F2531" w:rsidRPr="00056904">
        <w:rPr>
          <w:rFonts w:asciiTheme="majorBidi" w:hAnsiTheme="majorBidi" w:cstheme="majorBidi"/>
          <w:b w:val="0"/>
          <w:szCs w:val="22"/>
          <w:lang w:val="en-GB"/>
        </w:rPr>
        <w:t xml:space="preserve">directly or indirectly, solicit, employ, </w:t>
      </w:r>
      <w:r w:rsidRPr="00056904">
        <w:rPr>
          <w:rFonts w:asciiTheme="majorBidi" w:hAnsiTheme="majorBidi" w:cstheme="majorBidi"/>
          <w:b w:val="0"/>
          <w:szCs w:val="22"/>
          <w:lang w:val="en-GB"/>
        </w:rPr>
        <w:t xml:space="preserve">hire, contract or take away or cause </w:t>
      </w:r>
      <w:r w:rsidR="00E87786" w:rsidRPr="00056904">
        <w:rPr>
          <w:rFonts w:asciiTheme="majorBidi" w:hAnsiTheme="majorBidi" w:cstheme="majorBidi"/>
          <w:b w:val="0"/>
          <w:szCs w:val="22"/>
          <w:lang w:val="en-GB"/>
        </w:rPr>
        <w:t xml:space="preserve">to be </w:t>
      </w:r>
      <w:r w:rsidRPr="00056904">
        <w:rPr>
          <w:rFonts w:asciiTheme="majorBidi" w:hAnsiTheme="majorBidi" w:cstheme="majorBidi"/>
          <w:b w:val="0"/>
          <w:szCs w:val="22"/>
          <w:lang w:val="en-GB"/>
        </w:rPr>
        <w:t>hired, contracted or taken away any employee or independent contractor of the Company</w:t>
      </w:r>
      <w:r w:rsidR="000F2531" w:rsidRPr="00056904">
        <w:rPr>
          <w:rFonts w:asciiTheme="majorBidi" w:hAnsiTheme="majorBidi" w:cstheme="majorBidi"/>
          <w:b w:val="0"/>
          <w:szCs w:val="22"/>
          <w:lang w:val="en-GB"/>
        </w:rPr>
        <w:t xml:space="preserve">; provided, however, that neither the Counterparty nor any of its Affiliates shall be </w:t>
      </w:r>
      <w:r w:rsidR="00E87786" w:rsidRPr="00056904">
        <w:rPr>
          <w:rFonts w:asciiTheme="majorBidi" w:hAnsiTheme="majorBidi" w:cstheme="majorBidi"/>
          <w:b w:val="0"/>
          <w:szCs w:val="22"/>
          <w:lang w:val="en-GB"/>
        </w:rPr>
        <w:t xml:space="preserve">prohibited </w:t>
      </w:r>
      <w:r w:rsidR="000F2531" w:rsidRPr="00056904">
        <w:rPr>
          <w:rFonts w:asciiTheme="majorBidi" w:hAnsiTheme="majorBidi" w:cstheme="majorBidi"/>
          <w:b w:val="0"/>
          <w:szCs w:val="22"/>
          <w:lang w:val="en-GB"/>
        </w:rPr>
        <w:t xml:space="preserve">from employing, hiring or contracting any person who contacts such </w:t>
      </w:r>
      <w:r w:rsidR="00E87786" w:rsidRPr="00056904">
        <w:rPr>
          <w:rFonts w:asciiTheme="majorBidi" w:hAnsiTheme="majorBidi" w:cstheme="majorBidi"/>
          <w:b w:val="0"/>
          <w:szCs w:val="22"/>
          <w:lang w:val="en-GB"/>
        </w:rPr>
        <w:t xml:space="preserve">Party </w:t>
      </w:r>
      <w:r w:rsidR="000F2531" w:rsidRPr="00056904">
        <w:rPr>
          <w:rFonts w:asciiTheme="majorBidi" w:hAnsiTheme="majorBidi" w:cstheme="majorBidi"/>
          <w:b w:val="0"/>
          <w:szCs w:val="22"/>
          <w:lang w:val="en-GB"/>
        </w:rPr>
        <w:t>in response to a published general advertisement, not specifically targeted at such person, for the purposes of recruitment and without any direct or indirect solicitation by the Counterparty or its Affiliates.</w:t>
      </w:r>
    </w:p>
    <w:p w14:paraId="2BF945EE" w14:textId="77777777" w:rsidR="00F12652" w:rsidRPr="00056904" w:rsidRDefault="00F12652" w:rsidP="00273F7E">
      <w:pPr>
        <w:pStyle w:val="Heading1"/>
        <w:rPr>
          <w:rFonts w:asciiTheme="majorBidi" w:hAnsiTheme="majorBidi" w:cstheme="majorBidi"/>
          <w:szCs w:val="22"/>
          <w:lang w:val="en-GB"/>
        </w:rPr>
      </w:pPr>
      <w:bookmarkStart w:id="13" w:name="_Toc31277823"/>
      <w:r w:rsidRPr="00056904">
        <w:rPr>
          <w:rFonts w:asciiTheme="majorBidi" w:hAnsiTheme="majorBidi" w:cstheme="majorBidi"/>
          <w:szCs w:val="22"/>
          <w:lang w:val="en-GB"/>
        </w:rPr>
        <w:t>Counterparts</w:t>
      </w:r>
      <w:bookmarkEnd w:id="13"/>
    </w:p>
    <w:p w14:paraId="14FC8D23" w14:textId="77777777" w:rsidR="00F12652" w:rsidRPr="00056904" w:rsidRDefault="00F12652" w:rsidP="00F12652">
      <w:pPr>
        <w:pStyle w:val="Heading2"/>
        <w:numPr>
          <w:ilvl w:val="0"/>
          <w:numId w:val="0"/>
        </w:numPr>
        <w:ind w:left="720"/>
        <w:rPr>
          <w:rFonts w:asciiTheme="majorBidi" w:hAnsiTheme="majorBidi" w:cstheme="majorBidi"/>
          <w:b w:val="0"/>
          <w:szCs w:val="22"/>
          <w:lang w:val="en-GB"/>
        </w:rPr>
      </w:pPr>
      <w:r w:rsidRPr="00056904">
        <w:rPr>
          <w:rFonts w:asciiTheme="majorBidi" w:hAnsiTheme="majorBidi" w:cstheme="majorBidi"/>
          <w:b w:val="0"/>
          <w:szCs w:val="22"/>
          <w:lang w:val="en-GB"/>
        </w:rPr>
        <w:t xml:space="preserve">This Agreement may be executed in two counterparts, each of which shall be deemed an original and both of which, when taken together, shall constitute one and the same Agreement.  </w:t>
      </w:r>
    </w:p>
    <w:p w14:paraId="37BF2ABE" w14:textId="77777777" w:rsidR="00F12652" w:rsidRPr="00056904" w:rsidRDefault="00525FDB" w:rsidP="00273F7E">
      <w:pPr>
        <w:pStyle w:val="Heading1"/>
        <w:rPr>
          <w:rFonts w:asciiTheme="majorBidi" w:hAnsiTheme="majorBidi" w:cstheme="majorBidi"/>
          <w:szCs w:val="22"/>
          <w:lang w:val="en-GB"/>
        </w:rPr>
      </w:pPr>
      <w:bookmarkStart w:id="14" w:name="_Toc31277824"/>
      <w:r w:rsidRPr="00056904">
        <w:rPr>
          <w:rFonts w:asciiTheme="majorBidi" w:hAnsiTheme="majorBidi" w:cstheme="majorBidi"/>
          <w:szCs w:val="22"/>
          <w:lang w:val="en-GB"/>
        </w:rPr>
        <w:t>R</w:t>
      </w:r>
      <w:r w:rsidR="00F12652" w:rsidRPr="00056904">
        <w:rPr>
          <w:rFonts w:asciiTheme="majorBidi" w:hAnsiTheme="majorBidi" w:cstheme="majorBidi"/>
          <w:szCs w:val="22"/>
          <w:lang w:val="en-GB"/>
        </w:rPr>
        <w:t>emedies</w:t>
      </w:r>
      <w:bookmarkEnd w:id="14"/>
    </w:p>
    <w:p w14:paraId="3BD78940" w14:textId="77777777" w:rsidR="00F12652" w:rsidRPr="00056904" w:rsidRDefault="000B6AF7" w:rsidP="00F12652">
      <w:pPr>
        <w:pStyle w:val="Heading2"/>
        <w:numPr>
          <w:ilvl w:val="0"/>
          <w:numId w:val="0"/>
        </w:numPr>
        <w:ind w:left="720"/>
        <w:rPr>
          <w:rFonts w:asciiTheme="majorBidi" w:hAnsiTheme="majorBidi" w:cstheme="majorBidi"/>
          <w:b w:val="0"/>
          <w:szCs w:val="22"/>
          <w:lang w:val="en-GB"/>
        </w:rPr>
      </w:pPr>
      <w:r w:rsidRPr="00056904">
        <w:rPr>
          <w:rFonts w:asciiTheme="majorBidi" w:hAnsiTheme="majorBidi" w:cstheme="majorBidi"/>
          <w:b w:val="0"/>
          <w:szCs w:val="22"/>
          <w:lang w:val="en-GB"/>
        </w:rPr>
        <w:t xml:space="preserve">Each </w:t>
      </w:r>
      <w:r w:rsidR="00F12652" w:rsidRPr="00056904">
        <w:rPr>
          <w:rFonts w:asciiTheme="majorBidi" w:hAnsiTheme="majorBidi" w:cstheme="majorBidi"/>
          <w:b w:val="0"/>
          <w:szCs w:val="22"/>
          <w:lang w:val="en-GB"/>
        </w:rPr>
        <w:t xml:space="preserve">Party acknowledges that damages alone would not be an adequate remedy for any breach or threatened breach of this Agreement and, accordingly, the Disclosing Party shall be entitled to the remedies of injunction, specific performance, or other equitable relief.  Such remedy shall be in addition to and not in lieu of other remedies available to them at law or in equity.  </w:t>
      </w:r>
    </w:p>
    <w:p w14:paraId="56B92800" w14:textId="77777777" w:rsidR="00FD3717" w:rsidRPr="00056904" w:rsidRDefault="008E7728" w:rsidP="002530EF">
      <w:pPr>
        <w:pStyle w:val="Heading1"/>
        <w:tabs>
          <w:tab w:val="num" w:pos="720"/>
        </w:tabs>
        <w:rPr>
          <w:rFonts w:asciiTheme="majorBidi" w:hAnsiTheme="majorBidi" w:cstheme="majorBidi"/>
          <w:szCs w:val="22"/>
          <w:lang w:val="en-GB"/>
        </w:rPr>
      </w:pPr>
      <w:bookmarkStart w:id="15" w:name="_Toc31277825"/>
      <w:r w:rsidRPr="00056904">
        <w:rPr>
          <w:rFonts w:asciiTheme="majorBidi" w:hAnsiTheme="majorBidi" w:cstheme="majorBidi"/>
          <w:szCs w:val="22"/>
          <w:lang w:val="en-GB"/>
        </w:rPr>
        <w:t>Miscellaneous</w:t>
      </w:r>
      <w:bookmarkEnd w:id="15"/>
    </w:p>
    <w:p w14:paraId="18407A58" w14:textId="1A794101" w:rsidR="00FD3717" w:rsidRPr="00056904" w:rsidRDefault="00FD3717" w:rsidP="00FD3717">
      <w:pPr>
        <w:pStyle w:val="Heading2"/>
        <w:rPr>
          <w:rFonts w:asciiTheme="majorBidi" w:hAnsiTheme="majorBidi" w:cstheme="majorBidi"/>
          <w:b w:val="0"/>
          <w:szCs w:val="22"/>
          <w:lang w:val="en-GB"/>
        </w:rPr>
      </w:pPr>
      <w:r w:rsidRPr="00056904">
        <w:rPr>
          <w:rFonts w:asciiTheme="majorBidi" w:hAnsiTheme="majorBidi" w:cstheme="majorBidi"/>
          <w:b w:val="0"/>
          <w:szCs w:val="22"/>
          <w:lang w:val="en-GB"/>
        </w:rPr>
        <w:t>This Agreement and the supply of Confidential Information does not constitute an offer by the Company and does not impose any obligation whats</w:t>
      </w:r>
      <w:r w:rsidR="005D44D3" w:rsidRPr="00056904">
        <w:rPr>
          <w:rFonts w:asciiTheme="majorBidi" w:hAnsiTheme="majorBidi" w:cstheme="majorBidi"/>
          <w:b w:val="0"/>
          <w:szCs w:val="22"/>
          <w:lang w:val="en-GB"/>
        </w:rPr>
        <w:t>oever on either P</w:t>
      </w:r>
      <w:r w:rsidRPr="00056904">
        <w:rPr>
          <w:rFonts w:asciiTheme="majorBidi" w:hAnsiTheme="majorBidi" w:cstheme="majorBidi"/>
          <w:b w:val="0"/>
          <w:szCs w:val="22"/>
          <w:lang w:val="en-GB"/>
        </w:rPr>
        <w:t xml:space="preserve">arty to continue discussions or negotiations in connection with the </w:t>
      </w:r>
      <w:r w:rsidR="00573C6A">
        <w:rPr>
          <w:rFonts w:asciiTheme="majorBidi" w:hAnsiTheme="majorBidi" w:cstheme="majorBidi"/>
          <w:b w:val="0"/>
          <w:szCs w:val="22"/>
          <w:lang w:val="en-GB"/>
        </w:rPr>
        <w:t>Commercial Partnership</w:t>
      </w:r>
      <w:r w:rsidRPr="00056904">
        <w:rPr>
          <w:rFonts w:asciiTheme="majorBidi" w:hAnsiTheme="majorBidi" w:cstheme="majorBidi"/>
          <w:b w:val="0"/>
          <w:szCs w:val="22"/>
          <w:lang w:val="en-GB"/>
        </w:rPr>
        <w:t>.</w:t>
      </w:r>
      <w:r w:rsidR="00FD6736" w:rsidRPr="00056904">
        <w:rPr>
          <w:rFonts w:asciiTheme="majorBidi" w:hAnsiTheme="majorBidi" w:cstheme="majorBidi"/>
          <w:b w:val="0"/>
          <w:szCs w:val="22"/>
          <w:lang w:val="en-GB"/>
        </w:rPr>
        <w:t xml:space="preserve"> The Parties further acknowledge and agree that they each reserve the right, in their sole and absolute discretion, to reject any and all proposals and to terminate discussions and negotiations with respect to the </w:t>
      </w:r>
      <w:r w:rsidR="00573C6A">
        <w:rPr>
          <w:rFonts w:asciiTheme="majorBidi" w:hAnsiTheme="majorBidi" w:cstheme="majorBidi"/>
          <w:b w:val="0"/>
          <w:szCs w:val="22"/>
          <w:lang w:val="en-GB"/>
        </w:rPr>
        <w:t>Commercial Partnership</w:t>
      </w:r>
      <w:r w:rsidR="00FD6736" w:rsidRPr="00056904">
        <w:rPr>
          <w:rFonts w:asciiTheme="majorBidi" w:hAnsiTheme="majorBidi" w:cstheme="majorBidi"/>
          <w:b w:val="0"/>
          <w:szCs w:val="22"/>
          <w:lang w:val="en-GB"/>
        </w:rPr>
        <w:t xml:space="preserve"> at any time.</w:t>
      </w:r>
    </w:p>
    <w:p w14:paraId="637EDA0F" w14:textId="277DA267" w:rsidR="00304EEB" w:rsidRPr="00056904" w:rsidRDefault="00304EEB" w:rsidP="00FD3717">
      <w:pPr>
        <w:pStyle w:val="Heading2"/>
        <w:rPr>
          <w:rFonts w:asciiTheme="majorBidi" w:hAnsiTheme="majorBidi" w:cstheme="majorBidi"/>
          <w:b w:val="0"/>
          <w:szCs w:val="22"/>
          <w:lang w:val="en-GB"/>
        </w:rPr>
      </w:pPr>
      <w:r w:rsidRPr="00056904">
        <w:rPr>
          <w:rFonts w:asciiTheme="majorBidi" w:hAnsiTheme="majorBidi" w:cstheme="majorBidi"/>
          <w:b w:val="0"/>
          <w:szCs w:val="22"/>
          <w:lang w:val="en-GB"/>
        </w:rPr>
        <w:t xml:space="preserve">This Agreement does not create a joint venture or partnership between the Parties. If the </w:t>
      </w:r>
      <w:r w:rsidR="00573C6A">
        <w:rPr>
          <w:rFonts w:asciiTheme="majorBidi" w:hAnsiTheme="majorBidi" w:cstheme="majorBidi"/>
          <w:b w:val="0"/>
          <w:szCs w:val="22"/>
          <w:lang w:val="en-GB"/>
        </w:rPr>
        <w:t>Commercial Partnership</w:t>
      </w:r>
      <w:r w:rsidRPr="00056904">
        <w:rPr>
          <w:rFonts w:asciiTheme="majorBidi" w:hAnsiTheme="majorBidi" w:cstheme="majorBidi"/>
          <w:b w:val="0"/>
          <w:szCs w:val="22"/>
          <w:lang w:val="en-GB"/>
        </w:rPr>
        <w:t xml:space="preserve"> goes forward, the non-disclosure provisions of any applicable transaction documents entered into between the Parties (or their Representatives) for the </w:t>
      </w:r>
      <w:r w:rsidR="00573C6A">
        <w:rPr>
          <w:rFonts w:asciiTheme="majorBidi" w:hAnsiTheme="majorBidi" w:cstheme="majorBidi"/>
          <w:b w:val="0"/>
          <w:szCs w:val="22"/>
          <w:lang w:val="en-GB"/>
        </w:rPr>
        <w:t>Commercial Partnership</w:t>
      </w:r>
      <w:r w:rsidRPr="00056904">
        <w:rPr>
          <w:rFonts w:asciiTheme="majorBidi" w:hAnsiTheme="majorBidi" w:cstheme="majorBidi"/>
          <w:b w:val="0"/>
          <w:szCs w:val="22"/>
          <w:lang w:val="en-GB"/>
        </w:rPr>
        <w:t xml:space="preserve"> shall supersede this Agreement. In the event such provision is not provided for in said transaction documen</w:t>
      </w:r>
      <w:r w:rsidR="006B465E" w:rsidRPr="00056904">
        <w:rPr>
          <w:rFonts w:asciiTheme="majorBidi" w:hAnsiTheme="majorBidi" w:cstheme="majorBidi"/>
          <w:b w:val="0"/>
          <w:szCs w:val="22"/>
          <w:lang w:val="en-GB"/>
        </w:rPr>
        <w:t>ts, this Agreement shall prevail</w:t>
      </w:r>
      <w:r w:rsidRPr="00056904">
        <w:rPr>
          <w:rFonts w:asciiTheme="majorBidi" w:hAnsiTheme="majorBidi" w:cstheme="majorBidi"/>
          <w:b w:val="0"/>
          <w:szCs w:val="22"/>
          <w:lang w:val="en-GB"/>
        </w:rPr>
        <w:t>.</w:t>
      </w:r>
    </w:p>
    <w:p w14:paraId="7CA23C7C" w14:textId="77777777" w:rsidR="00FD3717" w:rsidRPr="00056904" w:rsidRDefault="00FD3717" w:rsidP="00FD3717">
      <w:pPr>
        <w:pStyle w:val="Heading2"/>
        <w:rPr>
          <w:rFonts w:asciiTheme="majorBidi" w:hAnsiTheme="majorBidi" w:cstheme="majorBidi"/>
          <w:b w:val="0"/>
          <w:szCs w:val="22"/>
          <w:lang w:val="en-GB"/>
        </w:rPr>
      </w:pPr>
      <w:r w:rsidRPr="00056904">
        <w:rPr>
          <w:rFonts w:asciiTheme="majorBidi" w:hAnsiTheme="majorBidi" w:cstheme="majorBidi"/>
          <w:b w:val="0"/>
          <w:szCs w:val="22"/>
          <w:lang w:val="en-GB"/>
        </w:rPr>
        <w:t xml:space="preserve">If any provision of this Agreement (or part of a provision) is found by any court or administrative body of competent jurisdiction to be invalid, unenforceable or illegal, the other provisions shall remain in force. Furthermore, if any </w:t>
      </w:r>
      <w:r w:rsidR="00C93722" w:rsidRPr="00056904">
        <w:rPr>
          <w:rFonts w:asciiTheme="majorBidi" w:hAnsiTheme="majorBidi" w:cstheme="majorBidi"/>
          <w:b w:val="0"/>
          <w:szCs w:val="22"/>
          <w:lang w:val="en-GB"/>
        </w:rPr>
        <w:t>invalid</w:t>
      </w:r>
      <w:r w:rsidRPr="00056904">
        <w:rPr>
          <w:rFonts w:asciiTheme="majorBidi" w:hAnsiTheme="majorBidi" w:cstheme="majorBidi"/>
          <w:b w:val="0"/>
          <w:szCs w:val="22"/>
          <w:lang w:val="en-GB"/>
        </w:rPr>
        <w:t>, unenforceable or illegal provision would be valid, enforceable or legal if some part of it were deleted, the provision shall apply with whatever modification is necessary to give effect to the commercial intention of the Parties.</w:t>
      </w:r>
    </w:p>
    <w:p w14:paraId="76F75BED" w14:textId="19CC2116" w:rsidR="006A2840" w:rsidRPr="00056904" w:rsidRDefault="006A2840" w:rsidP="006A2840">
      <w:pPr>
        <w:pStyle w:val="Heading2"/>
        <w:rPr>
          <w:rFonts w:asciiTheme="majorBidi" w:hAnsiTheme="majorBidi" w:cstheme="majorBidi"/>
          <w:b w:val="0"/>
          <w:szCs w:val="22"/>
          <w:lang w:val="en-GB"/>
        </w:rPr>
      </w:pPr>
      <w:r w:rsidRPr="00056904">
        <w:rPr>
          <w:rFonts w:asciiTheme="majorBidi" w:hAnsiTheme="majorBidi" w:cstheme="majorBidi"/>
          <w:b w:val="0"/>
          <w:szCs w:val="22"/>
          <w:lang w:val="en-GB"/>
        </w:rPr>
        <w:lastRenderedPageBreak/>
        <w:t xml:space="preserve">Each Party shall be responsible for any costs incurred by such Party in considering or pursuing the </w:t>
      </w:r>
      <w:r w:rsidR="00573C6A">
        <w:rPr>
          <w:rFonts w:asciiTheme="majorBidi" w:hAnsiTheme="majorBidi" w:cstheme="majorBidi"/>
          <w:b w:val="0"/>
          <w:szCs w:val="22"/>
          <w:lang w:val="en-GB"/>
        </w:rPr>
        <w:t>Commercial Partnership</w:t>
      </w:r>
      <w:r w:rsidRPr="00056904">
        <w:rPr>
          <w:rFonts w:asciiTheme="majorBidi" w:hAnsiTheme="majorBidi" w:cstheme="majorBidi"/>
          <w:b w:val="0"/>
          <w:szCs w:val="22"/>
          <w:lang w:val="en-GB"/>
        </w:rPr>
        <w:t xml:space="preserve"> and in complying with the terms of this Agreement.</w:t>
      </w:r>
    </w:p>
    <w:p w14:paraId="0A8E8F1C" w14:textId="77777777" w:rsidR="006A2840" w:rsidRPr="00056904" w:rsidRDefault="006A2840" w:rsidP="00FD3717">
      <w:pPr>
        <w:pStyle w:val="Heading2"/>
        <w:rPr>
          <w:rFonts w:asciiTheme="majorBidi" w:hAnsiTheme="majorBidi" w:cstheme="majorBidi"/>
          <w:b w:val="0"/>
          <w:szCs w:val="22"/>
          <w:lang w:val="en-GB"/>
        </w:rPr>
      </w:pPr>
      <w:r w:rsidRPr="00056904">
        <w:rPr>
          <w:rFonts w:asciiTheme="majorBidi" w:hAnsiTheme="majorBidi" w:cstheme="majorBidi"/>
          <w:b w:val="0"/>
          <w:szCs w:val="22"/>
          <w:lang w:val="en-GB"/>
        </w:rPr>
        <w:t xml:space="preserve">Any announcement relating to the existence or the subject matter of this Agreement shall (subject to </w:t>
      </w:r>
      <w:r w:rsidR="005D44D3" w:rsidRPr="00056904">
        <w:rPr>
          <w:rFonts w:asciiTheme="majorBidi" w:hAnsiTheme="majorBidi" w:cstheme="majorBidi"/>
          <w:b w:val="0"/>
          <w:szCs w:val="22"/>
          <w:lang w:val="en-GB"/>
        </w:rPr>
        <w:t>Section</w:t>
      </w:r>
      <w:r w:rsidRPr="00056904">
        <w:rPr>
          <w:rFonts w:asciiTheme="majorBidi" w:hAnsiTheme="majorBidi" w:cstheme="majorBidi"/>
          <w:b w:val="0"/>
          <w:szCs w:val="22"/>
          <w:lang w:val="en-GB"/>
        </w:rPr>
        <w:t xml:space="preserve"> 3 above) first be approved by both Parties as to its content, form and manner of publication.</w:t>
      </w:r>
    </w:p>
    <w:p w14:paraId="1A14C9F7" w14:textId="77777777" w:rsidR="006A28FB" w:rsidRPr="00056904" w:rsidRDefault="006A28FB" w:rsidP="00FD3717">
      <w:pPr>
        <w:pStyle w:val="Heading2"/>
        <w:rPr>
          <w:rFonts w:asciiTheme="majorBidi" w:hAnsiTheme="majorBidi" w:cstheme="majorBidi"/>
          <w:b w:val="0"/>
          <w:szCs w:val="22"/>
          <w:lang w:val="en-GB"/>
        </w:rPr>
      </w:pPr>
      <w:r w:rsidRPr="00056904">
        <w:rPr>
          <w:rFonts w:asciiTheme="majorBidi" w:hAnsiTheme="majorBidi" w:cstheme="majorBidi"/>
          <w:b w:val="0"/>
          <w:szCs w:val="22"/>
          <w:lang w:val="en-GB"/>
        </w:rPr>
        <w:t>Failure to exercise, or any delay in exercising, any right or remedy provided under this Agreement or by law shall not constitute a waiver of that or any other right or remedy nor shall it preclude or restrict any further exercise of that or any other right or remedy.</w:t>
      </w:r>
    </w:p>
    <w:p w14:paraId="2A94C353" w14:textId="77777777" w:rsidR="00273F7E" w:rsidRPr="00056904" w:rsidRDefault="00273F7E" w:rsidP="00273F7E">
      <w:pPr>
        <w:pStyle w:val="Heading1"/>
        <w:rPr>
          <w:rFonts w:asciiTheme="majorBidi" w:hAnsiTheme="majorBidi" w:cstheme="majorBidi"/>
          <w:szCs w:val="22"/>
          <w:lang w:val="en-GB"/>
        </w:rPr>
      </w:pPr>
      <w:bookmarkStart w:id="16" w:name="_Toc31277826"/>
      <w:r w:rsidRPr="00056904">
        <w:rPr>
          <w:rFonts w:asciiTheme="majorBidi" w:hAnsiTheme="majorBidi" w:cstheme="majorBidi"/>
          <w:szCs w:val="22"/>
          <w:lang w:val="en-GB"/>
        </w:rPr>
        <w:t>Governing Law</w:t>
      </w:r>
      <w:bookmarkEnd w:id="16"/>
    </w:p>
    <w:p w14:paraId="281622A4" w14:textId="56F114FC" w:rsidR="009B76DE" w:rsidRPr="00056904" w:rsidRDefault="00E874FC" w:rsidP="004B5C1C">
      <w:pPr>
        <w:pStyle w:val="UK11Block05"/>
        <w:rPr>
          <w:rFonts w:asciiTheme="majorBidi" w:hAnsiTheme="majorBidi" w:cstheme="majorBidi"/>
          <w:szCs w:val="22"/>
          <w:lang w:val="en-GB" w:eastAsia="zh-CN"/>
        </w:rPr>
      </w:pPr>
      <w:r w:rsidRPr="00056904">
        <w:rPr>
          <w:rFonts w:asciiTheme="majorBidi" w:hAnsiTheme="majorBidi" w:cstheme="majorBidi"/>
          <w:szCs w:val="22"/>
        </w:rPr>
        <w:t xml:space="preserve">This Agreement </w:t>
      </w:r>
      <w:r w:rsidR="009B76DE" w:rsidRPr="00056904">
        <w:rPr>
          <w:rFonts w:asciiTheme="majorBidi" w:hAnsiTheme="majorBidi" w:cstheme="majorBidi"/>
          <w:szCs w:val="22"/>
        </w:rPr>
        <w:t xml:space="preserve">shall be governed by and construed in accordance with </w:t>
      </w:r>
      <w:bookmarkStart w:id="17" w:name="_DV_C19"/>
      <w:r w:rsidR="00344723" w:rsidRPr="00056904">
        <w:rPr>
          <w:rFonts w:asciiTheme="majorBidi" w:hAnsiTheme="majorBidi" w:cstheme="majorBidi"/>
          <w:szCs w:val="22"/>
        </w:rPr>
        <w:t xml:space="preserve">the laws and regulations of the </w:t>
      </w:r>
      <w:bookmarkEnd w:id="17"/>
      <w:r w:rsidR="004B5C1C" w:rsidRPr="00056904">
        <w:rPr>
          <w:rFonts w:asciiTheme="majorBidi" w:hAnsiTheme="majorBidi" w:cstheme="majorBidi"/>
          <w:szCs w:val="22"/>
        </w:rPr>
        <w:t>Dubai International Financial Centre</w:t>
      </w:r>
      <w:r w:rsidR="00344723" w:rsidRPr="00056904">
        <w:rPr>
          <w:rFonts w:asciiTheme="majorBidi" w:hAnsiTheme="majorBidi" w:cstheme="majorBidi"/>
          <w:szCs w:val="22"/>
        </w:rPr>
        <w:t xml:space="preserve"> </w:t>
      </w:r>
      <w:r w:rsidR="004B5C1C" w:rsidRPr="00056904">
        <w:rPr>
          <w:rFonts w:asciiTheme="majorBidi" w:hAnsiTheme="majorBidi" w:cstheme="majorBidi"/>
          <w:szCs w:val="22"/>
        </w:rPr>
        <w:t>(“</w:t>
      </w:r>
      <w:r w:rsidR="004B5C1C" w:rsidRPr="00056904">
        <w:rPr>
          <w:rFonts w:asciiTheme="majorBidi" w:hAnsiTheme="majorBidi" w:cstheme="majorBidi"/>
          <w:b/>
          <w:bCs/>
          <w:szCs w:val="22"/>
        </w:rPr>
        <w:t>DIFC</w:t>
      </w:r>
      <w:r w:rsidR="004B5C1C" w:rsidRPr="00056904">
        <w:rPr>
          <w:rFonts w:asciiTheme="majorBidi" w:hAnsiTheme="majorBidi" w:cstheme="majorBidi"/>
          <w:szCs w:val="22"/>
        </w:rPr>
        <w:t xml:space="preserve">”) </w:t>
      </w:r>
      <w:r w:rsidR="009B76DE" w:rsidRPr="00056904">
        <w:rPr>
          <w:rFonts w:asciiTheme="majorBidi" w:hAnsiTheme="majorBidi" w:cstheme="majorBidi"/>
          <w:szCs w:val="22"/>
        </w:rPr>
        <w:t xml:space="preserve">and the </w:t>
      </w:r>
      <w:r w:rsidR="00344723" w:rsidRPr="00056904">
        <w:rPr>
          <w:rFonts w:asciiTheme="majorBidi" w:hAnsiTheme="majorBidi" w:cstheme="majorBidi"/>
          <w:szCs w:val="22"/>
        </w:rPr>
        <w:t>P</w:t>
      </w:r>
      <w:r w:rsidR="009B76DE" w:rsidRPr="00056904">
        <w:rPr>
          <w:rFonts w:asciiTheme="majorBidi" w:hAnsiTheme="majorBidi" w:cstheme="majorBidi"/>
          <w:szCs w:val="22"/>
        </w:rPr>
        <w:t xml:space="preserve">arties irrevocably submit to the exclusive jurisdiction of the </w:t>
      </w:r>
      <w:r w:rsidR="002632BB" w:rsidRPr="00056904">
        <w:rPr>
          <w:rFonts w:asciiTheme="majorBidi" w:hAnsiTheme="majorBidi" w:cstheme="majorBidi"/>
          <w:szCs w:val="22"/>
        </w:rPr>
        <w:t xml:space="preserve">Courts of </w:t>
      </w:r>
      <w:r w:rsidR="004B5C1C" w:rsidRPr="00056904">
        <w:rPr>
          <w:rFonts w:asciiTheme="majorBidi" w:hAnsiTheme="majorBidi" w:cstheme="majorBidi"/>
          <w:szCs w:val="22"/>
        </w:rPr>
        <w:t>DIFC</w:t>
      </w:r>
      <w:r w:rsidR="00344723" w:rsidRPr="00056904">
        <w:rPr>
          <w:rFonts w:asciiTheme="majorBidi" w:hAnsiTheme="majorBidi" w:cstheme="majorBidi"/>
          <w:szCs w:val="22"/>
        </w:rPr>
        <w:t xml:space="preserve"> </w:t>
      </w:r>
      <w:r w:rsidR="009B76DE" w:rsidRPr="00056904">
        <w:rPr>
          <w:rFonts w:asciiTheme="majorBidi" w:hAnsiTheme="majorBidi" w:cstheme="majorBidi"/>
          <w:szCs w:val="22"/>
        </w:rPr>
        <w:t>in respect of any claim, dispute or difference arising out of o</w:t>
      </w:r>
      <w:r w:rsidRPr="00056904">
        <w:rPr>
          <w:rFonts w:asciiTheme="majorBidi" w:hAnsiTheme="majorBidi" w:cstheme="majorBidi"/>
          <w:szCs w:val="22"/>
        </w:rPr>
        <w:t>r in connection with this Agreement</w:t>
      </w:r>
      <w:r w:rsidR="009B76DE" w:rsidRPr="00056904">
        <w:rPr>
          <w:rFonts w:asciiTheme="majorBidi" w:hAnsiTheme="majorBidi" w:cstheme="majorBidi"/>
          <w:szCs w:val="22"/>
        </w:rPr>
        <w:t>.</w:t>
      </w:r>
      <w:r w:rsidR="009B76DE" w:rsidRPr="00056904">
        <w:rPr>
          <w:rFonts w:asciiTheme="majorBidi" w:hAnsiTheme="majorBidi" w:cstheme="majorBidi"/>
          <w:szCs w:val="22"/>
          <w:lang w:val="en-GB" w:eastAsia="zh-CN"/>
        </w:rPr>
        <w:t xml:space="preserve"> </w:t>
      </w:r>
    </w:p>
    <w:tbl>
      <w:tblPr>
        <w:tblW w:w="0" w:type="auto"/>
        <w:tblLook w:val="01E0" w:firstRow="1" w:lastRow="1" w:firstColumn="1" w:lastColumn="1" w:noHBand="0" w:noVBand="0"/>
      </w:tblPr>
      <w:tblGrid>
        <w:gridCol w:w="9029"/>
      </w:tblGrid>
      <w:tr w:rsidR="00273F7E" w:rsidRPr="00056904" w14:paraId="6BE9339C" w14:textId="77777777" w:rsidTr="003423BF">
        <w:tc>
          <w:tcPr>
            <w:tcW w:w="9029" w:type="dxa"/>
          </w:tcPr>
          <w:p w14:paraId="331F13E6" w14:textId="77777777" w:rsidR="00D86324" w:rsidRPr="00056904" w:rsidRDefault="00D86324" w:rsidP="00D86324">
            <w:pPr>
              <w:pStyle w:val="UK11Block"/>
              <w:rPr>
                <w:rFonts w:asciiTheme="majorBidi" w:hAnsiTheme="majorBidi" w:cstheme="majorBidi"/>
                <w:szCs w:val="22"/>
                <w:lang w:val="en-GB"/>
              </w:rPr>
            </w:pPr>
            <w:r w:rsidRPr="00056904">
              <w:rPr>
                <w:rFonts w:asciiTheme="majorBidi" w:hAnsiTheme="majorBidi" w:cstheme="majorBidi"/>
                <w:b/>
                <w:szCs w:val="22"/>
                <w:lang w:val="en-GB"/>
              </w:rPr>
              <w:t>IN WITNESS WHEREOF</w:t>
            </w:r>
            <w:r w:rsidRPr="00056904">
              <w:rPr>
                <w:rFonts w:asciiTheme="majorBidi" w:hAnsiTheme="majorBidi" w:cstheme="majorBidi"/>
                <w:szCs w:val="22"/>
                <w:lang w:val="en-GB"/>
              </w:rPr>
              <w:t>, the Parties have caused this Agreement to be executed by their respective duly authorized representatives on the date first written above.</w:t>
            </w:r>
          </w:p>
          <w:tbl>
            <w:tblPr>
              <w:tblW w:w="0" w:type="auto"/>
              <w:tblLook w:val="01E0" w:firstRow="1" w:lastRow="1" w:firstColumn="1" w:lastColumn="1" w:noHBand="0" w:noVBand="0"/>
            </w:tblPr>
            <w:tblGrid>
              <w:gridCol w:w="5670"/>
            </w:tblGrid>
            <w:tr w:rsidR="00D86324" w:rsidRPr="00056904" w14:paraId="2E29FEFE" w14:textId="77777777" w:rsidTr="000C4081">
              <w:tc>
                <w:tcPr>
                  <w:tcW w:w="5670" w:type="dxa"/>
                </w:tcPr>
                <w:p w14:paraId="29A4B113" w14:textId="16EFEF54" w:rsidR="00D86324" w:rsidRPr="004A0009" w:rsidRDefault="00D86324" w:rsidP="00964AFA">
                  <w:pPr>
                    <w:pStyle w:val="UK11Block"/>
                    <w:rPr>
                      <w:rFonts w:asciiTheme="majorBidi" w:hAnsiTheme="majorBidi" w:cstheme="majorBidi"/>
                      <w:szCs w:val="22"/>
                      <w:lang w:val="en-GB"/>
                    </w:rPr>
                  </w:pPr>
                </w:p>
              </w:tc>
            </w:tr>
            <w:tr w:rsidR="00D86324" w:rsidRPr="00056904" w14:paraId="1AFB2121" w14:textId="77777777" w:rsidTr="000C4081">
              <w:tc>
                <w:tcPr>
                  <w:tcW w:w="5670" w:type="dxa"/>
                </w:tcPr>
                <w:p w14:paraId="1D6A8849" w14:textId="1A766603" w:rsidR="00D86324" w:rsidRPr="00056904" w:rsidRDefault="00D86324" w:rsidP="004A0009">
                  <w:pPr>
                    <w:pStyle w:val="UK11Block"/>
                    <w:rPr>
                      <w:rFonts w:asciiTheme="majorBidi" w:hAnsiTheme="majorBidi" w:cstheme="majorBidi"/>
                      <w:b/>
                      <w:szCs w:val="22"/>
                      <w:lang w:val="en-GB"/>
                    </w:rPr>
                  </w:pPr>
                  <w:r w:rsidRPr="00056904">
                    <w:rPr>
                      <w:rFonts w:asciiTheme="majorBidi" w:hAnsiTheme="majorBidi" w:cstheme="majorBidi"/>
                      <w:szCs w:val="22"/>
                      <w:lang w:val="en-GB"/>
                    </w:rPr>
                    <w:t>For and on behalf of:</w:t>
                  </w:r>
                  <w:r w:rsidR="004A0009">
                    <w:rPr>
                      <w:rFonts w:asciiTheme="majorBidi" w:hAnsiTheme="majorBidi" w:cstheme="majorBidi"/>
                      <w:b/>
                      <w:szCs w:val="22"/>
                      <w:lang w:val="en-GB"/>
                    </w:rPr>
                    <w:t xml:space="preserve"> </w:t>
                  </w:r>
                  <w:r w:rsidR="00573C6A">
                    <w:rPr>
                      <w:rFonts w:asciiTheme="majorBidi" w:hAnsiTheme="majorBidi" w:cstheme="majorBidi"/>
                      <w:b/>
                      <w:szCs w:val="22"/>
                    </w:rPr>
                    <w:t>Global Ventures</w:t>
                  </w:r>
                </w:p>
              </w:tc>
            </w:tr>
            <w:tr w:rsidR="00D86324" w:rsidRPr="00056904" w14:paraId="449DE041" w14:textId="77777777" w:rsidTr="000C4081">
              <w:tc>
                <w:tcPr>
                  <w:tcW w:w="5670" w:type="dxa"/>
                </w:tcPr>
                <w:p w14:paraId="2F32A2D7" w14:textId="77777777" w:rsidR="00D86324" w:rsidRPr="00056904" w:rsidRDefault="00D86324" w:rsidP="00964AFA">
                  <w:pPr>
                    <w:pStyle w:val="UK11Block"/>
                    <w:rPr>
                      <w:rFonts w:asciiTheme="majorBidi" w:hAnsiTheme="majorBidi" w:cstheme="majorBidi"/>
                      <w:szCs w:val="22"/>
                      <w:lang w:val="en-GB"/>
                    </w:rPr>
                  </w:pPr>
                </w:p>
              </w:tc>
            </w:tr>
            <w:tr w:rsidR="00D86324" w:rsidRPr="00056904" w14:paraId="5DA9F0F0" w14:textId="77777777" w:rsidTr="000C4081">
              <w:tc>
                <w:tcPr>
                  <w:tcW w:w="5670" w:type="dxa"/>
                </w:tcPr>
                <w:p w14:paraId="77B108C2" w14:textId="77777777" w:rsidR="00D86324" w:rsidRPr="00056904" w:rsidRDefault="00D86324" w:rsidP="00964AFA">
                  <w:pPr>
                    <w:pStyle w:val="UK11Block"/>
                    <w:spacing w:after="0"/>
                    <w:rPr>
                      <w:rFonts w:asciiTheme="majorBidi" w:hAnsiTheme="majorBidi" w:cstheme="majorBidi"/>
                      <w:szCs w:val="22"/>
                      <w:lang w:val="en-GB"/>
                    </w:rPr>
                  </w:pPr>
                  <w:r w:rsidRPr="00056904">
                    <w:rPr>
                      <w:rFonts w:asciiTheme="majorBidi" w:hAnsiTheme="majorBidi" w:cstheme="majorBidi"/>
                      <w:szCs w:val="22"/>
                      <w:lang w:val="en-GB"/>
                    </w:rPr>
                    <w:t>__________________________</w:t>
                  </w:r>
                </w:p>
              </w:tc>
            </w:tr>
            <w:tr w:rsidR="00D86324" w:rsidRPr="00056904" w14:paraId="7D46C087" w14:textId="77777777" w:rsidTr="000C4081">
              <w:tc>
                <w:tcPr>
                  <w:tcW w:w="5670" w:type="dxa"/>
                </w:tcPr>
                <w:p w14:paraId="0BDE1C21" w14:textId="77777777" w:rsidR="004B5C1C" w:rsidRPr="004A0009" w:rsidRDefault="004B5C1C" w:rsidP="004B5C1C">
                  <w:pPr>
                    <w:pStyle w:val="UK11Block"/>
                    <w:rPr>
                      <w:rFonts w:asciiTheme="majorBidi" w:hAnsiTheme="majorBidi" w:cstheme="majorBidi"/>
                      <w:b/>
                      <w:bCs/>
                      <w:szCs w:val="22"/>
                      <w:highlight w:val="yellow"/>
                      <w:lang w:val="en-GB"/>
                    </w:rPr>
                  </w:pPr>
                  <w:r w:rsidRPr="004A0009">
                    <w:rPr>
                      <w:rFonts w:asciiTheme="majorBidi" w:hAnsiTheme="majorBidi" w:cstheme="majorBidi"/>
                      <w:b/>
                      <w:bCs/>
                      <w:szCs w:val="22"/>
                      <w:highlight w:val="yellow"/>
                      <w:lang w:val="en-GB"/>
                    </w:rPr>
                    <w:t xml:space="preserve">[Authorized Signatory Name] </w:t>
                  </w:r>
                </w:p>
                <w:p w14:paraId="62E9CBC5" w14:textId="77777777" w:rsidR="004B5C1C" w:rsidRPr="004A0009" w:rsidRDefault="004B5C1C" w:rsidP="004B5C1C">
                  <w:pPr>
                    <w:pStyle w:val="UK11Block"/>
                    <w:rPr>
                      <w:rFonts w:asciiTheme="majorBidi" w:hAnsiTheme="majorBidi" w:cstheme="majorBidi"/>
                      <w:b/>
                      <w:bCs/>
                      <w:szCs w:val="22"/>
                      <w:highlight w:val="yellow"/>
                      <w:lang w:val="en-GB"/>
                    </w:rPr>
                  </w:pPr>
                  <w:r w:rsidRPr="004A0009">
                    <w:rPr>
                      <w:rFonts w:asciiTheme="majorBidi" w:hAnsiTheme="majorBidi" w:cstheme="majorBidi"/>
                      <w:b/>
                      <w:bCs/>
                      <w:szCs w:val="22"/>
                      <w:highlight w:val="yellow"/>
                      <w:lang w:val="en-GB"/>
                    </w:rPr>
                    <w:t>[Title]</w:t>
                  </w:r>
                </w:p>
                <w:p w14:paraId="4C6FEF93" w14:textId="3E3B1DBB" w:rsidR="00D86324" w:rsidRPr="004A0009" w:rsidRDefault="004B5C1C" w:rsidP="004B5C1C">
                  <w:pPr>
                    <w:pStyle w:val="UK11Block"/>
                    <w:spacing w:after="0"/>
                    <w:rPr>
                      <w:rFonts w:asciiTheme="majorBidi" w:hAnsiTheme="majorBidi" w:cstheme="majorBidi"/>
                      <w:b/>
                      <w:bCs/>
                      <w:szCs w:val="22"/>
                      <w:lang w:val="en-GB"/>
                    </w:rPr>
                  </w:pPr>
                  <w:r w:rsidRPr="004A0009">
                    <w:rPr>
                      <w:rFonts w:asciiTheme="majorBidi" w:hAnsiTheme="majorBidi" w:cstheme="majorBidi"/>
                      <w:b/>
                      <w:bCs/>
                      <w:szCs w:val="22"/>
                      <w:highlight w:val="yellow"/>
                      <w:lang w:val="en-GB"/>
                    </w:rPr>
                    <w:t>[Date]</w:t>
                  </w:r>
                </w:p>
              </w:tc>
            </w:tr>
            <w:tr w:rsidR="00D86324" w:rsidRPr="00056904" w14:paraId="3AC7ADC6" w14:textId="77777777" w:rsidTr="000C4081">
              <w:tc>
                <w:tcPr>
                  <w:tcW w:w="5670" w:type="dxa"/>
                </w:tcPr>
                <w:p w14:paraId="1E54EAFD" w14:textId="77777777" w:rsidR="00D86324" w:rsidRPr="00056904" w:rsidRDefault="00D86324" w:rsidP="00964AFA">
                  <w:pPr>
                    <w:pStyle w:val="UK11Block"/>
                    <w:spacing w:after="0"/>
                    <w:rPr>
                      <w:rFonts w:asciiTheme="majorBidi" w:hAnsiTheme="majorBidi" w:cstheme="majorBidi"/>
                      <w:szCs w:val="22"/>
                      <w:lang w:val="en-GB"/>
                    </w:rPr>
                  </w:pPr>
                </w:p>
              </w:tc>
            </w:tr>
          </w:tbl>
          <w:p w14:paraId="196251CF" w14:textId="77777777" w:rsidR="00273F7E" w:rsidRPr="00056904" w:rsidRDefault="00273F7E" w:rsidP="005D0D6F">
            <w:pPr>
              <w:pStyle w:val="UK11Block"/>
              <w:rPr>
                <w:rFonts w:asciiTheme="majorBidi" w:hAnsiTheme="majorBidi" w:cstheme="majorBidi"/>
                <w:b/>
                <w:szCs w:val="22"/>
                <w:lang w:val="en-GB"/>
              </w:rPr>
            </w:pPr>
            <w:r w:rsidRPr="00056904">
              <w:rPr>
                <w:rFonts w:asciiTheme="majorBidi" w:hAnsiTheme="majorBidi" w:cstheme="majorBidi"/>
                <w:b/>
                <w:szCs w:val="22"/>
                <w:lang w:val="en-GB"/>
              </w:rPr>
              <w:br w:type="page"/>
            </w:r>
          </w:p>
        </w:tc>
      </w:tr>
      <w:tr w:rsidR="000C4081" w:rsidRPr="00056904" w14:paraId="6D6240A2" w14:textId="77777777" w:rsidTr="000C4081">
        <w:tc>
          <w:tcPr>
            <w:tcW w:w="9029" w:type="dxa"/>
          </w:tcPr>
          <w:p w14:paraId="7A74C97A" w14:textId="43C528D9" w:rsidR="000C4081" w:rsidRPr="00056904" w:rsidRDefault="000C4081" w:rsidP="000C4081">
            <w:pPr>
              <w:pStyle w:val="UK11Block"/>
              <w:rPr>
                <w:rFonts w:asciiTheme="majorBidi" w:hAnsiTheme="majorBidi" w:cstheme="majorBidi"/>
                <w:b/>
                <w:szCs w:val="22"/>
                <w:lang w:val="en-GB"/>
              </w:rPr>
            </w:pPr>
            <w:r w:rsidRPr="00056904">
              <w:rPr>
                <w:rFonts w:asciiTheme="majorBidi" w:hAnsiTheme="majorBidi" w:cstheme="majorBidi"/>
                <w:b/>
                <w:szCs w:val="22"/>
                <w:lang w:val="en-GB"/>
              </w:rPr>
              <w:t>For and on behalf of: [</w:t>
            </w:r>
            <w:r w:rsidRPr="00056904">
              <w:rPr>
                <w:rFonts w:asciiTheme="majorBidi" w:hAnsiTheme="majorBidi" w:cstheme="majorBidi"/>
                <w:b/>
                <w:szCs w:val="22"/>
                <w:highlight w:val="yellow"/>
                <w:lang w:val="en-GB"/>
              </w:rPr>
              <w:t>Enter name</w:t>
            </w:r>
            <w:r w:rsidRPr="00056904">
              <w:rPr>
                <w:rFonts w:asciiTheme="majorBidi" w:hAnsiTheme="majorBidi" w:cstheme="majorBidi"/>
                <w:b/>
                <w:szCs w:val="22"/>
                <w:lang w:val="en-GB"/>
              </w:rPr>
              <w:t>]</w:t>
            </w:r>
          </w:p>
        </w:tc>
      </w:tr>
      <w:tr w:rsidR="000C4081" w:rsidRPr="00056904" w14:paraId="28ED13D7" w14:textId="77777777" w:rsidTr="000C4081">
        <w:tc>
          <w:tcPr>
            <w:tcW w:w="9029" w:type="dxa"/>
          </w:tcPr>
          <w:p w14:paraId="6D5675AB" w14:textId="77777777" w:rsidR="000C4081" w:rsidRPr="00056904" w:rsidRDefault="000C4081" w:rsidP="007F272C">
            <w:pPr>
              <w:pStyle w:val="UK11Block"/>
              <w:rPr>
                <w:rFonts w:asciiTheme="majorBidi" w:hAnsiTheme="majorBidi" w:cstheme="majorBidi"/>
                <w:b/>
                <w:szCs w:val="22"/>
                <w:lang w:val="en-GB"/>
              </w:rPr>
            </w:pPr>
          </w:p>
        </w:tc>
      </w:tr>
      <w:tr w:rsidR="000C4081" w:rsidRPr="00056904" w14:paraId="7C0B6997" w14:textId="77777777" w:rsidTr="000C4081">
        <w:tc>
          <w:tcPr>
            <w:tcW w:w="9029" w:type="dxa"/>
          </w:tcPr>
          <w:p w14:paraId="2A1ED62E" w14:textId="77777777" w:rsidR="000C4081" w:rsidRPr="00056904" w:rsidRDefault="000C4081" w:rsidP="000C4081">
            <w:pPr>
              <w:pStyle w:val="UK11Block"/>
              <w:rPr>
                <w:rFonts w:asciiTheme="majorBidi" w:hAnsiTheme="majorBidi" w:cstheme="majorBidi"/>
                <w:b/>
                <w:szCs w:val="22"/>
                <w:lang w:val="en-GB"/>
              </w:rPr>
            </w:pPr>
            <w:r w:rsidRPr="00056904">
              <w:rPr>
                <w:rFonts w:asciiTheme="majorBidi" w:hAnsiTheme="majorBidi" w:cstheme="majorBidi"/>
                <w:b/>
                <w:szCs w:val="22"/>
                <w:lang w:val="en-GB"/>
              </w:rPr>
              <w:t>__________________________</w:t>
            </w:r>
          </w:p>
        </w:tc>
      </w:tr>
      <w:tr w:rsidR="000C4081" w:rsidRPr="00056904" w14:paraId="76434A58" w14:textId="77777777" w:rsidTr="000C4081">
        <w:tc>
          <w:tcPr>
            <w:tcW w:w="9029" w:type="dxa"/>
          </w:tcPr>
          <w:p w14:paraId="5CDEBF9D" w14:textId="77777777" w:rsidR="000C4081" w:rsidRPr="00056904" w:rsidRDefault="000C4081" w:rsidP="007F272C">
            <w:pPr>
              <w:pStyle w:val="UK11Block"/>
              <w:rPr>
                <w:rFonts w:asciiTheme="majorBidi" w:hAnsiTheme="majorBidi" w:cstheme="majorBidi"/>
                <w:b/>
                <w:szCs w:val="22"/>
                <w:highlight w:val="yellow"/>
                <w:lang w:val="en-GB"/>
              </w:rPr>
            </w:pPr>
            <w:r w:rsidRPr="00056904">
              <w:rPr>
                <w:rFonts w:asciiTheme="majorBidi" w:hAnsiTheme="majorBidi" w:cstheme="majorBidi"/>
                <w:b/>
                <w:szCs w:val="22"/>
                <w:lang w:val="en-GB"/>
              </w:rPr>
              <w:br/>
            </w:r>
            <w:r w:rsidRPr="00056904">
              <w:rPr>
                <w:rFonts w:asciiTheme="majorBidi" w:hAnsiTheme="majorBidi" w:cstheme="majorBidi"/>
                <w:b/>
                <w:szCs w:val="22"/>
                <w:highlight w:val="yellow"/>
                <w:lang w:val="en-GB"/>
              </w:rPr>
              <w:t xml:space="preserve">[Authorized Signatory Name] </w:t>
            </w:r>
          </w:p>
          <w:p w14:paraId="6869CA51" w14:textId="77777777" w:rsidR="000C4081" w:rsidRPr="00056904" w:rsidRDefault="000C4081" w:rsidP="007F272C">
            <w:pPr>
              <w:pStyle w:val="UK11Block"/>
              <w:rPr>
                <w:rFonts w:asciiTheme="majorBidi" w:hAnsiTheme="majorBidi" w:cstheme="majorBidi"/>
                <w:b/>
                <w:szCs w:val="22"/>
                <w:highlight w:val="yellow"/>
                <w:lang w:val="en-GB"/>
              </w:rPr>
            </w:pPr>
            <w:r w:rsidRPr="00056904">
              <w:rPr>
                <w:rFonts w:asciiTheme="majorBidi" w:hAnsiTheme="majorBidi" w:cstheme="majorBidi"/>
                <w:b/>
                <w:szCs w:val="22"/>
                <w:highlight w:val="yellow"/>
                <w:lang w:val="en-GB"/>
              </w:rPr>
              <w:t>[Title]</w:t>
            </w:r>
          </w:p>
          <w:p w14:paraId="3D836EED" w14:textId="77777777" w:rsidR="000C4081" w:rsidRPr="00056904" w:rsidRDefault="000C4081" w:rsidP="007F272C">
            <w:pPr>
              <w:pStyle w:val="UK11Block"/>
              <w:rPr>
                <w:rFonts w:asciiTheme="majorBidi" w:hAnsiTheme="majorBidi" w:cstheme="majorBidi"/>
                <w:b/>
                <w:szCs w:val="22"/>
                <w:lang w:val="en-GB"/>
              </w:rPr>
            </w:pPr>
            <w:r w:rsidRPr="00056904">
              <w:rPr>
                <w:rFonts w:asciiTheme="majorBidi" w:hAnsiTheme="majorBidi" w:cstheme="majorBidi"/>
                <w:b/>
                <w:szCs w:val="22"/>
                <w:highlight w:val="yellow"/>
                <w:lang w:val="en-GB"/>
              </w:rPr>
              <w:t>[Date]</w:t>
            </w:r>
            <w:r w:rsidRPr="00056904">
              <w:rPr>
                <w:rFonts w:asciiTheme="majorBidi" w:hAnsiTheme="majorBidi" w:cstheme="majorBidi"/>
                <w:b/>
                <w:szCs w:val="22"/>
                <w:lang w:val="en-GB"/>
              </w:rPr>
              <w:t xml:space="preserve"> </w:t>
            </w:r>
          </w:p>
        </w:tc>
      </w:tr>
    </w:tbl>
    <w:p w14:paraId="6C6DD776" w14:textId="77777777" w:rsidR="0086469E" w:rsidRPr="00056904" w:rsidRDefault="0086469E" w:rsidP="006A2840">
      <w:pPr>
        <w:rPr>
          <w:rFonts w:asciiTheme="majorBidi" w:hAnsiTheme="majorBidi" w:cstheme="majorBidi"/>
          <w:sz w:val="22"/>
          <w:szCs w:val="22"/>
        </w:rPr>
      </w:pPr>
    </w:p>
    <w:sectPr w:rsidR="0086469E" w:rsidRPr="00056904" w:rsidSect="00101845">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BA388" w14:textId="77777777" w:rsidR="002013D9" w:rsidRDefault="002013D9" w:rsidP="000D624F">
      <w:r>
        <w:separator/>
      </w:r>
    </w:p>
  </w:endnote>
  <w:endnote w:type="continuationSeparator" w:id="0">
    <w:p w14:paraId="1ABAEED5" w14:textId="77777777" w:rsidR="002013D9" w:rsidRDefault="002013D9" w:rsidP="000D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4DDC" w14:textId="43E0B9D7" w:rsidR="009B62E3" w:rsidRDefault="005B45A4">
    <w:pPr>
      <w:pStyle w:val="Footer"/>
      <w:rPr>
        <w:rStyle w:val="DocID"/>
      </w:rPr>
    </w:pPr>
    <w:r>
      <w:fldChar w:fldCharType="begin"/>
    </w:r>
    <w:r w:rsidR="009B62E3">
      <w:instrText xml:space="preserve"> DOCPROPERTY "DocID" \* MERGEFORMAT </w:instrText>
    </w:r>
    <w:r>
      <w:fldChar w:fldCharType="separate"/>
    </w:r>
    <w:r w:rsidR="007C5146">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72B9" w14:textId="77777777" w:rsidR="009B62E3" w:rsidRDefault="009B62E3">
    <w:pPr>
      <w:pStyle w:val="Footer"/>
    </w:pPr>
    <w:r>
      <w:rPr>
        <w:rStyle w:val="DocID"/>
      </w:rPr>
      <w:tab/>
    </w:r>
    <w:r w:rsidR="005B45A4">
      <w:rPr>
        <w:rStyle w:val="PageNumber"/>
      </w:rPr>
      <w:fldChar w:fldCharType="begin"/>
    </w:r>
    <w:r>
      <w:rPr>
        <w:rStyle w:val="PageNumber"/>
      </w:rPr>
      <w:instrText xml:space="preserve"> PAGE </w:instrText>
    </w:r>
    <w:r w:rsidR="005B45A4">
      <w:rPr>
        <w:rStyle w:val="PageNumber"/>
      </w:rPr>
      <w:fldChar w:fldCharType="separate"/>
    </w:r>
    <w:r>
      <w:rPr>
        <w:rStyle w:val="PageNumber"/>
        <w:noProof/>
      </w:rPr>
      <w:t>2</w:t>
    </w:r>
    <w:r w:rsidR="005B45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17F2" w14:textId="77777777" w:rsidR="00FE2FD2" w:rsidRDefault="00FE2F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37FAD" w14:textId="77777777" w:rsidR="009B62E3" w:rsidRDefault="009B62E3">
    <w:pPr>
      <w:pStyle w:val="Footer"/>
      <w:rPr>
        <w:rStyle w:val="DocID"/>
      </w:rPr>
    </w:pPr>
    <w:r w:rsidRPr="00815BE9">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C712" w14:textId="249A21A4" w:rsidR="009B62E3" w:rsidRDefault="005B45A4">
    <w:pPr>
      <w:pStyle w:val="Footer"/>
      <w:rPr>
        <w:rStyle w:val="DocID"/>
      </w:rPr>
    </w:pPr>
    <w:r>
      <w:fldChar w:fldCharType="begin"/>
    </w:r>
    <w:r w:rsidR="009B62E3">
      <w:instrText xml:space="preserve"> DOCPROPERTY "DocID" \* MERGEFORMAT </w:instrText>
    </w:r>
    <w:r>
      <w:fldChar w:fldCharType="separate"/>
    </w:r>
    <w:r w:rsidR="007C5146">
      <w:rPr>
        <w:b/>
        <w:bCs/>
      </w:rPr>
      <w:t>Error! Unknown document property name.</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82582"/>
      <w:docPartObj>
        <w:docPartGallery w:val="Page Numbers (Bottom of Page)"/>
        <w:docPartUnique/>
      </w:docPartObj>
    </w:sdtPr>
    <w:sdtEndPr/>
    <w:sdtContent>
      <w:p w14:paraId="4848EB0C" w14:textId="080DFFC3" w:rsidR="00101845" w:rsidRDefault="00653011">
        <w:pPr>
          <w:pStyle w:val="Footer"/>
          <w:jc w:val="center"/>
        </w:pPr>
        <w:r>
          <w:fldChar w:fldCharType="begin"/>
        </w:r>
        <w:r>
          <w:instrText xml:space="preserve"> PAGE   \* MERGEFORMAT </w:instrText>
        </w:r>
        <w:r>
          <w:fldChar w:fldCharType="separate"/>
        </w:r>
        <w:r w:rsidR="004E478D">
          <w:rPr>
            <w:noProof/>
          </w:rPr>
          <w:t>1</w:t>
        </w:r>
        <w:r>
          <w:rPr>
            <w:noProof/>
          </w:rPr>
          <w:fldChar w:fldCharType="end"/>
        </w:r>
      </w:p>
    </w:sdtContent>
  </w:sdt>
  <w:p w14:paraId="306E0400" w14:textId="77777777" w:rsidR="009B62E3" w:rsidRDefault="009B62E3">
    <w:pPr>
      <w:pStyle w:val="Footer"/>
      <w:rPr>
        <w:rStyle w:val="DocID"/>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F7C1" w14:textId="77777777" w:rsidR="009B62E3" w:rsidRDefault="009B62E3">
    <w:pPr>
      <w:pStyle w:val="Footer"/>
    </w:pPr>
  </w:p>
  <w:p w14:paraId="5A1688E5" w14:textId="77777777" w:rsidR="009B62E3" w:rsidRDefault="009B62E3">
    <w:pPr>
      <w:pStyle w:val="Footer"/>
    </w:pPr>
    <w:r>
      <w:rPr>
        <w:noProof/>
        <w:lang w:val="en-GB" w:eastAsia="en-GB"/>
      </w:rPr>
      <w:drawing>
        <wp:anchor distT="0" distB="0" distL="114300" distR="114300" simplePos="0" relativeHeight="251659264" behindDoc="1" locked="0" layoutInCell="1" allowOverlap="1" wp14:anchorId="6E8DB36D" wp14:editId="4D29474C">
          <wp:simplePos x="0" y="0"/>
          <wp:positionH relativeFrom="column">
            <wp:posOffset>0</wp:posOffset>
          </wp:positionH>
          <wp:positionV relativeFrom="paragraph">
            <wp:posOffset>-200660</wp:posOffset>
          </wp:positionV>
          <wp:extent cx="5731510" cy="334645"/>
          <wp:effectExtent l="19050" t="0" r="2540" b="0"/>
          <wp:wrapTight wrapText="bothSides">
            <wp:wrapPolygon edited="0">
              <wp:start x="6461" y="1230"/>
              <wp:lineTo x="-72" y="1230"/>
              <wp:lineTo x="-72" y="14755"/>
              <wp:lineTo x="1723" y="14755"/>
              <wp:lineTo x="21107" y="14755"/>
              <wp:lineTo x="21610" y="14755"/>
              <wp:lineTo x="21610" y="1230"/>
              <wp:lineTo x="6749" y="1230"/>
              <wp:lineTo x="6461" y="123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1510" cy="334645"/>
                  </a:xfrm>
                  <a:prstGeom prst="rect">
                    <a:avLst/>
                  </a:prstGeom>
                  <a:noFill/>
                </pic:spPr>
              </pic:pic>
            </a:graphicData>
          </a:graphic>
        </wp:anchor>
      </w:drawing>
    </w:r>
  </w:p>
  <w:p w14:paraId="2D8E94AE" w14:textId="36F29EA7" w:rsidR="009B62E3" w:rsidRDefault="005B45A4">
    <w:pPr>
      <w:pStyle w:val="Footer"/>
      <w:rPr>
        <w:rStyle w:val="DocID"/>
      </w:rPr>
    </w:pPr>
    <w:r>
      <w:fldChar w:fldCharType="begin"/>
    </w:r>
    <w:r w:rsidR="009B62E3">
      <w:instrText xml:space="preserve"> DOCPROPERTY "DocID" \* MERGEFORMAT </w:instrText>
    </w:r>
    <w:r>
      <w:fldChar w:fldCharType="separate"/>
    </w:r>
    <w:r w:rsidR="007C5146">
      <w:rPr>
        <w:b/>
        <w:bC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36EBD" w14:textId="77777777" w:rsidR="002013D9" w:rsidRDefault="002013D9" w:rsidP="000D624F">
      <w:r>
        <w:separator/>
      </w:r>
    </w:p>
  </w:footnote>
  <w:footnote w:type="continuationSeparator" w:id="0">
    <w:p w14:paraId="6E5BDBAA" w14:textId="77777777" w:rsidR="002013D9" w:rsidRDefault="002013D9" w:rsidP="000D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28BF" w14:textId="77777777" w:rsidR="00FE2FD2" w:rsidRDefault="00FE2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4454" w14:textId="77777777" w:rsidR="00FE2FD2" w:rsidRDefault="00FE2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FCB7" w14:textId="77777777" w:rsidR="00FE2FD2" w:rsidRDefault="00FE2F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5407" w14:textId="77777777" w:rsidR="009B62E3" w:rsidRDefault="009B62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9018" w14:textId="77777777" w:rsidR="009B62E3" w:rsidRDefault="009B62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AAAB" w14:textId="77777777" w:rsidR="009B62E3" w:rsidRDefault="009B62E3">
    <w:pPr>
      <w:pStyle w:val="FirmName"/>
    </w:pPr>
    <w:r>
      <w:rPr>
        <w:noProof/>
        <w:lang w:val="en-GB" w:eastAsia="en-GB"/>
      </w:rPr>
      <w:drawing>
        <wp:inline distT="0" distB="0" distL="0" distR="0" wp14:anchorId="74FB3F37" wp14:editId="65B51258">
          <wp:extent cx="2409825" cy="180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9825" cy="180975"/>
                  </a:xfrm>
                  <a:prstGeom prst="rect">
                    <a:avLst/>
                  </a:prstGeom>
                  <a:noFill/>
                  <a:ln w="9525">
                    <a:noFill/>
                    <a:miter lim="800000"/>
                    <a:headEnd/>
                    <a:tailEnd/>
                  </a:ln>
                </pic:spPr>
              </pic:pic>
            </a:graphicData>
          </a:graphic>
        </wp:inline>
      </w:drawing>
    </w:r>
  </w:p>
  <w:p w14:paraId="34A72A5A" w14:textId="77777777" w:rsidR="009B62E3" w:rsidRDefault="009B62E3"/>
  <w:p w14:paraId="0C109C6F" w14:textId="77777777" w:rsidR="009B62E3" w:rsidRDefault="009B62E3">
    <w:pPr>
      <w:pStyle w:val="Firm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1F3A"/>
    <w:multiLevelType w:val="multilevel"/>
    <w:tmpl w:val="CB3898D2"/>
    <w:lvl w:ilvl="0">
      <w:start w:val="1"/>
      <w:numFmt w:val="decimal"/>
      <w:pStyle w:val="numpara1"/>
      <w:lvlText w:val="%1."/>
      <w:lvlJc w:val="left"/>
      <w:pPr>
        <w:tabs>
          <w:tab w:val="num" w:pos="680"/>
        </w:tabs>
        <w:ind w:left="680" w:hanging="680"/>
      </w:pPr>
      <w:rPr>
        <w:rFonts w:cs="Times New Roman"/>
        <w:b w:val="0"/>
      </w:rPr>
    </w:lvl>
    <w:lvl w:ilvl="1">
      <w:start w:val="1"/>
      <w:numFmt w:val="decimal"/>
      <w:pStyle w:val="numpara2"/>
      <w:lvlText w:val="%1.%2"/>
      <w:lvlJc w:val="left"/>
      <w:pPr>
        <w:tabs>
          <w:tab w:val="num" w:pos="680"/>
        </w:tabs>
        <w:ind w:left="680" w:hanging="680"/>
      </w:pPr>
      <w:rPr>
        <w:rFonts w:cs="Times New Roman"/>
      </w:rPr>
    </w:lvl>
    <w:lvl w:ilvl="2">
      <w:start w:val="1"/>
      <w:numFmt w:val="lowerLetter"/>
      <w:pStyle w:val="numpara3"/>
      <w:lvlText w:val="(%3)"/>
      <w:lvlJc w:val="left"/>
      <w:pPr>
        <w:tabs>
          <w:tab w:val="num" w:pos="1361"/>
        </w:tabs>
        <w:ind w:left="1361" w:hanging="681"/>
      </w:pPr>
      <w:rPr>
        <w:rFonts w:cs="Times New Roman"/>
      </w:rPr>
    </w:lvl>
    <w:lvl w:ilvl="3">
      <w:start w:val="1"/>
      <w:numFmt w:val="lowerRoman"/>
      <w:pStyle w:val="numpara4"/>
      <w:lvlText w:val="(%4)"/>
      <w:lvlJc w:val="left"/>
      <w:pPr>
        <w:tabs>
          <w:tab w:val="num" w:pos="2041"/>
        </w:tabs>
        <w:ind w:left="2041" w:hanging="680"/>
      </w:pPr>
      <w:rPr>
        <w:rFonts w:cs="Times New Roman"/>
      </w:rPr>
    </w:lvl>
    <w:lvl w:ilvl="4">
      <w:start w:val="1"/>
      <w:numFmt w:val="upperLetter"/>
      <w:pStyle w:val="numpara5"/>
      <w:lvlText w:val="(%5)"/>
      <w:lvlJc w:val="left"/>
      <w:pPr>
        <w:tabs>
          <w:tab w:val="num" w:pos="2722"/>
        </w:tabs>
        <w:ind w:left="2722" w:hanging="681"/>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2E0B06CE"/>
    <w:multiLevelType w:val="hybridMultilevel"/>
    <w:tmpl w:val="9572C3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CE28E8"/>
    <w:multiLevelType w:val="hybridMultilevel"/>
    <w:tmpl w:val="4F001A9A"/>
    <w:lvl w:ilvl="0" w:tplc="0B841D30">
      <w:start w:val="1"/>
      <w:numFmt w:val="decimal"/>
      <w:lvlText w:val="%1."/>
      <w:lvlJc w:val="left"/>
      <w:pPr>
        <w:tabs>
          <w:tab w:val="num" w:pos="900"/>
        </w:tabs>
        <w:ind w:left="180" w:firstLine="720"/>
      </w:pPr>
      <w:rPr>
        <w:rFonts w:ascii="Times New Roman" w:hAnsi="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B53D8"/>
    <w:multiLevelType w:val="hybridMultilevel"/>
    <w:tmpl w:val="A05EA6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F56472"/>
    <w:multiLevelType w:val="hybridMultilevel"/>
    <w:tmpl w:val="45F2C1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A65F09"/>
    <w:multiLevelType w:val="multilevel"/>
    <w:tmpl w:val="1B72664A"/>
    <w:name w:val="Scheme 12(b) UK11"/>
    <w:lvl w:ilvl="0">
      <w:start w:val="1"/>
      <w:numFmt w:val="decimal"/>
      <w:pStyle w:val="Heading1"/>
      <w:lvlText w:val="%1."/>
      <w:lvlJc w:val="left"/>
      <w:pPr>
        <w:tabs>
          <w:tab w:val="num" w:pos="720"/>
        </w:tabs>
        <w:ind w:left="720" w:hanging="720"/>
      </w:pPr>
      <w:rPr>
        <w:rFonts w:cs="Times New Roman"/>
        <w:b w:val="0"/>
        <w:i w:val="0"/>
        <w:caps w:val="0"/>
        <w:color w:val="000000"/>
        <w:u w:val="none"/>
      </w:rPr>
    </w:lvl>
    <w:lvl w:ilvl="1">
      <w:start w:val="1"/>
      <w:numFmt w:val="decimal"/>
      <w:pStyle w:val="Heading2"/>
      <w:lvlText w:val="%1.%2"/>
      <w:lvlJc w:val="left"/>
      <w:pPr>
        <w:tabs>
          <w:tab w:val="num" w:pos="720"/>
        </w:tabs>
        <w:ind w:left="720" w:hanging="720"/>
      </w:pPr>
      <w:rPr>
        <w:rFonts w:cs="Times New Roman"/>
        <w:b w:val="0"/>
        <w:i w:val="0"/>
        <w:color w:val="000000"/>
        <w:u w:val="none"/>
      </w:rPr>
    </w:lvl>
    <w:lvl w:ilvl="2">
      <w:start w:val="1"/>
      <w:numFmt w:val="lowerLetter"/>
      <w:pStyle w:val="Heading3"/>
      <w:lvlText w:val="(%3)"/>
      <w:lvlJc w:val="left"/>
      <w:pPr>
        <w:tabs>
          <w:tab w:val="num" w:pos="1440"/>
        </w:tabs>
        <w:ind w:left="1440" w:hanging="720"/>
      </w:pPr>
      <w:rPr>
        <w:rFonts w:cs="Times New Roman"/>
        <w:color w:val="000000"/>
        <w:u w:val="none"/>
      </w:rPr>
    </w:lvl>
    <w:lvl w:ilvl="3">
      <w:start w:val="1"/>
      <w:numFmt w:val="lowerRoman"/>
      <w:pStyle w:val="Heading4"/>
      <w:lvlText w:val="(%4)"/>
      <w:lvlJc w:val="left"/>
      <w:pPr>
        <w:tabs>
          <w:tab w:val="num" w:pos="2160"/>
        </w:tabs>
        <w:ind w:left="2160" w:hanging="720"/>
      </w:pPr>
      <w:rPr>
        <w:rFonts w:cs="Times New Roman"/>
        <w:color w:val="000000"/>
        <w:u w:val="none"/>
      </w:rPr>
    </w:lvl>
    <w:lvl w:ilvl="4">
      <w:start w:val="1"/>
      <w:numFmt w:val="upperLetter"/>
      <w:pStyle w:val="Heading5"/>
      <w:lvlText w:val="(%5)"/>
      <w:lvlJc w:val="left"/>
      <w:pPr>
        <w:tabs>
          <w:tab w:val="num" w:pos="2880"/>
        </w:tabs>
        <w:ind w:left="2880" w:hanging="720"/>
      </w:pPr>
      <w:rPr>
        <w:rFonts w:cs="Times New Roman"/>
        <w:color w:val="000000"/>
        <w:u w:val="none"/>
      </w:rPr>
    </w:lvl>
    <w:lvl w:ilvl="5">
      <w:start w:val="1"/>
      <w:numFmt w:val="decimal"/>
      <w:pStyle w:val="Heading6"/>
      <w:lvlText w:val="(%6)"/>
      <w:lvlJc w:val="left"/>
      <w:pPr>
        <w:tabs>
          <w:tab w:val="num" w:pos="3600"/>
        </w:tabs>
        <w:ind w:left="3600" w:hanging="720"/>
      </w:pPr>
      <w:rPr>
        <w:rFonts w:cs="Times New Roman"/>
        <w:color w:val="000000"/>
        <w:u w:val="none"/>
      </w:rPr>
    </w:lvl>
    <w:lvl w:ilvl="6">
      <w:start w:val="27"/>
      <w:numFmt w:val="lowerLetter"/>
      <w:pStyle w:val="Heading7"/>
      <w:lvlText w:val="(%7)"/>
      <w:lvlJc w:val="left"/>
      <w:pPr>
        <w:tabs>
          <w:tab w:val="num" w:pos="4320"/>
        </w:tabs>
        <w:ind w:left="4320" w:hanging="720"/>
      </w:pPr>
      <w:rPr>
        <w:rFonts w:cs="Times New Roman"/>
        <w:color w:val="000000"/>
        <w:u w:val="none"/>
      </w:rPr>
    </w:lvl>
    <w:lvl w:ilvl="7">
      <w:start w:val="1"/>
      <w:numFmt w:val="none"/>
      <w:pStyle w:val="Heading8"/>
      <w:suff w:val="nothing"/>
      <w:lvlText w:val=""/>
      <w:lvlJc w:val="left"/>
      <w:pPr>
        <w:tabs>
          <w:tab w:val="num" w:pos="720"/>
        </w:tabs>
      </w:pPr>
      <w:rPr>
        <w:rFonts w:cs="Times New Roman"/>
        <w:color w:val="000000"/>
        <w:u w:val="none"/>
      </w:rPr>
    </w:lvl>
    <w:lvl w:ilvl="8">
      <w:start w:val="1"/>
      <w:numFmt w:val="none"/>
      <w:pStyle w:val="Heading9"/>
      <w:suff w:val="nothing"/>
      <w:lvlText w:val=""/>
      <w:lvlJc w:val="left"/>
      <w:pPr>
        <w:tabs>
          <w:tab w:val="num" w:pos="720"/>
        </w:tabs>
      </w:pPr>
      <w:rPr>
        <w:rFonts w:cs="Times New Roman"/>
        <w:color w:val="000000"/>
        <w:u w:val="none"/>
      </w:rPr>
    </w:lvl>
  </w:abstractNum>
  <w:abstractNum w:abstractNumId="6" w15:restartNumberingAfterBreak="0">
    <w:nsid w:val="69506539"/>
    <w:multiLevelType w:val="hybridMultilevel"/>
    <w:tmpl w:val="174ADEB6"/>
    <w:lvl w:ilvl="0" w:tplc="C12A13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E7379"/>
    <w:multiLevelType w:val="hybridMultilevel"/>
    <w:tmpl w:val="174ADEB6"/>
    <w:lvl w:ilvl="0" w:tplc="C12A13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7E"/>
    <w:rsid w:val="000044BD"/>
    <w:rsid w:val="00011E2C"/>
    <w:rsid w:val="00021316"/>
    <w:rsid w:val="00037A76"/>
    <w:rsid w:val="00056904"/>
    <w:rsid w:val="00070E46"/>
    <w:rsid w:val="00072182"/>
    <w:rsid w:val="00076724"/>
    <w:rsid w:val="0009740A"/>
    <w:rsid w:val="000B6AF7"/>
    <w:rsid w:val="000C37BA"/>
    <w:rsid w:val="000C3DA5"/>
    <w:rsid w:val="000C4081"/>
    <w:rsid w:val="000C4FB3"/>
    <w:rsid w:val="000D624F"/>
    <w:rsid w:val="000E36DE"/>
    <w:rsid w:val="000F2531"/>
    <w:rsid w:val="001016BF"/>
    <w:rsid w:val="00101845"/>
    <w:rsid w:val="001114EB"/>
    <w:rsid w:val="001533EF"/>
    <w:rsid w:val="00161827"/>
    <w:rsid w:val="00171D5A"/>
    <w:rsid w:val="001A739F"/>
    <w:rsid w:val="001B18C7"/>
    <w:rsid w:val="001B2274"/>
    <w:rsid w:val="001B603A"/>
    <w:rsid w:val="001D7816"/>
    <w:rsid w:val="001E1B97"/>
    <w:rsid w:val="002013D9"/>
    <w:rsid w:val="00202DA2"/>
    <w:rsid w:val="002147FE"/>
    <w:rsid w:val="00223598"/>
    <w:rsid w:val="00231E62"/>
    <w:rsid w:val="00232907"/>
    <w:rsid w:val="00233533"/>
    <w:rsid w:val="00246334"/>
    <w:rsid w:val="002530EF"/>
    <w:rsid w:val="00256F05"/>
    <w:rsid w:val="00260953"/>
    <w:rsid w:val="002632BB"/>
    <w:rsid w:val="00267E4A"/>
    <w:rsid w:val="00273F7E"/>
    <w:rsid w:val="00275F40"/>
    <w:rsid w:val="00295F59"/>
    <w:rsid w:val="00297FD6"/>
    <w:rsid w:val="002A2940"/>
    <w:rsid w:val="002A3751"/>
    <w:rsid w:val="002B0806"/>
    <w:rsid w:val="002C66F5"/>
    <w:rsid w:val="002D7D2F"/>
    <w:rsid w:val="00304C0F"/>
    <w:rsid w:val="00304EEB"/>
    <w:rsid w:val="00305C2C"/>
    <w:rsid w:val="00336A5D"/>
    <w:rsid w:val="003423BF"/>
    <w:rsid w:val="0034422B"/>
    <w:rsid w:val="00344723"/>
    <w:rsid w:val="00367936"/>
    <w:rsid w:val="00372466"/>
    <w:rsid w:val="003735DA"/>
    <w:rsid w:val="00385B33"/>
    <w:rsid w:val="00390DBA"/>
    <w:rsid w:val="00395283"/>
    <w:rsid w:val="00397C20"/>
    <w:rsid w:val="003A1045"/>
    <w:rsid w:val="003A2C95"/>
    <w:rsid w:val="003A4CC1"/>
    <w:rsid w:val="003C20FD"/>
    <w:rsid w:val="003D0282"/>
    <w:rsid w:val="003D4EF2"/>
    <w:rsid w:val="003D7D30"/>
    <w:rsid w:val="003F00AF"/>
    <w:rsid w:val="003F1FE4"/>
    <w:rsid w:val="003F3F08"/>
    <w:rsid w:val="0040089D"/>
    <w:rsid w:val="004062A4"/>
    <w:rsid w:val="0041138E"/>
    <w:rsid w:val="00413211"/>
    <w:rsid w:val="00440562"/>
    <w:rsid w:val="00441EFB"/>
    <w:rsid w:val="004601FA"/>
    <w:rsid w:val="004669F9"/>
    <w:rsid w:val="00471D30"/>
    <w:rsid w:val="004A0009"/>
    <w:rsid w:val="004B5A0F"/>
    <w:rsid w:val="004B5C1C"/>
    <w:rsid w:val="004B7A82"/>
    <w:rsid w:val="004C5D55"/>
    <w:rsid w:val="004E478D"/>
    <w:rsid w:val="00507A1C"/>
    <w:rsid w:val="00510E67"/>
    <w:rsid w:val="005116ED"/>
    <w:rsid w:val="00521293"/>
    <w:rsid w:val="0052333E"/>
    <w:rsid w:val="00523AB5"/>
    <w:rsid w:val="00524403"/>
    <w:rsid w:val="00525897"/>
    <w:rsid w:val="00525FDB"/>
    <w:rsid w:val="00531A72"/>
    <w:rsid w:val="0055061F"/>
    <w:rsid w:val="00573C6A"/>
    <w:rsid w:val="005954DA"/>
    <w:rsid w:val="005A4352"/>
    <w:rsid w:val="005B387E"/>
    <w:rsid w:val="005B45A4"/>
    <w:rsid w:val="005B6CDC"/>
    <w:rsid w:val="005C4327"/>
    <w:rsid w:val="005D0D6F"/>
    <w:rsid w:val="005D44D3"/>
    <w:rsid w:val="005D5162"/>
    <w:rsid w:val="00603A96"/>
    <w:rsid w:val="00607429"/>
    <w:rsid w:val="0065063C"/>
    <w:rsid w:val="00652DC1"/>
    <w:rsid w:val="00653011"/>
    <w:rsid w:val="00656F0F"/>
    <w:rsid w:val="00682B10"/>
    <w:rsid w:val="0069744C"/>
    <w:rsid w:val="00697FB2"/>
    <w:rsid w:val="006A2840"/>
    <w:rsid w:val="006A28FB"/>
    <w:rsid w:val="006A5166"/>
    <w:rsid w:val="006B465E"/>
    <w:rsid w:val="006C1FA8"/>
    <w:rsid w:val="006E0DA0"/>
    <w:rsid w:val="006E41BC"/>
    <w:rsid w:val="006E4590"/>
    <w:rsid w:val="00704210"/>
    <w:rsid w:val="00722AC6"/>
    <w:rsid w:val="00731F81"/>
    <w:rsid w:val="00734B37"/>
    <w:rsid w:val="007377E1"/>
    <w:rsid w:val="00743BF0"/>
    <w:rsid w:val="00745F60"/>
    <w:rsid w:val="00761D57"/>
    <w:rsid w:val="00766D49"/>
    <w:rsid w:val="0077344B"/>
    <w:rsid w:val="007B0702"/>
    <w:rsid w:val="007C5146"/>
    <w:rsid w:val="007D11C7"/>
    <w:rsid w:val="007D359A"/>
    <w:rsid w:val="007E7E07"/>
    <w:rsid w:val="007F1462"/>
    <w:rsid w:val="007F284B"/>
    <w:rsid w:val="0081488E"/>
    <w:rsid w:val="00817587"/>
    <w:rsid w:val="00820A8C"/>
    <w:rsid w:val="008344D5"/>
    <w:rsid w:val="00836057"/>
    <w:rsid w:val="00844172"/>
    <w:rsid w:val="0086469E"/>
    <w:rsid w:val="008D2DB2"/>
    <w:rsid w:val="008E1D4A"/>
    <w:rsid w:val="008E7728"/>
    <w:rsid w:val="008F62E5"/>
    <w:rsid w:val="0090315C"/>
    <w:rsid w:val="009032B3"/>
    <w:rsid w:val="009076B2"/>
    <w:rsid w:val="009234C8"/>
    <w:rsid w:val="00925C62"/>
    <w:rsid w:val="00932D51"/>
    <w:rsid w:val="00941C7C"/>
    <w:rsid w:val="00960247"/>
    <w:rsid w:val="00960985"/>
    <w:rsid w:val="0098473C"/>
    <w:rsid w:val="009903BF"/>
    <w:rsid w:val="009929D9"/>
    <w:rsid w:val="009B33BD"/>
    <w:rsid w:val="009B62E3"/>
    <w:rsid w:val="009B7226"/>
    <w:rsid w:val="009B76DE"/>
    <w:rsid w:val="009D0EDF"/>
    <w:rsid w:val="00A05BD7"/>
    <w:rsid w:val="00A134CD"/>
    <w:rsid w:val="00A20F39"/>
    <w:rsid w:val="00A44433"/>
    <w:rsid w:val="00A533CC"/>
    <w:rsid w:val="00A540EA"/>
    <w:rsid w:val="00A54C28"/>
    <w:rsid w:val="00A61105"/>
    <w:rsid w:val="00A73A03"/>
    <w:rsid w:val="00A7450D"/>
    <w:rsid w:val="00A76E61"/>
    <w:rsid w:val="00A77C95"/>
    <w:rsid w:val="00A83D21"/>
    <w:rsid w:val="00A961DA"/>
    <w:rsid w:val="00AA37D3"/>
    <w:rsid w:val="00AC2764"/>
    <w:rsid w:val="00AE5024"/>
    <w:rsid w:val="00AF6C96"/>
    <w:rsid w:val="00B22476"/>
    <w:rsid w:val="00B270FB"/>
    <w:rsid w:val="00B44AE2"/>
    <w:rsid w:val="00B4567E"/>
    <w:rsid w:val="00B52B98"/>
    <w:rsid w:val="00B705DD"/>
    <w:rsid w:val="00B7531B"/>
    <w:rsid w:val="00B97801"/>
    <w:rsid w:val="00BA1710"/>
    <w:rsid w:val="00BC3BEF"/>
    <w:rsid w:val="00BD0487"/>
    <w:rsid w:val="00BD1BA8"/>
    <w:rsid w:val="00BE6356"/>
    <w:rsid w:val="00BF6241"/>
    <w:rsid w:val="00BF6CDD"/>
    <w:rsid w:val="00C04504"/>
    <w:rsid w:val="00C10C89"/>
    <w:rsid w:val="00C15F14"/>
    <w:rsid w:val="00C15FC7"/>
    <w:rsid w:val="00C2003E"/>
    <w:rsid w:val="00C20C26"/>
    <w:rsid w:val="00C26741"/>
    <w:rsid w:val="00C27B25"/>
    <w:rsid w:val="00C3655B"/>
    <w:rsid w:val="00C744E9"/>
    <w:rsid w:val="00C83375"/>
    <w:rsid w:val="00C93722"/>
    <w:rsid w:val="00CA28CD"/>
    <w:rsid w:val="00CB06EF"/>
    <w:rsid w:val="00CC08D0"/>
    <w:rsid w:val="00CE1594"/>
    <w:rsid w:val="00CE1AA3"/>
    <w:rsid w:val="00D00E39"/>
    <w:rsid w:val="00D04624"/>
    <w:rsid w:val="00D20385"/>
    <w:rsid w:val="00D20E71"/>
    <w:rsid w:val="00D2413C"/>
    <w:rsid w:val="00D26271"/>
    <w:rsid w:val="00D26E41"/>
    <w:rsid w:val="00D36C12"/>
    <w:rsid w:val="00D42CFE"/>
    <w:rsid w:val="00D42EB6"/>
    <w:rsid w:val="00D64B67"/>
    <w:rsid w:val="00D64F41"/>
    <w:rsid w:val="00D64F75"/>
    <w:rsid w:val="00D86324"/>
    <w:rsid w:val="00D93719"/>
    <w:rsid w:val="00DA0586"/>
    <w:rsid w:val="00DD13A3"/>
    <w:rsid w:val="00DF4367"/>
    <w:rsid w:val="00DF4DDE"/>
    <w:rsid w:val="00E00079"/>
    <w:rsid w:val="00E11B0D"/>
    <w:rsid w:val="00E16EBF"/>
    <w:rsid w:val="00E17169"/>
    <w:rsid w:val="00E24428"/>
    <w:rsid w:val="00E442FE"/>
    <w:rsid w:val="00E63C70"/>
    <w:rsid w:val="00E874FC"/>
    <w:rsid w:val="00E87786"/>
    <w:rsid w:val="00E94DA4"/>
    <w:rsid w:val="00E977B9"/>
    <w:rsid w:val="00EB2278"/>
    <w:rsid w:val="00EB6645"/>
    <w:rsid w:val="00ED586D"/>
    <w:rsid w:val="00EF2DF7"/>
    <w:rsid w:val="00F10D2F"/>
    <w:rsid w:val="00F12652"/>
    <w:rsid w:val="00F76C16"/>
    <w:rsid w:val="00F86442"/>
    <w:rsid w:val="00FB6768"/>
    <w:rsid w:val="00FD3717"/>
    <w:rsid w:val="00FD6736"/>
    <w:rsid w:val="00FE2FD2"/>
    <w:rsid w:val="00FF0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40C37"/>
  <w15:docId w15:val="{B200EB92-87F1-4C34-A6AC-F57BA681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7E"/>
    <w:pPr>
      <w:spacing w:after="0" w:line="240" w:lineRule="auto"/>
    </w:pPr>
    <w:rPr>
      <w:rFonts w:ascii="Times New Roman" w:eastAsia="SimSun" w:hAnsi="Times New Roman" w:cs="Times New Roman"/>
      <w:sz w:val="24"/>
      <w:szCs w:val="20"/>
    </w:rPr>
  </w:style>
  <w:style w:type="paragraph" w:styleId="Heading1">
    <w:name w:val="heading 1"/>
    <w:basedOn w:val="Normal"/>
    <w:next w:val="Heading2"/>
    <w:link w:val="Heading1Char"/>
    <w:uiPriority w:val="99"/>
    <w:qFormat/>
    <w:rsid w:val="00273F7E"/>
    <w:pPr>
      <w:keepNext/>
      <w:numPr>
        <w:numId w:val="1"/>
      </w:numPr>
      <w:tabs>
        <w:tab w:val="clear" w:pos="720"/>
      </w:tabs>
      <w:spacing w:after="240" w:line="246" w:lineRule="atLeast"/>
      <w:jc w:val="both"/>
      <w:outlineLvl w:val="0"/>
    </w:pPr>
    <w:rPr>
      <w:b/>
      <w:bCs/>
      <w:caps/>
      <w:sz w:val="22"/>
      <w:szCs w:val="32"/>
    </w:rPr>
  </w:style>
  <w:style w:type="paragraph" w:styleId="Heading2">
    <w:name w:val="heading 2"/>
    <w:basedOn w:val="Normal"/>
    <w:link w:val="Heading2Char"/>
    <w:uiPriority w:val="99"/>
    <w:qFormat/>
    <w:rsid w:val="00273F7E"/>
    <w:pPr>
      <w:numPr>
        <w:ilvl w:val="1"/>
        <w:numId w:val="1"/>
      </w:numPr>
      <w:tabs>
        <w:tab w:val="clear" w:pos="720"/>
      </w:tabs>
      <w:spacing w:after="240" w:line="246" w:lineRule="atLeast"/>
      <w:jc w:val="both"/>
      <w:outlineLvl w:val="1"/>
    </w:pPr>
    <w:rPr>
      <w:b/>
      <w:bCs/>
      <w:iCs/>
      <w:sz w:val="22"/>
      <w:szCs w:val="28"/>
    </w:rPr>
  </w:style>
  <w:style w:type="paragraph" w:styleId="Heading3">
    <w:name w:val="heading 3"/>
    <w:basedOn w:val="Normal"/>
    <w:link w:val="Heading3Char"/>
    <w:uiPriority w:val="99"/>
    <w:qFormat/>
    <w:rsid w:val="00273F7E"/>
    <w:pPr>
      <w:numPr>
        <w:ilvl w:val="2"/>
        <w:numId w:val="1"/>
      </w:numPr>
      <w:tabs>
        <w:tab w:val="clear" w:pos="1440"/>
      </w:tabs>
      <w:spacing w:after="240" w:line="246" w:lineRule="atLeast"/>
      <w:jc w:val="both"/>
      <w:outlineLvl w:val="2"/>
    </w:pPr>
    <w:rPr>
      <w:bCs/>
      <w:sz w:val="22"/>
      <w:szCs w:val="26"/>
    </w:rPr>
  </w:style>
  <w:style w:type="paragraph" w:styleId="Heading4">
    <w:name w:val="heading 4"/>
    <w:basedOn w:val="Normal"/>
    <w:link w:val="Heading4Char"/>
    <w:uiPriority w:val="99"/>
    <w:qFormat/>
    <w:rsid w:val="00273F7E"/>
    <w:pPr>
      <w:numPr>
        <w:ilvl w:val="3"/>
        <w:numId w:val="1"/>
      </w:numPr>
      <w:tabs>
        <w:tab w:val="clear" w:pos="2160"/>
      </w:tabs>
      <w:spacing w:after="240" w:line="246" w:lineRule="atLeast"/>
      <w:jc w:val="both"/>
      <w:outlineLvl w:val="3"/>
    </w:pPr>
    <w:rPr>
      <w:bCs/>
      <w:sz w:val="22"/>
      <w:szCs w:val="28"/>
    </w:rPr>
  </w:style>
  <w:style w:type="paragraph" w:styleId="Heading5">
    <w:name w:val="heading 5"/>
    <w:basedOn w:val="Normal"/>
    <w:link w:val="Heading5Char"/>
    <w:uiPriority w:val="99"/>
    <w:qFormat/>
    <w:rsid w:val="00273F7E"/>
    <w:pPr>
      <w:numPr>
        <w:ilvl w:val="4"/>
        <w:numId w:val="1"/>
      </w:numPr>
      <w:tabs>
        <w:tab w:val="clear" w:pos="2880"/>
      </w:tabs>
      <w:spacing w:after="240" w:line="246" w:lineRule="atLeast"/>
      <w:jc w:val="both"/>
      <w:outlineLvl w:val="4"/>
    </w:pPr>
    <w:rPr>
      <w:bCs/>
      <w:iCs/>
      <w:sz w:val="22"/>
      <w:szCs w:val="26"/>
    </w:rPr>
  </w:style>
  <w:style w:type="paragraph" w:styleId="Heading6">
    <w:name w:val="heading 6"/>
    <w:basedOn w:val="Normal"/>
    <w:link w:val="Heading6Char"/>
    <w:uiPriority w:val="99"/>
    <w:qFormat/>
    <w:rsid w:val="00273F7E"/>
    <w:pPr>
      <w:numPr>
        <w:ilvl w:val="5"/>
        <w:numId w:val="1"/>
      </w:numPr>
      <w:tabs>
        <w:tab w:val="clear" w:pos="3600"/>
      </w:tabs>
      <w:spacing w:after="240" w:line="246" w:lineRule="atLeast"/>
      <w:jc w:val="both"/>
      <w:outlineLvl w:val="5"/>
    </w:pPr>
    <w:rPr>
      <w:bCs/>
      <w:sz w:val="22"/>
      <w:szCs w:val="22"/>
    </w:rPr>
  </w:style>
  <w:style w:type="paragraph" w:styleId="Heading7">
    <w:name w:val="heading 7"/>
    <w:basedOn w:val="Normal"/>
    <w:link w:val="Heading7Char"/>
    <w:uiPriority w:val="99"/>
    <w:qFormat/>
    <w:rsid w:val="00273F7E"/>
    <w:pPr>
      <w:numPr>
        <w:ilvl w:val="6"/>
        <w:numId w:val="1"/>
      </w:numPr>
      <w:tabs>
        <w:tab w:val="clear" w:pos="4320"/>
      </w:tabs>
      <w:spacing w:after="240" w:line="246" w:lineRule="atLeast"/>
      <w:jc w:val="both"/>
      <w:outlineLvl w:val="6"/>
    </w:pPr>
    <w:rPr>
      <w:sz w:val="22"/>
    </w:rPr>
  </w:style>
  <w:style w:type="paragraph" w:styleId="Heading8">
    <w:name w:val="heading 8"/>
    <w:basedOn w:val="Normal"/>
    <w:link w:val="Heading8Char"/>
    <w:uiPriority w:val="99"/>
    <w:qFormat/>
    <w:rsid w:val="00273F7E"/>
    <w:pPr>
      <w:numPr>
        <w:ilvl w:val="7"/>
        <w:numId w:val="1"/>
      </w:numPr>
      <w:tabs>
        <w:tab w:val="clear" w:pos="720"/>
      </w:tabs>
      <w:spacing w:after="240" w:line="246" w:lineRule="atLeast"/>
      <w:jc w:val="both"/>
      <w:outlineLvl w:val="7"/>
    </w:pPr>
    <w:rPr>
      <w:iCs/>
      <w:sz w:val="22"/>
    </w:rPr>
  </w:style>
  <w:style w:type="paragraph" w:styleId="Heading9">
    <w:name w:val="heading 9"/>
    <w:basedOn w:val="Normal"/>
    <w:link w:val="Heading9Char"/>
    <w:uiPriority w:val="99"/>
    <w:qFormat/>
    <w:rsid w:val="00273F7E"/>
    <w:pPr>
      <w:numPr>
        <w:ilvl w:val="8"/>
        <w:numId w:val="1"/>
      </w:numPr>
      <w:tabs>
        <w:tab w:val="clear" w:pos="720"/>
      </w:tabs>
      <w:spacing w:after="240" w:line="246" w:lineRule="atLeast"/>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3F7E"/>
    <w:rPr>
      <w:rFonts w:ascii="Times New Roman" w:eastAsia="SimSun" w:hAnsi="Times New Roman" w:cs="Times New Roman"/>
      <w:b/>
      <w:bCs/>
      <w:caps/>
      <w:szCs w:val="32"/>
    </w:rPr>
  </w:style>
  <w:style w:type="character" w:customStyle="1" w:styleId="Heading2Char">
    <w:name w:val="Heading 2 Char"/>
    <w:basedOn w:val="DefaultParagraphFont"/>
    <w:link w:val="Heading2"/>
    <w:uiPriority w:val="99"/>
    <w:rsid w:val="00273F7E"/>
    <w:rPr>
      <w:rFonts w:ascii="Times New Roman" w:eastAsia="SimSun" w:hAnsi="Times New Roman" w:cs="Times New Roman"/>
      <w:b/>
      <w:bCs/>
      <w:iCs/>
      <w:szCs w:val="28"/>
    </w:rPr>
  </w:style>
  <w:style w:type="character" w:customStyle="1" w:styleId="Heading3Char">
    <w:name w:val="Heading 3 Char"/>
    <w:basedOn w:val="DefaultParagraphFont"/>
    <w:link w:val="Heading3"/>
    <w:uiPriority w:val="99"/>
    <w:rsid w:val="00273F7E"/>
    <w:rPr>
      <w:rFonts w:ascii="Times New Roman" w:eastAsia="SimSun" w:hAnsi="Times New Roman" w:cs="Times New Roman"/>
      <w:bCs/>
      <w:szCs w:val="26"/>
    </w:rPr>
  </w:style>
  <w:style w:type="character" w:customStyle="1" w:styleId="Heading4Char">
    <w:name w:val="Heading 4 Char"/>
    <w:basedOn w:val="DefaultParagraphFont"/>
    <w:link w:val="Heading4"/>
    <w:uiPriority w:val="99"/>
    <w:rsid w:val="00273F7E"/>
    <w:rPr>
      <w:rFonts w:ascii="Times New Roman" w:eastAsia="SimSun" w:hAnsi="Times New Roman" w:cs="Times New Roman"/>
      <w:bCs/>
      <w:szCs w:val="28"/>
    </w:rPr>
  </w:style>
  <w:style w:type="character" w:customStyle="1" w:styleId="Heading5Char">
    <w:name w:val="Heading 5 Char"/>
    <w:basedOn w:val="DefaultParagraphFont"/>
    <w:link w:val="Heading5"/>
    <w:uiPriority w:val="99"/>
    <w:rsid w:val="00273F7E"/>
    <w:rPr>
      <w:rFonts w:ascii="Times New Roman" w:eastAsia="SimSun" w:hAnsi="Times New Roman" w:cs="Times New Roman"/>
      <w:bCs/>
      <w:iCs/>
      <w:szCs w:val="26"/>
    </w:rPr>
  </w:style>
  <w:style w:type="character" w:customStyle="1" w:styleId="Heading6Char">
    <w:name w:val="Heading 6 Char"/>
    <w:basedOn w:val="DefaultParagraphFont"/>
    <w:link w:val="Heading6"/>
    <w:uiPriority w:val="99"/>
    <w:rsid w:val="00273F7E"/>
    <w:rPr>
      <w:rFonts w:ascii="Times New Roman" w:eastAsia="SimSun" w:hAnsi="Times New Roman" w:cs="Times New Roman"/>
      <w:bCs/>
    </w:rPr>
  </w:style>
  <w:style w:type="character" w:customStyle="1" w:styleId="Heading7Char">
    <w:name w:val="Heading 7 Char"/>
    <w:basedOn w:val="DefaultParagraphFont"/>
    <w:link w:val="Heading7"/>
    <w:uiPriority w:val="99"/>
    <w:rsid w:val="00273F7E"/>
    <w:rPr>
      <w:rFonts w:ascii="Times New Roman" w:eastAsia="SimSun" w:hAnsi="Times New Roman" w:cs="Times New Roman"/>
      <w:szCs w:val="20"/>
    </w:rPr>
  </w:style>
  <w:style w:type="character" w:customStyle="1" w:styleId="Heading8Char">
    <w:name w:val="Heading 8 Char"/>
    <w:basedOn w:val="DefaultParagraphFont"/>
    <w:link w:val="Heading8"/>
    <w:uiPriority w:val="99"/>
    <w:rsid w:val="00273F7E"/>
    <w:rPr>
      <w:rFonts w:ascii="Times New Roman" w:eastAsia="SimSun" w:hAnsi="Times New Roman" w:cs="Times New Roman"/>
      <w:iCs/>
      <w:szCs w:val="20"/>
    </w:rPr>
  </w:style>
  <w:style w:type="character" w:customStyle="1" w:styleId="Heading9Char">
    <w:name w:val="Heading 9 Char"/>
    <w:basedOn w:val="DefaultParagraphFont"/>
    <w:link w:val="Heading9"/>
    <w:uiPriority w:val="99"/>
    <w:rsid w:val="00273F7E"/>
    <w:rPr>
      <w:rFonts w:ascii="Times New Roman" w:eastAsia="SimSun" w:hAnsi="Times New Roman" w:cs="Times New Roman"/>
    </w:rPr>
  </w:style>
  <w:style w:type="character" w:styleId="Hyperlink">
    <w:name w:val="Hyperlink"/>
    <w:basedOn w:val="DefaultParagraphFont"/>
    <w:uiPriority w:val="99"/>
    <w:rsid w:val="00273F7E"/>
    <w:rPr>
      <w:rFonts w:cs="Times New Roman"/>
      <w:color w:val="0000FF"/>
      <w:u w:val="single"/>
    </w:rPr>
  </w:style>
  <w:style w:type="character" w:customStyle="1" w:styleId="DocID">
    <w:name w:val="DocID"/>
    <w:basedOn w:val="DefaultParagraphFont"/>
    <w:uiPriority w:val="99"/>
    <w:rsid w:val="00273F7E"/>
    <w:rPr>
      <w:rFonts w:cs="Times New Roman"/>
      <w:sz w:val="16"/>
    </w:rPr>
  </w:style>
  <w:style w:type="paragraph" w:styleId="Footer">
    <w:name w:val="footer"/>
    <w:basedOn w:val="Normal"/>
    <w:link w:val="FooterChar"/>
    <w:uiPriority w:val="99"/>
    <w:rsid w:val="00273F7E"/>
    <w:pPr>
      <w:tabs>
        <w:tab w:val="center" w:pos="4500"/>
        <w:tab w:val="right" w:pos="9000"/>
      </w:tabs>
    </w:pPr>
  </w:style>
  <w:style w:type="character" w:customStyle="1" w:styleId="FooterChar">
    <w:name w:val="Footer Char"/>
    <w:basedOn w:val="DefaultParagraphFont"/>
    <w:link w:val="Footer"/>
    <w:uiPriority w:val="99"/>
    <w:rsid w:val="00273F7E"/>
    <w:rPr>
      <w:rFonts w:ascii="Times New Roman" w:eastAsia="SimSun" w:hAnsi="Times New Roman" w:cs="Times New Roman"/>
      <w:sz w:val="24"/>
      <w:szCs w:val="20"/>
    </w:rPr>
  </w:style>
  <w:style w:type="paragraph" w:styleId="Header">
    <w:name w:val="header"/>
    <w:basedOn w:val="Normal"/>
    <w:link w:val="HeaderChar"/>
    <w:uiPriority w:val="99"/>
    <w:rsid w:val="00273F7E"/>
    <w:pPr>
      <w:tabs>
        <w:tab w:val="center" w:pos="4500"/>
        <w:tab w:val="right" w:pos="9000"/>
      </w:tabs>
    </w:pPr>
  </w:style>
  <w:style w:type="character" w:customStyle="1" w:styleId="HeaderChar">
    <w:name w:val="Header Char"/>
    <w:basedOn w:val="DefaultParagraphFont"/>
    <w:link w:val="Header"/>
    <w:uiPriority w:val="99"/>
    <w:rsid w:val="00273F7E"/>
    <w:rPr>
      <w:rFonts w:ascii="Times New Roman" w:eastAsia="SimSun" w:hAnsi="Times New Roman" w:cs="Times New Roman"/>
      <w:sz w:val="24"/>
      <w:szCs w:val="20"/>
    </w:rPr>
  </w:style>
  <w:style w:type="character" w:styleId="PageNumber">
    <w:name w:val="page number"/>
    <w:basedOn w:val="DefaultParagraphFont"/>
    <w:uiPriority w:val="99"/>
    <w:rsid w:val="00273F7E"/>
    <w:rPr>
      <w:rFonts w:cs="Times New Roman"/>
      <w:sz w:val="22"/>
      <w:szCs w:val="22"/>
    </w:rPr>
  </w:style>
  <w:style w:type="paragraph" w:styleId="TOC1">
    <w:name w:val="toc 1"/>
    <w:basedOn w:val="Normal"/>
    <w:next w:val="Normal"/>
    <w:autoRedefine/>
    <w:uiPriority w:val="39"/>
    <w:rsid w:val="00273F7E"/>
    <w:pPr>
      <w:tabs>
        <w:tab w:val="right" w:leader="dot" w:pos="9019"/>
      </w:tabs>
      <w:spacing w:after="240"/>
      <w:ind w:left="720" w:right="432" w:hanging="720"/>
    </w:pPr>
    <w:rPr>
      <w:noProof/>
      <w:sz w:val="22"/>
      <w:szCs w:val="22"/>
    </w:rPr>
  </w:style>
  <w:style w:type="paragraph" w:customStyle="1" w:styleId="UK11Block">
    <w:name w:val="UK11 Block"/>
    <w:basedOn w:val="Normal"/>
    <w:uiPriority w:val="99"/>
    <w:rsid w:val="00273F7E"/>
    <w:pPr>
      <w:spacing w:after="240" w:line="246" w:lineRule="atLeast"/>
      <w:jc w:val="both"/>
    </w:pPr>
    <w:rPr>
      <w:sz w:val="22"/>
    </w:rPr>
  </w:style>
  <w:style w:type="paragraph" w:customStyle="1" w:styleId="UK11Block05">
    <w:name w:val="UK11 Block 0.5"/>
    <w:basedOn w:val="Normal"/>
    <w:uiPriority w:val="99"/>
    <w:rsid w:val="00273F7E"/>
    <w:pPr>
      <w:spacing w:after="240" w:line="246" w:lineRule="atLeast"/>
      <w:ind w:left="720"/>
      <w:jc w:val="both"/>
    </w:pPr>
    <w:rPr>
      <w:sz w:val="22"/>
    </w:rPr>
  </w:style>
  <w:style w:type="paragraph" w:customStyle="1" w:styleId="FirmName">
    <w:name w:val="FirmName"/>
    <w:basedOn w:val="Normal"/>
    <w:next w:val="Normal"/>
    <w:uiPriority w:val="99"/>
    <w:rsid w:val="00273F7E"/>
    <w:pPr>
      <w:spacing w:line="1000" w:lineRule="exact"/>
      <w:jc w:val="center"/>
    </w:pPr>
    <w:rPr>
      <w:rFonts w:ascii="Arial Narrow" w:hAnsi="Arial Narrow"/>
      <w:spacing w:val="10"/>
      <w:sz w:val="14"/>
    </w:rPr>
  </w:style>
  <w:style w:type="paragraph" w:customStyle="1" w:styleId="numpara1">
    <w:name w:val="numpara1"/>
    <w:basedOn w:val="Normal"/>
    <w:uiPriority w:val="99"/>
    <w:rsid w:val="00273F7E"/>
    <w:pPr>
      <w:numPr>
        <w:numId w:val="2"/>
      </w:numPr>
      <w:spacing w:after="240"/>
      <w:jc w:val="both"/>
    </w:pPr>
    <w:rPr>
      <w:rFonts w:ascii="Arial" w:hAnsi="Arial"/>
      <w:sz w:val="22"/>
      <w:lang w:val="en-AU"/>
    </w:rPr>
  </w:style>
  <w:style w:type="paragraph" w:customStyle="1" w:styleId="numpara2">
    <w:name w:val="numpara2"/>
    <w:basedOn w:val="Normal"/>
    <w:uiPriority w:val="99"/>
    <w:rsid w:val="00273F7E"/>
    <w:pPr>
      <w:numPr>
        <w:ilvl w:val="1"/>
        <w:numId w:val="2"/>
      </w:numPr>
      <w:spacing w:after="240"/>
      <w:jc w:val="both"/>
    </w:pPr>
    <w:rPr>
      <w:rFonts w:ascii="Arial" w:hAnsi="Arial"/>
      <w:sz w:val="22"/>
      <w:lang w:val="en-AU"/>
    </w:rPr>
  </w:style>
  <w:style w:type="paragraph" w:customStyle="1" w:styleId="numpara3">
    <w:name w:val="numpara3"/>
    <w:basedOn w:val="Normal"/>
    <w:uiPriority w:val="99"/>
    <w:rsid w:val="00273F7E"/>
    <w:pPr>
      <w:numPr>
        <w:ilvl w:val="2"/>
        <w:numId w:val="2"/>
      </w:numPr>
      <w:spacing w:after="240"/>
      <w:jc w:val="both"/>
    </w:pPr>
    <w:rPr>
      <w:rFonts w:ascii="Arial" w:hAnsi="Arial"/>
      <w:sz w:val="22"/>
      <w:lang w:val="en-AU"/>
    </w:rPr>
  </w:style>
  <w:style w:type="paragraph" w:customStyle="1" w:styleId="numpara4">
    <w:name w:val="numpara4"/>
    <w:basedOn w:val="Normal"/>
    <w:uiPriority w:val="99"/>
    <w:rsid w:val="00273F7E"/>
    <w:pPr>
      <w:numPr>
        <w:ilvl w:val="3"/>
        <w:numId w:val="2"/>
      </w:numPr>
      <w:spacing w:after="240"/>
      <w:jc w:val="both"/>
    </w:pPr>
    <w:rPr>
      <w:rFonts w:ascii="Arial" w:hAnsi="Arial"/>
      <w:sz w:val="22"/>
      <w:lang w:val="en-AU"/>
    </w:rPr>
  </w:style>
  <w:style w:type="paragraph" w:customStyle="1" w:styleId="numpara5">
    <w:name w:val="numpara5"/>
    <w:basedOn w:val="Normal"/>
    <w:uiPriority w:val="99"/>
    <w:rsid w:val="00273F7E"/>
    <w:pPr>
      <w:numPr>
        <w:ilvl w:val="4"/>
        <w:numId w:val="2"/>
      </w:numPr>
      <w:tabs>
        <w:tab w:val="clear" w:pos="2722"/>
        <w:tab w:val="num" w:pos="2721"/>
      </w:tabs>
      <w:spacing w:after="240"/>
      <w:ind w:left="2721" w:hanging="680"/>
      <w:jc w:val="both"/>
    </w:pPr>
    <w:rPr>
      <w:rFonts w:ascii="Arial" w:hAnsi="Arial"/>
      <w:sz w:val="22"/>
      <w:lang w:val="en-AU"/>
    </w:rPr>
  </w:style>
  <w:style w:type="paragraph" w:styleId="BalloonText">
    <w:name w:val="Balloon Text"/>
    <w:basedOn w:val="Normal"/>
    <w:link w:val="BalloonTextChar"/>
    <w:uiPriority w:val="99"/>
    <w:semiHidden/>
    <w:unhideWhenUsed/>
    <w:rsid w:val="00256F05"/>
    <w:rPr>
      <w:rFonts w:ascii="Tahoma" w:hAnsi="Tahoma" w:cs="Tahoma"/>
      <w:sz w:val="16"/>
      <w:szCs w:val="16"/>
    </w:rPr>
  </w:style>
  <w:style w:type="character" w:customStyle="1" w:styleId="BalloonTextChar">
    <w:name w:val="Balloon Text Char"/>
    <w:basedOn w:val="DefaultParagraphFont"/>
    <w:link w:val="BalloonText"/>
    <w:uiPriority w:val="99"/>
    <w:semiHidden/>
    <w:rsid w:val="00256F05"/>
    <w:rPr>
      <w:rFonts w:ascii="Tahoma" w:eastAsia="SimSun" w:hAnsi="Tahoma" w:cs="Tahoma"/>
      <w:sz w:val="16"/>
      <w:szCs w:val="16"/>
    </w:rPr>
  </w:style>
  <w:style w:type="paragraph" w:styleId="BlockText">
    <w:name w:val="Block Text"/>
    <w:basedOn w:val="Normal"/>
    <w:rsid w:val="007D11C7"/>
    <w:pPr>
      <w:ind w:left="106" w:right="106"/>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890">
      <w:bodyDiv w:val="1"/>
      <w:marLeft w:val="0"/>
      <w:marRight w:val="0"/>
      <w:marTop w:val="0"/>
      <w:marBottom w:val="0"/>
      <w:divBdr>
        <w:top w:val="none" w:sz="0" w:space="0" w:color="auto"/>
        <w:left w:val="none" w:sz="0" w:space="0" w:color="auto"/>
        <w:bottom w:val="none" w:sz="0" w:space="0" w:color="auto"/>
        <w:right w:val="none" w:sz="0" w:space="0" w:color="auto"/>
      </w:divBdr>
    </w:div>
    <w:div w:id="18287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7.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F3A2-6293-E844-9F3A-F8E014F6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2598</Words>
  <Characters>14419</Characters>
  <Application>Microsoft Office Word</Application>
  <DocSecurity>0</DocSecurity>
  <Lines>282</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Said Murad</cp:lastModifiedBy>
  <cp:revision>3</cp:revision>
  <cp:lastPrinted>2019-12-05T08:37:00Z</cp:lastPrinted>
  <dcterms:created xsi:type="dcterms:W3CDTF">2020-02-10T06:48:00Z</dcterms:created>
  <dcterms:modified xsi:type="dcterms:W3CDTF">2020-02-10T08:47:00Z</dcterms:modified>
</cp:coreProperties>
</file>