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2860" w14:textId="77777777" w:rsidR="00886713" w:rsidRDefault="00886713" w:rsidP="00886713">
      <w:pPr>
        <w:spacing w:before="240" w:after="240" w:line="240" w:lineRule="auto"/>
        <w:rPr>
          <w:rFonts w:ascii="Helvetica Neue" w:eastAsia="Helvetica Neue" w:hAnsi="Helvetica Neue" w:cs="Helvetica Neue"/>
          <w:b/>
          <w:color w:val="000000"/>
          <w:sz w:val="40"/>
          <w:szCs w:val="40"/>
          <w:highlight w:val="white"/>
        </w:rPr>
      </w:pPr>
      <w:r>
        <w:rPr>
          <w:rFonts w:ascii="Helvetica Neue" w:eastAsia="Helvetica Neue" w:hAnsi="Helvetica Neue" w:cs="Helvetica Neue"/>
          <w:b/>
          <w:color w:val="000000"/>
          <w:sz w:val="40"/>
          <w:szCs w:val="40"/>
          <w:highlight w:val="white"/>
        </w:rPr>
        <w:t>Bytové domy mají výtahy a jsou zateplené, teď přichází na řadu solární panely, tvrdí nová služba Domy sobě</w:t>
      </w:r>
    </w:p>
    <w:p w14:paraId="3029AE89" w14:textId="77777777" w:rsidR="00886713" w:rsidRDefault="00886713" w:rsidP="00886713">
      <w:pPr>
        <w:spacing w:before="240" w:after="240" w:line="240" w:lineRule="auto"/>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Solární fotovoltaika je nyní dostupnější nejen rodinným, ale i bytovým domům. Na trh vstupuje služba </w:t>
      </w:r>
      <w:hyperlink r:id="rId6" w:history="1">
        <w:r>
          <w:rPr>
            <w:rStyle w:val="Hypertextovodkaz"/>
            <w:rFonts w:ascii="Helvetica Neue" w:eastAsia="Helvetica Neue" w:hAnsi="Helvetica Neue" w:cs="Helvetica Neue"/>
            <w:b/>
            <w:sz w:val="24"/>
            <w:szCs w:val="24"/>
          </w:rPr>
          <w:t>Domy sobě</w:t>
        </w:r>
      </w:hyperlink>
      <w:r>
        <w:rPr>
          <w:rFonts w:ascii="Helvetica Neue" w:eastAsia="Helvetica Neue" w:hAnsi="Helvetica Neue" w:cs="Helvetica Neue"/>
          <w:b/>
          <w:color w:val="000000"/>
          <w:sz w:val="24"/>
          <w:szCs w:val="24"/>
        </w:rPr>
        <w:t xml:space="preserve">, kterou pro </w:t>
      </w:r>
      <w:proofErr w:type="spellStart"/>
      <w:r>
        <w:rPr>
          <w:rFonts w:ascii="Helvetica Neue" w:eastAsia="Helvetica Neue" w:hAnsi="Helvetica Neue" w:cs="Helvetica Neue"/>
          <w:b/>
          <w:color w:val="000000"/>
          <w:sz w:val="24"/>
          <w:szCs w:val="24"/>
        </w:rPr>
        <w:t>Veolii</w:t>
      </w:r>
      <w:proofErr w:type="spellEnd"/>
      <w:r>
        <w:rPr>
          <w:rFonts w:ascii="Helvetica Neue" w:eastAsia="Helvetica Neue" w:hAnsi="Helvetica Neue" w:cs="Helvetica Neue"/>
          <w:b/>
          <w:color w:val="000000"/>
          <w:sz w:val="24"/>
          <w:szCs w:val="24"/>
        </w:rPr>
        <w:t xml:space="preserve"> vyvinul </w:t>
      </w:r>
      <w:proofErr w:type="spellStart"/>
      <w:r>
        <w:rPr>
          <w:rFonts w:ascii="Helvetica Neue" w:eastAsia="Helvetica Neue" w:hAnsi="Helvetica Neue" w:cs="Helvetica Neue"/>
          <w:b/>
          <w:color w:val="000000"/>
          <w:sz w:val="24"/>
          <w:szCs w:val="24"/>
        </w:rPr>
        <w:t>company</w:t>
      </w:r>
      <w:proofErr w:type="spellEnd"/>
      <w:r>
        <w:rPr>
          <w:rFonts w:ascii="Helvetica Neue" w:eastAsia="Helvetica Neue" w:hAnsi="Helvetica Neue" w:cs="Helvetica Neue"/>
          <w:b/>
          <w:color w:val="000000"/>
          <w:sz w:val="24"/>
          <w:szCs w:val="24"/>
        </w:rPr>
        <w:t xml:space="preserve"> </w:t>
      </w:r>
      <w:proofErr w:type="spellStart"/>
      <w:r>
        <w:rPr>
          <w:rFonts w:ascii="Helvetica Neue" w:eastAsia="Helvetica Neue" w:hAnsi="Helvetica Neue" w:cs="Helvetica Neue"/>
          <w:b/>
          <w:color w:val="000000"/>
          <w:sz w:val="24"/>
          <w:szCs w:val="24"/>
        </w:rPr>
        <w:t>builder</w:t>
      </w:r>
      <w:proofErr w:type="spellEnd"/>
      <w:r>
        <w:rPr>
          <w:rFonts w:ascii="Helvetica Neue" w:eastAsia="Helvetica Neue" w:hAnsi="Helvetica Neue" w:cs="Helvetica Neue"/>
          <w:b/>
          <w:color w:val="000000"/>
          <w:sz w:val="24"/>
          <w:szCs w:val="24"/>
        </w:rPr>
        <w:t xml:space="preserve"> </w:t>
      </w:r>
      <w:hyperlink r:id="rId7" w:history="1">
        <w:proofErr w:type="spellStart"/>
        <w:r>
          <w:rPr>
            <w:rStyle w:val="Hypertextovodkaz"/>
            <w:rFonts w:ascii="Helvetica Neue" w:eastAsia="Helvetica Neue" w:hAnsi="Helvetica Neue" w:cs="Helvetica Neue"/>
            <w:b/>
            <w:color w:val="1155CC"/>
            <w:sz w:val="24"/>
            <w:szCs w:val="24"/>
          </w:rPr>
          <w:t>Creative</w:t>
        </w:r>
        <w:proofErr w:type="spellEnd"/>
        <w:r>
          <w:rPr>
            <w:rStyle w:val="Hypertextovodkaz"/>
            <w:rFonts w:ascii="Helvetica Neue" w:eastAsia="Helvetica Neue" w:hAnsi="Helvetica Neue" w:cs="Helvetica Neue"/>
            <w:b/>
            <w:color w:val="1155CC"/>
            <w:sz w:val="24"/>
            <w:szCs w:val="24"/>
          </w:rPr>
          <w:t> </w:t>
        </w:r>
        <w:proofErr w:type="spellStart"/>
        <w:r>
          <w:rPr>
            <w:rStyle w:val="Hypertextovodkaz"/>
            <w:rFonts w:ascii="Helvetica Neue" w:eastAsia="Helvetica Neue" w:hAnsi="Helvetica Neue" w:cs="Helvetica Neue"/>
            <w:b/>
            <w:color w:val="1155CC"/>
            <w:sz w:val="24"/>
            <w:szCs w:val="24"/>
          </w:rPr>
          <w:t>Dock</w:t>
        </w:r>
        <w:proofErr w:type="spellEnd"/>
      </w:hyperlink>
      <w:r>
        <w:rPr>
          <w:rFonts w:ascii="Helvetica Neue" w:eastAsia="Helvetica Neue" w:hAnsi="Helvetica Neue" w:cs="Helvetica Neue"/>
          <w:b/>
          <w:color w:val="000000"/>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b/>
          <w:color w:val="000000"/>
          <w:sz w:val="24"/>
          <w:szCs w:val="24"/>
        </w:rPr>
        <w:t>Jde o první energetickou službu, která se specializuje na fotovoltaiku a energetický management pro bytové domy. Dokáže snížit náklady na elektřinu o více než 30 %. Navíc pomůže s financováním. Služba má potenciál oslovit desetitisíce bytových domů, a kromě solárních panelů jim nabídnout i ochranu před haváriemi vody nebo plynu a mnohem více. To vše v duchu trvale udržitelného rozvoje.</w:t>
      </w:r>
    </w:p>
    <w:p w14:paraId="4A19986F"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Domy sobě je první energetickou službou, která se soustředí na segment bytových domů, tedy společenství vlastníků jednotek (SVJ) a bytových družstev. Takto si mohou levnější a k životnímu prostředí šetrnější energii vyrábět pro svou spotřebu například i panelové domy. Ze slunce vyrobená energie je pak v domě využívána nejen ve společných prostorách bytového domu, ale i v jednotlivých bytech. Průměrná úspora na účtech za elektřinu tak v každé bytové jednotce dosahuje několik set korun měsíčně. </w:t>
      </w:r>
    </w:p>
    <w:p w14:paraId="52F9ABEC"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Například v bytovém domě o 80 bytech a s celkovými ročními náklady na elektrickou energii 866 000 korun je možné při investici do řešení od Domů sobě ve výši 1,8 mil. korun uspořit na elektřině zhruba 311 000 korun ročně.</w:t>
      </w:r>
    </w:p>
    <w:p w14:paraId="4F454F28"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Služba dokáže bytovým domům snížit účty za energie na několika úrovních. Výrazných úspor dosáhnou bytové domy díky instalaci solární fotovoltaické elektrárny na střechu, sloučením odběrných míst do jednoho nebo zavedením dálkových odečtů. Díky energetickému managementu pak mohou ušetřit i na teple. Další službou, kterou Domy sobě nabízí, je instalace chytrých bezpečnostních čidel, která bytové domy chrání před haváriemi plynu nebo vody. </w:t>
      </w:r>
    </w:p>
    <w:p w14:paraId="30FA83E1"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To vše je možné díky instalaci bezdrátové páteřní sítě, která je napojena na aplikaci </w:t>
      </w:r>
      <w:proofErr w:type="spellStart"/>
      <w:r>
        <w:rPr>
          <w:rFonts w:ascii="Helvetica Neue" w:eastAsia="Helvetica Neue" w:hAnsi="Helvetica Neue" w:cs="Helvetica Neue"/>
        </w:rPr>
        <w:t>Dominiq</w:t>
      </w:r>
      <w:proofErr w:type="spellEnd"/>
      <w:r>
        <w:rPr>
          <w:rFonts w:ascii="Helvetica Neue" w:eastAsia="Helvetica Neue" w:hAnsi="Helvetica Neue" w:cs="Helvetica Neue"/>
        </w:rPr>
        <w:t>. Ta umožňuje mimo jiné zobrazení aktuální spotřeby energií, jak pro vedení SVJ, tak pro koncové uživatele v jednotlivých bytech.</w:t>
      </w:r>
    </w:p>
    <w:p w14:paraId="15A21A1E" w14:textId="77777777" w:rsidR="00886713" w:rsidRDefault="00886713" w:rsidP="00886713">
      <w:pPr>
        <w:spacing w:before="240" w:after="240" w:line="240" w:lineRule="auto"/>
        <w:rPr>
          <w:rFonts w:ascii="Helvetica Neue" w:eastAsia="Helvetica Neue" w:hAnsi="Helvetica Neue" w:cs="Helvetica Neue"/>
          <w:b/>
        </w:rPr>
      </w:pPr>
      <w:r>
        <w:rPr>
          <w:rFonts w:ascii="Helvetica Neue" w:eastAsia="Helvetica Neue" w:hAnsi="Helvetica Neue" w:cs="Helvetica Neue"/>
          <w:b/>
        </w:rPr>
        <w:t>Bez vstupní investice a byrokratického kolečka</w:t>
      </w:r>
    </w:p>
    <w:p w14:paraId="06D0C067"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i/>
        </w:rPr>
        <w:t>„Sami působíme ve výborech SVJ a víme, jak sdružení vlastníků fungují, jaké mají motivace a s jakými se potýkají problémy. I proto jsme navrhli naše služby na klíč, aby bylo pro výbor SVJ vše bez starostí,“ vysvětluje</w:t>
      </w:r>
      <w:r>
        <w:rPr>
          <w:rFonts w:ascii="Helvetica Neue" w:eastAsia="Helvetica Neue" w:hAnsi="Helvetica Neue" w:cs="Helvetica Neue"/>
        </w:rPr>
        <w:t xml:space="preserve"> Radomil Valeš ze společnosti </w:t>
      </w:r>
      <w:proofErr w:type="spellStart"/>
      <w:r>
        <w:rPr>
          <w:rFonts w:ascii="Helvetica Neue" w:eastAsia="Helvetica Neue" w:hAnsi="Helvetica Neue" w:cs="Helvetica Neue"/>
        </w:rPr>
        <w:t>Creative</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Dock</w:t>
      </w:r>
      <w:proofErr w:type="spellEnd"/>
      <w:r>
        <w:rPr>
          <w:rFonts w:ascii="Helvetica Neue" w:eastAsia="Helvetica Neue" w:hAnsi="Helvetica Neue" w:cs="Helvetica Neue"/>
        </w:rPr>
        <w:t xml:space="preserve">, která projekt Domy sobě pro </w:t>
      </w:r>
      <w:proofErr w:type="spellStart"/>
      <w:r>
        <w:rPr>
          <w:rFonts w:ascii="Helvetica Neue" w:eastAsia="Helvetica Neue" w:hAnsi="Helvetica Neue" w:cs="Helvetica Neue"/>
        </w:rPr>
        <w:t>Veolii</w:t>
      </w:r>
      <w:proofErr w:type="spellEnd"/>
      <w:r>
        <w:rPr>
          <w:rFonts w:ascii="Helvetica Neue" w:eastAsia="Helvetica Neue" w:hAnsi="Helvetica Neue" w:cs="Helvetica Neue"/>
        </w:rPr>
        <w:t xml:space="preserve"> vybudovala a dále rozvíjí.</w:t>
      </w:r>
    </w:p>
    <w:p w14:paraId="1171D82F" w14:textId="77777777" w:rsidR="00886713" w:rsidRDefault="00886713" w:rsidP="00886713">
      <w:pPr>
        <w:spacing w:before="240" w:after="24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Navíc je služba otevřena i bytovým domům, které nedisponují financemi na realizaci projektu. Pro ně nabízí služba Domy sobě výhodné financování s úrokem 1,9-2,3 % </w:t>
      </w:r>
      <w:proofErr w:type="spellStart"/>
      <w:r>
        <w:rPr>
          <w:rFonts w:ascii="Helvetica Neue" w:eastAsia="Helvetica Neue" w:hAnsi="Helvetica Neue" w:cs="Helvetica Neue"/>
          <w:highlight w:val="white"/>
        </w:rPr>
        <w:t>pa</w:t>
      </w:r>
      <w:proofErr w:type="spellEnd"/>
      <w:r>
        <w:rPr>
          <w:rFonts w:ascii="Helvetica Neue" w:eastAsia="Helvetica Neue" w:hAnsi="Helvetica Neue" w:cs="Helvetica Neue"/>
          <w:highlight w:val="white"/>
        </w:rPr>
        <w:t>.</w:t>
      </w:r>
    </w:p>
    <w:p w14:paraId="577F2F5B"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Služba Domy sobě vznikla ve společnosti </w:t>
      </w:r>
      <w:proofErr w:type="spellStart"/>
      <w:r>
        <w:rPr>
          <w:rFonts w:ascii="Helvetica Neue" w:eastAsia="Helvetica Neue" w:hAnsi="Helvetica Neue" w:cs="Helvetica Neue"/>
        </w:rPr>
        <w:t>Creative</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Dock</w:t>
      </w:r>
      <w:proofErr w:type="spellEnd"/>
      <w:r>
        <w:rPr>
          <w:rFonts w:ascii="Helvetica Neue" w:eastAsia="Helvetica Neue" w:hAnsi="Helvetica Neue" w:cs="Helvetica Neue"/>
        </w:rPr>
        <w:t xml:space="preserve">, která vytvořila známé digitální služby, jako jsou </w:t>
      </w:r>
      <w:proofErr w:type="spellStart"/>
      <w:r>
        <w:rPr>
          <w:rFonts w:ascii="Helvetica Neue" w:eastAsia="Helvetica Neue" w:hAnsi="Helvetica Neue" w:cs="Helvetica Neue"/>
        </w:rPr>
        <w:t>Zonky</w:t>
      </w:r>
      <w:proofErr w:type="spellEnd"/>
      <w:r>
        <w:rPr>
          <w:rFonts w:ascii="Helvetica Neue" w:eastAsia="Helvetica Neue" w:hAnsi="Helvetica Neue" w:cs="Helvetica Neue"/>
        </w:rPr>
        <w:t xml:space="preserve"> nebo </w:t>
      </w:r>
      <w:proofErr w:type="spellStart"/>
      <w:r>
        <w:rPr>
          <w:rFonts w:ascii="Helvetica Neue" w:eastAsia="Helvetica Neue" w:hAnsi="Helvetica Neue" w:cs="Helvetica Neue"/>
        </w:rPr>
        <w:t>Hoppygo</w:t>
      </w:r>
      <w:proofErr w:type="spellEnd"/>
      <w:r>
        <w:rPr>
          <w:rFonts w:ascii="Helvetica Neue" w:eastAsia="Helvetica Neue" w:hAnsi="Helvetica Neue" w:cs="Helvetica Neue"/>
        </w:rPr>
        <w:t xml:space="preserve">. Technologickým a energetickým partnerem projektu je společnost </w:t>
      </w:r>
      <w:proofErr w:type="spellStart"/>
      <w:r>
        <w:rPr>
          <w:rFonts w:ascii="Helvetica Neue" w:eastAsia="Helvetica Neue" w:hAnsi="Helvetica Neue" w:cs="Helvetica Neue"/>
        </w:rPr>
        <w:t>Veolia</w:t>
      </w:r>
      <w:proofErr w:type="spellEnd"/>
      <w:r>
        <w:rPr>
          <w:rFonts w:ascii="Helvetica Neue" w:eastAsia="Helvetica Neue" w:hAnsi="Helvetica Neue" w:cs="Helvetica Neue"/>
        </w:rPr>
        <w:t xml:space="preserve"> Energie ČR. </w:t>
      </w:r>
    </w:p>
    <w:p w14:paraId="45489D4F"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i/>
        </w:rPr>
        <w:lastRenderedPageBreak/>
        <w:t xml:space="preserve">“Služba Domy sobě je další z našich nabídek určena stávajícím i novým klientům, kterou rozšiřujeme naše produktové portfolio o nová, moderní energetická řešení pro bytové domy po celé ČR” </w:t>
      </w:r>
      <w:r>
        <w:rPr>
          <w:rFonts w:ascii="Helvetica Neue" w:eastAsia="Helvetica Neue" w:hAnsi="Helvetica Neue" w:cs="Helvetica Neue"/>
        </w:rPr>
        <w:t xml:space="preserve">řekl Jakub Tobola, obchodní ředitel skupiny </w:t>
      </w:r>
      <w:proofErr w:type="spellStart"/>
      <w:r>
        <w:rPr>
          <w:rFonts w:ascii="Helvetica Neue" w:eastAsia="Helvetica Neue" w:hAnsi="Helvetica Neue" w:cs="Helvetica Neue"/>
        </w:rPr>
        <w:t>Veolia</w:t>
      </w:r>
      <w:proofErr w:type="spellEnd"/>
      <w:r>
        <w:rPr>
          <w:rFonts w:ascii="Helvetica Neue" w:eastAsia="Helvetica Neue" w:hAnsi="Helvetica Neue" w:cs="Helvetica Neue"/>
        </w:rPr>
        <w:t>.</w:t>
      </w:r>
    </w:p>
    <w:p w14:paraId="0DC7C515" w14:textId="77777777" w:rsidR="00886713" w:rsidRDefault="00886713" w:rsidP="00886713">
      <w:pPr>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V současnosti má za sebou služba Domy sobě úspěšný pilotní provoz a výzva k zapojení do něj stále platí. </w:t>
      </w:r>
      <w:r>
        <w:rPr>
          <w:rFonts w:ascii="Helvetica Neue" w:eastAsia="Helvetica Neue" w:hAnsi="Helvetica Neue" w:cs="Helvetica Neue"/>
          <w:i/>
        </w:rPr>
        <w:t xml:space="preserve">“Vzhledem k tomu, že Covid-19 komplikuje </w:t>
      </w:r>
      <w:proofErr w:type="spellStart"/>
      <w:r>
        <w:rPr>
          <w:rFonts w:ascii="Helvetica Neue" w:eastAsia="Helvetica Neue" w:hAnsi="Helvetica Neue" w:cs="Helvetica Neue"/>
          <w:i/>
        </w:rPr>
        <w:t>SVJčkům</w:t>
      </w:r>
      <w:proofErr w:type="spellEnd"/>
      <w:r>
        <w:rPr>
          <w:rFonts w:ascii="Helvetica Neue" w:eastAsia="Helvetica Neue" w:hAnsi="Helvetica Neue" w:cs="Helvetica Neue"/>
          <w:i/>
        </w:rPr>
        <w:t xml:space="preserve"> shromáždění vlastníků a hlasování o investici, jsou do konce pandemických omezení prodlouženy zvýhodněné podmínky,”</w:t>
      </w:r>
      <w:r>
        <w:rPr>
          <w:rFonts w:ascii="Helvetica Neue" w:eastAsia="Helvetica Neue" w:hAnsi="Helvetica Neue" w:cs="Helvetica Neue"/>
        </w:rPr>
        <w:t xml:space="preserve"> dodává Radomil Valeš z Domy sobě.</w:t>
      </w:r>
    </w:p>
    <w:p w14:paraId="43E060E3" w14:textId="77777777" w:rsidR="00886713" w:rsidRDefault="00886713" w:rsidP="00886713">
      <w:pPr>
        <w:spacing w:before="240" w:after="240" w:line="240" w:lineRule="auto"/>
        <w:rPr>
          <w:rFonts w:ascii="Helvetica Neue" w:eastAsia="Helvetica Neue" w:hAnsi="Helvetica Neue" w:cs="Helvetica Neue"/>
          <w:b/>
        </w:rPr>
      </w:pPr>
      <w:r>
        <w:rPr>
          <w:rFonts w:ascii="Helvetica Neue" w:eastAsia="Helvetica Neue" w:hAnsi="Helvetica Neue" w:cs="Helvetica Neue"/>
          <w:b/>
        </w:rPr>
        <w:t>---</w:t>
      </w:r>
    </w:p>
    <w:p w14:paraId="11F1CF64" w14:textId="77777777" w:rsidR="00886713" w:rsidRDefault="00886713" w:rsidP="00886713">
      <w:pPr>
        <w:spacing w:line="240" w:lineRule="auto"/>
        <w:rPr>
          <w:rFonts w:ascii="Helvetica Neue" w:eastAsia="Helvetica Neue" w:hAnsi="Helvetica Neue" w:cs="Helvetica Neue"/>
          <w:b/>
        </w:rPr>
      </w:pPr>
      <w:r>
        <w:rPr>
          <w:rFonts w:ascii="Helvetica Neue" w:eastAsia="Helvetica Neue" w:hAnsi="Helvetica Neue" w:cs="Helvetica Neue"/>
          <w:b/>
        </w:rPr>
        <w:t xml:space="preserve">O </w:t>
      </w:r>
      <w:proofErr w:type="spellStart"/>
      <w:r>
        <w:rPr>
          <w:rFonts w:ascii="Helvetica Neue" w:eastAsia="Helvetica Neue" w:hAnsi="Helvetica Neue" w:cs="Helvetica Neue"/>
          <w:b/>
        </w:rPr>
        <w:t>Creative</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Dock</w:t>
      </w:r>
      <w:proofErr w:type="spellEnd"/>
    </w:p>
    <w:p w14:paraId="04ADEA87" w14:textId="77777777" w:rsidR="00886713" w:rsidRDefault="00886713" w:rsidP="00886713">
      <w:pPr>
        <w:spacing w:line="240" w:lineRule="auto"/>
        <w:rPr>
          <w:rFonts w:ascii="Helvetica Neue" w:eastAsia="Helvetica Neue" w:hAnsi="Helvetica Neue" w:cs="Helvetica Neue"/>
          <w:highlight w:val="white"/>
        </w:rPr>
      </w:pPr>
      <w:proofErr w:type="spellStart"/>
      <w:r>
        <w:rPr>
          <w:rFonts w:ascii="Helvetica Neue" w:eastAsia="Helvetica Neue" w:hAnsi="Helvetica Neue" w:cs="Helvetica Neue"/>
          <w:highlight w:val="white"/>
        </w:rPr>
        <w:t>Creative</w:t>
      </w:r>
      <w:proofErr w:type="spellEnd"/>
      <w:r>
        <w:rPr>
          <w:rFonts w:ascii="Helvetica Neue" w:eastAsia="Helvetica Neue" w:hAnsi="Helvetica Neue" w:cs="Helvetica Neue"/>
          <w:highlight w:val="white"/>
        </w:rPr>
        <w:t xml:space="preserve"> </w:t>
      </w:r>
      <w:proofErr w:type="spellStart"/>
      <w:r>
        <w:rPr>
          <w:rFonts w:ascii="Helvetica Neue" w:eastAsia="Helvetica Neue" w:hAnsi="Helvetica Neue" w:cs="Helvetica Neue"/>
          <w:highlight w:val="white"/>
        </w:rPr>
        <w:t>Dock</w:t>
      </w:r>
      <w:proofErr w:type="spellEnd"/>
      <w:r>
        <w:rPr>
          <w:rFonts w:ascii="Helvetica Neue" w:eastAsia="Helvetica Neue" w:hAnsi="Helvetica Neue" w:cs="Helvetica Neue"/>
          <w:highlight w:val="white"/>
        </w:rPr>
        <w:t xml:space="preserve"> Martina Pejši a Miroslava </w:t>
      </w:r>
      <w:proofErr w:type="spellStart"/>
      <w:r>
        <w:rPr>
          <w:rFonts w:ascii="Helvetica Neue" w:eastAsia="Helvetica Neue" w:hAnsi="Helvetica Neue" w:cs="Helvetica Neue"/>
          <w:highlight w:val="white"/>
        </w:rPr>
        <w:t>Essera</w:t>
      </w:r>
      <w:proofErr w:type="spellEnd"/>
      <w:r>
        <w:rPr>
          <w:rFonts w:ascii="Helvetica Neue" w:eastAsia="Helvetica Neue" w:hAnsi="Helvetica Neue" w:cs="Helvetica Neue"/>
          <w:highlight w:val="white"/>
        </w:rPr>
        <w:t xml:space="preserve"> je firma, která staví další firmy. Zaměřuje se na vytváření startupových projektů pro velké korporace a investory. Z její dílny pochází již řada firem, které na trh přinášejí inovativní služby, obvykle postavené na jednoduché online propozici, kvalitní zákaznické péči a originální komunikaci.</w:t>
      </w:r>
    </w:p>
    <w:p w14:paraId="1F0ADD31" w14:textId="77777777" w:rsidR="00886713" w:rsidRDefault="00886713" w:rsidP="00886713">
      <w:p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Mezi projekty vytvořené v </w:t>
      </w:r>
      <w:proofErr w:type="spellStart"/>
      <w:r>
        <w:rPr>
          <w:rFonts w:ascii="Helvetica Neue" w:eastAsia="Helvetica Neue" w:hAnsi="Helvetica Neue" w:cs="Helvetica Neue"/>
          <w:highlight w:val="white"/>
        </w:rPr>
        <w:t>Creative</w:t>
      </w:r>
      <w:proofErr w:type="spellEnd"/>
      <w:r>
        <w:rPr>
          <w:rFonts w:ascii="Helvetica Neue" w:eastAsia="Helvetica Neue" w:hAnsi="Helvetica Neue" w:cs="Helvetica Neue"/>
          <w:highlight w:val="white"/>
        </w:rPr>
        <w:t xml:space="preserve"> </w:t>
      </w:r>
      <w:proofErr w:type="spellStart"/>
      <w:r>
        <w:rPr>
          <w:rFonts w:ascii="Helvetica Neue" w:eastAsia="Helvetica Neue" w:hAnsi="Helvetica Neue" w:cs="Helvetica Neue"/>
          <w:highlight w:val="white"/>
        </w:rPr>
        <w:t>Docku</w:t>
      </w:r>
      <w:proofErr w:type="spellEnd"/>
      <w:r>
        <w:rPr>
          <w:rFonts w:ascii="Helvetica Neue" w:eastAsia="Helvetica Neue" w:hAnsi="Helvetica Neue" w:cs="Helvetica Neue"/>
          <w:highlight w:val="white"/>
        </w:rPr>
        <w:t xml:space="preserve"> patří například </w:t>
      </w:r>
      <w:proofErr w:type="spellStart"/>
      <w:r>
        <w:rPr>
          <w:rFonts w:ascii="Helvetica Neue" w:eastAsia="Helvetica Neue" w:hAnsi="Helvetica Neue" w:cs="Helvetica Neue"/>
          <w:highlight w:val="white"/>
        </w:rPr>
        <w:t>Zonky</w:t>
      </w:r>
      <w:proofErr w:type="spellEnd"/>
      <w:r>
        <w:rPr>
          <w:rFonts w:ascii="Helvetica Neue" w:eastAsia="Helvetica Neue" w:hAnsi="Helvetica Neue" w:cs="Helvetica Neue"/>
          <w:highlight w:val="white"/>
        </w:rPr>
        <w:t xml:space="preserve">, Sečteno, Single Case, MALL </w:t>
      </w:r>
      <w:proofErr w:type="spellStart"/>
      <w:r>
        <w:rPr>
          <w:rFonts w:ascii="Helvetica Neue" w:eastAsia="Helvetica Neue" w:hAnsi="Helvetica Neue" w:cs="Helvetica Neue"/>
          <w:highlight w:val="white"/>
        </w:rPr>
        <w:t>pay</w:t>
      </w:r>
      <w:proofErr w:type="spellEnd"/>
      <w:r>
        <w:rPr>
          <w:rFonts w:ascii="Helvetica Neue" w:eastAsia="Helvetica Neue" w:hAnsi="Helvetica Neue" w:cs="Helvetica Neue"/>
          <w:highlight w:val="white"/>
        </w:rPr>
        <w:t xml:space="preserve">, </w:t>
      </w:r>
      <w:proofErr w:type="spellStart"/>
      <w:r>
        <w:rPr>
          <w:rFonts w:ascii="Helvetica Neue" w:eastAsia="Helvetica Neue" w:hAnsi="Helvetica Neue" w:cs="Helvetica Neue"/>
          <w:highlight w:val="white"/>
        </w:rPr>
        <w:t>HoppyGo</w:t>
      </w:r>
      <w:proofErr w:type="spellEnd"/>
      <w:r>
        <w:rPr>
          <w:rFonts w:ascii="Helvetica Neue" w:eastAsia="Helvetica Neue" w:hAnsi="Helvetica Neue" w:cs="Helvetica Neue"/>
          <w:highlight w:val="white"/>
        </w:rPr>
        <w:t xml:space="preserve"> nebo </w:t>
      </w:r>
      <w:proofErr w:type="spellStart"/>
      <w:r>
        <w:rPr>
          <w:rFonts w:ascii="Helvetica Neue" w:eastAsia="Helvetica Neue" w:hAnsi="Helvetica Neue" w:cs="Helvetica Neue"/>
          <w:highlight w:val="white"/>
        </w:rPr>
        <w:t>Mutumutu</w:t>
      </w:r>
      <w:proofErr w:type="spellEnd"/>
      <w:r>
        <w:rPr>
          <w:rFonts w:ascii="Helvetica Neue" w:eastAsia="Helvetica Neue" w:hAnsi="Helvetica Neue" w:cs="Helvetica Neue"/>
          <w:highlight w:val="white"/>
        </w:rPr>
        <w:t xml:space="preserve">. Kromě České republiky </w:t>
      </w:r>
      <w:proofErr w:type="spellStart"/>
      <w:r>
        <w:rPr>
          <w:rFonts w:ascii="Helvetica Neue" w:eastAsia="Helvetica Neue" w:hAnsi="Helvetica Neue" w:cs="Helvetica Neue"/>
          <w:highlight w:val="white"/>
        </w:rPr>
        <w:t>Creative</w:t>
      </w:r>
      <w:proofErr w:type="spellEnd"/>
      <w:r>
        <w:rPr>
          <w:rFonts w:ascii="Helvetica Neue" w:eastAsia="Helvetica Neue" w:hAnsi="Helvetica Neue" w:cs="Helvetica Neue"/>
          <w:highlight w:val="white"/>
        </w:rPr>
        <w:t xml:space="preserve"> </w:t>
      </w:r>
      <w:proofErr w:type="spellStart"/>
      <w:r>
        <w:rPr>
          <w:rFonts w:ascii="Helvetica Neue" w:eastAsia="Helvetica Neue" w:hAnsi="Helvetica Neue" w:cs="Helvetica Neue"/>
          <w:highlight w:val="white"/>
        </w:rPr>
        <w:t>Dock</w:t>
      </w:r>
      <w:proofErr w:type="spellEnd"/>
      <w:r>
        <w:rPr>
          <w:rFonts w:ascii="Helvetica Neue" w:eastAsia="Helvetica Neue" w:hAnsi="Helvetica Neue" w:cs="Helvetica Neue"/>
          <w:highlight w:val="white"/>
        </w:rPr>
        <w:t xml:space="preserve"> působí v Německu, Francii, Nizozemsku, Polsku, Maďarsku, Rakousku, Dánsku, Švýcarsku a na Slovensku.</w:t>
      </w:r>
    </w:p>
    <w:p w14:paraId="7ED4515A" w14:textId="77777777" w:rsidR="00886713" w:rsidRDefault="00886713" w:rsidP="00886713">
      <w:pPr>
        <w:spacing w:line="240" w:lineRule="auto"/>
        <w:rPr>
          <w:rFonts w:ascii="Helvetica Neue" w:eastAsia="Helvetica Neue" w:hAnsi="Helvetica Neue" w:cs="Helvetica Neue"/>
          <w:highlight w:val="white"/>
        </w:rPr>
      </w:pPr>
    </w:p>
    <w:p w14:paraId="3241DE82" w14:textId="77777777" w:rsidR="00886713" w:rsidRDefault="00886713" w:rsidP="00886713">
      <w:pPr>
        <w:spacing w:line="240" w:lineRule="auto"/>
        <w:rPr>
          <w:rFonts w:ascii="Helvetica Neue" w:eastAsia="Helvetica Neue" w:hAnsi="Helvetica Neue" w:cs="Helvetica Neue"/>
          <w:b/>
          <w:highlight w:val="white"/>
        </w:rPr>
      </w:pPr>
      <w:r>
        <w:rPr>
          <w:rFonts w:ascii="Helvetica Neue" w:eastAsia="Helvetica Neue" w:hAnsi="Helvetica Neue" w:cs="Helvetica Neue"/>
          <w:b/>
          <w:highlight w:val="white"/>
        </w:rPr>
        <w:t>O Domech sobě</w:t>
      </w:r>
    </w:p>
    <w:p w14:paraId="240201F6" w14:textId="77777777" w:rsidR="00886713" w:rsidRDefault="00886713" w:rsidP="00886713">
      <w:p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Domy sobě jsou výsledkem partnerství společností </w:t>
      </w:r>
      <w:proofErr w:type="spellStart"/>
      <w:r>
        <w:rPr>
          <w:rFonts w:ascii="Helvetica Neue" w:eastAsia="Helvetica Neue" w:hAnsi="Helvetica Neue" w:cs="Helvetica Neue"/>
          <w:highlight w:val="white"/>
        </w:rPr>
        <w:t>Veolia</w:t>
      </w:r>
      <w:proofErr w:type="spellEnd"/>
      <w:r>
        <w:rPr>
          <w:rFonts w:ascii="Helvetica Neue" w:eastAsia="Helvetica Neue" w:hAnsi="Helvetica Neue" w:cs="Helvetica Neue"/>
          <w:highlight w:val="white"/>
        </w:rPr>
        <w:t xml:space="preserve"> a </w:t>
      </w:r>
      <w:proofErr w:type="spellStart"/>
      <w:r>
        <w:rPr>
          <w:rFonts w:ascii="Helvetica Neue" w:eastAsia="Helvetica Neue" w:hAnsi="Helvetica Neue" w:cs="Helvetica Neue"/>
          <w:highlight w:val="white"/>
        </w:rPr>
        <w:t>Creative</w:t>
      </w:r>
      <w:proofErr w:type="spellEnd"/>
      <w:r>
        <w:rPr>
          <w:rFonts w:ascii="Helvetica Neue" w:eastAsia="Helvetica Neue" w:hAnsi="Helvetica Neue" w:cs="Helvetica Neue"/>
          <w:highlight w:val="white"/>
        </w:rPr>
        <w:t xml:space="preserve"> </w:t>
      </w:r>
      <w:proofErr w:type="spellStart"/>
      <w:r>
        <w:rPr>
          <w:rFonts w:ascii="Helvetica Neue" w:eastAsia="Helvetica Neue" w:hAnsi="Helvetica Neue" w:cs="Helvetica Neue"/>
          <w:highlight w:val="white"/>
        </w:rPr>
        <w:t>Dock</w:t>
      </w:r>
      <w:proofErr w:type="spellEnd"/>
      <w:r>
        <w:rPr>
          <w:rFonts w:ascii="Helvetica Neue" w:eastAsia="Helvetica Neue" w:hAnsi="Helvetica Neue" w:cs="Helvetica Neue"/>
          <w:highlight w:val="white"/>
        </w:rPr>
        <w:t xml:space="preserve">. Jejich cílem je přinášet moderní technologie a z toho vyplývající energetické úspory všem bytovým domům v ČR. Navrhují, instalují a spravují domovní fotovoltaické elektrárny, dodávají a zprovozňují systémy dálkových odečtů, úsporné regulace topení a bezpečnostních čidel.  </w:t>
      </w:r>
      <w:r>
        <w:rPr>
          <w:rFonts w:ascii="Helvetica Neue" w:eastAsia="Helvetica Neue" w:hAnsi="Helvetica Neue" w:cs="Helvetica Neue"/>
          <w:highlight w:val="white"/>
        </w:rPr>
        <w:br/>
        <w:t>Za vznikem Domů sobě stojí přesvědčení, že technologický pokrok nemůže a nesmí být vyhrazený pouze pro novostavby. Naopak. Věříme, že každý bytový dům v naší zemi může být přátelštější k životnímu prostředí a zároveň pohodlnější, bezpečnější a méně nákladný na život.</w:t>
      </w:r>
    </w:p>
    <w:p w14:paraId="7C1200F2" w14:textId="77777777" w:rsidR="00886713" w:rsidRDefault="00886713" w:rsidP="00886713">
      <w:pPr>
        <w:rPr>
          <w:rFonts w:ascii="Helvetica Neue" w:eastAsia="Helvetica Neue" w:hAnsi="Helvetica Neue" w:cs="Helvetica Neue"/>
          <w:highlight w:val="white"/>
        </w:rPr>
      </w:pPr>
    </w:p>
    <w:p w14:paraId="59BB4829" w14:textId="77777777" w:rsidR="00886713" w:rsidRDefault="00886713" w:rsidP="00886713">
      <w:pPr>
        <w:rPr>
          <w:rFonts w:ascii="Helvetica Neue" w:eastAsia="Helvetica Neue" w:hAnsi="Helvetica Neue" w:cs="Helvetica Neue"/>
          <w:b/>
          <w:highlight w:val="white"/>
        </w:rPr>
      </w:pPr>
      <w:r>
        <w:rPr>
          <w:rFonts w:ascii="Helvetica Neue" w:eastAsia="Helvetica Neue" w:hAnsi="Helvetica Neue" w:cs="Helvetica Neue"/>
          <w:b/>
          <w:highlight w:val="white"/>
        </w:rPr>
        <w:t>Kontakt pro média:</w:t>
      </w:r>
    </w:p>
    <w:p w14:paraId="00CC3DAA" w14:textId="279D4C79" w:rsidR="00886713" w:rsidRDefault="00886713" w:rsidP="00886713">
      <w:pPr>
        <w:rPr>
          <w:rFonts w:ascii="Helvetica Neue" w:eastAsia="Helvetica Neue" w:hAnsi="Helvetica Neue" w:cs="Helvetica Neue"/>
          <w:sz w:val="20"/>
          <w:szCs w:val="20"/>
          <w:highlight w:val="white"/>
        </w:rPr>
      </w:pPr>
      <w:r>
        <w:rPr>
          <w:noProof/>
        </w:rPr>
        <mc:AlternateContent>
          <mc:Choice Requires="wps">
            <w:drawing>
              <wp:anchor distT="45720" distB="45720" distL="114300" distR="114300" simplePos="0" relativeHeight="251658240" behindDoc="0" locked="0" layoutInCell="1" allowOverlap="1" wp14:anchorId="3248D4E0" wp14:editId="6A5E2171">
                <wp:simplePos x="0" y="0"/>
                <wp:positionH relativeFrom="column">
                  <wp:posOffset>3964305</wp:posOffset>
                </wp:positionH>
                <wp:positionV relativeFrom="paragraph">
                  <wp:posOffset>59690</wp:posOffset>
                </wp:positionV>
                <wp:extent cx="2257425" cy="1414145"/>
                <wp:effectExtent l="0" t="0" r="0" b="0"/>
                <wp:wrapNone/>
                <wp:docPr id="218" name="Obdélník 218"/>
                <wp:cNvGraphicFramePr/>
                <a:graphic xmlns:a="http://schemas.openxmlformats.org/drawingml/2006/main">
                  <a:graphicData uri="http://schemas.microsoft.com/office/word/2010/wordprocessingShape">
                    <wps:wsp>
                      <wps:cNvSpPr/>
                      <wps:spPr>
                        <a:xfrm>
                          <a:off x="0" y="0"/>
                          <a:ext cx="2257425" cy="1414145"/>
                        </a:xfrm>
                        <a:prstGeom prst="rect">
                          <a:avLst/>
                        </a:prstGeom>
                        <a:noFill/>
                        <a:ln>
                          <a:noFill/>
                        </a:ln>
                      </wps:spPr>
                      <wps:txbx>
                        <w:txbxContent>
                          <w:p w14:paraId="47D481B1" w14:textId="77777777" w:rsidR="00886713" w:rsidRDefault="00886713" w:rsidP="00886713">
                            <w:pPr>
                              <w:spacing w:line="273" w:lineRule="auto"/>
                            </w:pPr>
                            <w:r>
                              <w:rPr>
                                <w:rFonts w:ascii="Helvetica Neue" w:eastAsia="Helvetica Neue" w:hAnsi="Helvetica Neue" w:cs="Helvetica Neue"/>
                                <w:b/>
                                <w:color w:val="000000"/>
                                <w:sz w:val="20"/>
                                <w:highlight w:val="white"/>
                              </w:rPr>
                              <w:t>Jan Bruno TROPP</w:t>
                            </w:r>
                          </w:p>
                          <w:p w14:paraId="3E80344C" w14:textId="77777777" w:rsidR="00886713" w:rsidRDefault="00886713" w:rsidP="00886713">
                            <w:pPr>
                              <w:spacing w:line="273" w:lineRule="auto"/>
                            </w:pPr>
                            <w:r>
                              <w:rPr>
                                <w:rFonts w:ascii="Helvetica Neue" w:eastAsia="Helvetica Neue" w:hAnsi="Helvetica Neue" w:cs="Helvetica Neue"/>
                                <w:color w:val="000000"/>
                                <w:sz w:val="20"/>
                                <w:highlight w:val="white"/>
                              </w:rPr>
                              <w:t>PR manažer Domy sobě</w:t>
                            </w:r>
                            <w:r>
                              <w:rPr>
                                <w:rFonts w:ascii="Helvetica Neue" w:eastAsia="Helvetica Neue" w:hAnsi="Helvetica Neue" w:cs="Helvetica Neue"/>
                                <w:color w:val="000000"/>
                                <w:sz w:val="20"/>
                                <w:highlight w:val="white"/>
                              </w:rPr>
                              <w:br/>
                              <w:t xml:space="preserve">E: </w:t>
                            </w:r>
                            <w:r>
                              <w:rPr>
                                <w:rFonts w:ascii="Helvetica Neue" w:eastAsia="Helvetica Neue" w:hAnsi="Helvetica Neue" w:cs="Helvetica Neue"/>
                                <w:color w:val="1155CC"/>
                                <w:sz w:val="20"/>
                                <w:highlight w:val="white"/>
                                <w:u w:val="single"/>
                              </w:rPr>
                              <w:t>jan.bruno.tropp@domysobe.cz</w:t>
                            </w:r>
                            <w:r>
                              <w:rPr>
                                <w:rFonts w:ascii="Helvetica Neue" w:eastAsia="Helvetica Neue" w:hAnsi="Helvetica Neue" w:cs="Helvetica Neue"/>
                                <w:color w:val="000000"/>
                                <w:sz w:val="20"/>
                                <w:highlight w:val="white"/>
                              </w:rPr>
                              <w:br/>
                              <w:t>T: 776 227 266</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48D4E0" id="Obdélník 218" o:spid="_x0000_s1026" style="position:absolute;margin-left:312.15pt;margin-top:4.7pt;width:177.75pt;height:11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" filled="f" stroked="f">
                <v:textbox inset="2.53958mm,1.2694mm,2.53958mm,1.2694mm">
                  <w:txbxContent>
                    <w:p w14:paraId="47D481B1" w14:textId="77777777" w:rsidR="00886713" w:rsidRDefault="00886713" w:rsidP="00886713">
                      <w:pPr>
                        <w:spacing w:line="273" w:lineRule="auto"/>
                      </w:pPr>
                      <w:r>
                        <w:rPr>
                          <w:rFonts w:ascii="Helvetica Neue" w:eastAsia="Helvetica Neue" w:hAnsi="Helvetica Neue" w:cs="Helvetica Neue"/>
                          <w:b/>
                          <w:color w:val="000000"/>
                          <w:sz w:val="20"/>
                          <w:highlight w:val="white"/>
                        </w:rPr>
                        <w:t>Jan Bruno TROPP</w:t>
                      </w:r>
                    </w:p>
                    <w:p w14:paraId="3E80344C" w14:textId="77777777" w:rsidR="00886713" w:rsidRDefault="00886713" w:rsidP="00886713">
                      <w:pPr>
                        <w:spacing w:line="273" w:lineRule="auto"/>
                      </w:pPr>
                      <w:r>
                        <w:rPr>
                          <w:rFonts w:ascii="Helvetica Neue" w:eastAsia="Helvetica Neue" w:hAnsi="Helvetica Neue" w:cs="Helvetica Neue"/>
                          <w:color w:val="000000"/>
                          <w:sz w:val="20"/>
                          <w:highlight w:val="white"/>
                        </w:rPr>
                        <w:t>PR manažer Domy sobě</w:t>
                      </w:r>
                      <w:r>
                        <w:rPr>
                          <w:rFonts w:ascii="Helvetica Neue" w:eastAsia="Helvetica Neue" w:hAnsi="Helvetica Neue" w:cs="Helvetica Neue"/>
                          <w:color w:val="000000"/>
                          <w:sz w:val="20"/>
                          <w:highlight w:val="white"/>
                        </w:rPr>
                        <w:br/>
                        <w:t xml:space="preserve">E: </w:t>
                      </w:r>
                      <w:r>
                        <w:rPr>
                          <w:rFonts w:ascii="Helvetica Neue" w:eastAsia="Helvetica Neue" w:hAnsi="Helvetica Neue" w:cs="Helvetica Neue"/>
                          <w:color w:val="1155CC"/>
                          <w:sz w:val="20"/>
                          <w:highlight w:val="white"/>
                          <w:u w:val="single"/>
                        </w:rPr>
                        <w:t>jan.bruno.tropp@domysobe.cz</w:t>
                      </w:r>
                      <w:r>
                        <w:rPr>
                          <w:rFonts w:ascii="Helvetica Neue" w:eastAsia="Helvetica Neue" w:hAnsi="Helvetica Neue" w:cs="Helvetica Neue"/>
                          <w:color w:val="000000"/>
                          <w:sz w:val="20"/>
                          <w:highlight w:val="white"/>
                        </w:rPr>
                        <w:br/>
                        <w:t>T: 776 227 266</w:t>
                      </w:r>
                    </w:p>
                  </w:txbxContent>
                </v:textbox>
              </v:rect>
            </w:pict>
          </mc:Fallback>
        </mc:AlternateContent>
      </w:r>
      <w:r>
        <w:rPr>
          <w:rFonts w:ascii="Helvetica Neue" w:eastAsia="Helvetica Neue" w:hAnsi="Helvetica Neue" w:cs="Helvetica Neue"/>
          <w:highlight w:val="white"/>
        </w:rPr>
        <w:br/>
      </w:r>
      <w:r>
        <w:rPr>
          <w:noProof/>
        </w:rPr>
        <mc:AlternateContent>
          <mc:Choice Requires="wps">
            <w:drawing>
              <wp:anchor distT="45720" distB="45720" distL="114300" distR="114300" simplePos="0" relativeHeight="251658240" behindDoc="0" locked="0" layoutInCell="1" allowOverlap="1" wp14:anchorId="2F1B5D3C" wp14:editId="1380C8C2">
                <wp:simplePos x="0" y="0"/>
                <wp:positionH relativeFrom="column">
                  <wp:posOffset>-76200</wp:posOffset>
                </wp:positionH>
                <wp:positionV relativeFrom="paragraph">
                  <wp:posOffset>58420</wp:posOffset>
                </wp:positionV>
                <wp:extent cx="1952625" cy="1414145"/>
                <wp:effectExtent l="0" t="0" r="0" b="0"/>
                <wp:wrapNone/>
                <wp:docPr id="219" name="Obdélník 219"/>
                <wp:cNvGraphicFramePr/>
                <a:graphic xmlns:a="http://schemas.openxmlformats.org/drawingml/2006/main">
                  <a:graphicData uri="http://schemas.microsoft.com/office/word/2010/wordprocessingShape">
                    <wps:wsp>
                      <wps:cNvSpPr/>
                      <wps:spPr>
                        <a:xfrm>
                          <a:off x="0" y="0"/>
                          <a:ext cx="1952625" cy="1414145"/>
                        </a:xfrm>
                        <a:prstGeom prst="rect">
                          <a:avLst/>
                        </a:prstGeom>
                        <a:noFill/>
                        <a:ln>
                          <a:noFill/>
                        </a:ln>
                      </wps:spPr>
                      <wps:txbx>
                        <w:txbxContent>
                          <w:p w14:paraId="130F530B" w14:textId="77777777" w:rsidR="00886713" w:rsidRDefault="00886713" w:rsidP="00886713">
                            <w:pPr>
                              <w:spacing w:line="273" w:lineRule="auto"/>
                            </w:pPr>
                            <w:r>
                              <w:rPr>
                                <w:rFonts w:ascii="Helvetica Neue" w:eastAsia="Helvetica Neue" w:hAnsi="Helvetica Neue" w:cs="Helvetica Neue"/>
                                <w:b/>
                                <w:color w:val="000000"/>
                                <w:sz w:val="20"/>
                                <w:highlight w:val="white"/>
                              </w:rPr>
                              <w:t>Marek Cieslar</w:t>
                            </w:r>
                            <w:r>
                              <w:rPr>
                                <w:rFonts w:ascii="Helvetica Neue" w:eastAsia="Helvetica Neue" w:hAnsi="Helvetica Neue" w:cs="Helvetica Neue"/>
                                <w:color w:val="000000"/>
                                <w:sz w:val="20"/>
                                <w:highlight w:val="white"/>
                              </w:rPr>
                              <w:br/>
                              <w:t>Rubikon PR</w:t>
                            </w:r>
                            <w:r>
                              <w:rPr>
                                <w:rFonts w:ascii="Helvetica Neue" w:eastAsia="Helvetica Neue" w:hAnsi="Helvetica Neue" w:cs="Helvetica Neue"/>
                                <w:color w:val="000000"/>
                                <w:sz w:val="20"/>
                                <w:highlight w:val="white"/>
                              </w:rPr>
                              <w:br/>
                              <w:t xml:space="preserve">E: </w:t>
                            </w:r>
                            <w:r>
                              <w:rPr>
                                <w:rFonts w:ascii="Helvetica Neue" w:eastAsia="Helvetica Neue" w:hAnsi="Helvetica Neue" w:cs="Helvetica Neue"/>
                                <w:color w:val="0000FF"/>
                                <w:sz w:val="20"/>
                                <w:highlight w:val="white"/>
                                <w:u w:val="single"/>
                              </w:rPr>
                              <w:t>marek.cieslar@rubikonpr.cz</w:t>
                            </w:r>
                          </w:p>
                          <w:p w14:paraId="4DF19560" w14:textId="77777777" w:rsidR="00886713" w:rsidRDefault="00886713" w:rsidP="00886713">
                            <w:pPr>
                              <w:spacing w:line="273" w:lineRule="auto"/>
                            </w:pPr>
                            <w:r>
                              <w:rPr>
                                <w:rFonts w:ascii="Helvetica Neue" w:eastAsia="Helvetica Neue" w:hAnsi="Helvetica Neue" w:cs="Helvetica Neue"/>
                                <w:color w:val="000000"/>
                                <w:sz w:val="20"/>
                                <w:highlight w:val="white"/>
                              </w:rPr>
                              <w:t xml:space="preserve">T: </w:t>
                            </w:r>
                            <w:r>
                              <w:rPr>
                                <w:rFonts w:ascii="Helvetica Neue" w:eastAsia="Helvetica Neue" w:hAnsi="Helvetica Neue" w:cs="Helvetica Neue"/>
                                <w:color w:val="000000"/>
                                <w:highlight w:val="white"/>
                              </w:rPr>
                              <w:t>602 134 670</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F1B5D3C" id="Obdélník 219" o:spid="_x0000_s1027" style="position:absolute;margin-left:-6pt;margin-top:4.6pt;width:153.75pt;height:11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" filled="f" stroked="f">
                <v:textbox inset="2.53958mm,1.2694mm,2.53958mm,1.2694mm">
                  <w:txbxContent>
                    <w:p w14:paraId="130F530B" w14:textId="77777777" w:rsidR="00886713" w:rsidRDefault="00886713" w:rsidP="00886713">
                      <w:pPr>
                        <w:spacing w:line="273" w:lineRule="auto"/>
                      </w:pPr>
                      <w:r>
                        <w:rPr>
                          <w:rFonts w:ascii="Helvetica Neue" w:eastAsia="Helvetica Neue" w:hAnsi="Helvetica Neue" w:cs="Helvetica Neue"/>
                          <w:b/>
                          <w:color w:val="000000"/>
                          <w:sz w:val="20"/>
                          <w:highlight w:val="white"/>
                        </w:rPr>
                        <w:t>Marek Cieslar</w:t>
                      </w:r>
                      <w:r>
                        <w:rPr>
                          <w:rFonts w:ascii="Helvetica Neue" w:eastAsia="Helvetica Neue" w:hAnsi="Helvetica Neue" w:cs="Helvetica Neue"/>
                          <w:color w:val="000000"/>
                          <w:sz w:val="20"/>
                          <w:highlight w:val="white"/>
                        </w:rPr>
                        <w:br/>
                        <w:t>Rubikon PR</w:t>
                      </w:r>
                      <w:r>
                        <w:rPr>
                          <w:rFonts w:ascii="Helvetica Neue" w:eastAsia="Helvetica Neue" w:hAnsi="Helvetica Neue" w:cs="Helvetica Neue"/>
                          <w:color w:val="000000"/>
                          <w:sz w:val="20"/>
                          <w:highlight w:val="white"/>
                        </w:rPr>
                        <w:br/>
                        <w:t xml:space="preserve">E: </w:t>
                      </w:r>
                      <w:r>
                        <w:rPr>
                          <w:rFonts w:ascii="Helvetica Neue" w:eastAsia="Helvetica Neue" w:hAnsi="Helvetica Neue" w:cs="Helvetica Neue"/>
                          <w:color w:val="0000FF"/>
                          <w:sz w:val="20"/>
                          <w:highlight w:val="white"/>
                          <w:u w:val="single"/>
                        </w:rPr>
                        <w:t>marek.cieslar@rubikonpr.cz</w:t>
                      </w:r>
                    </w:p>
                    <w:p w14:paraId="4DF19560" w14:textId="77777777" w:rsidR="00886713" w:rsidRDefault="00886713" w:rsidP="00886713">
                      <w:pPr>
                        <w:spacing w:line="273" w:lineRule="auto"/>
                      </w:pPr>
                      <w:r>
                        <w:rPr>
                          <w:rFonts w:ascii="Helvetica Neue" w:eastAsia="Helvetica Neue" w:hAnsi="Helvetica Neue" w:cs="Helvetica Neue"/>
                          <w:color w:val="000000"/>
                          <w:sz w:val="20"/>
                          <w:highlight w:val="white"/>
                        </w:rPr>
                        <w:t xml:space="preserve">T: </w:t>
                      </w:r>
                      <w:r>
                        <w:rPr>
                          <w:rFonts w:ascii="Helvetica Neue" w:eastAsia="Helvetica Neue" w:hAnsi="Helvetica Neue" w:cs="Helvetica Neue"/>
                          <w:color w:val="000000"/>
                          <w:highlight w:val="white"/>
                        </w:rPr>
                        <w:t>602 134 670</w:t>
                      </w:r>
                    </w:p>
                  </w:txbxContent>
                </v:textbox>
              </v:rect>
            </w:pict>
          </mc:Fallback>
        </mc:AlternateContent>
      </w:r>
    </w:p>
    <w:p w14:paraId="36666465" w14:textId="77777777" w:rsidR="00886713" w:rsidRDefault="00886713" w:rsidP="00886713">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br/>
      </w:r>
    </w:p>
    <w:p w14:paraId="11265508" w14:textId="77777777" w:rsidR="00886713" w:rsidRDefault="00886713" w:rsidP="00886713">
      <w:pPr>
        <w:rPr>
          <w:rFonts w:ascii="Helvetica Neue" w:eastAsia="Helvetica Neue" w:hAnsi="Helvetica Neue" w:cs="Helvetica Neue"/>
        </w:rPr>
      </w:pPr>
    </w:p>
    <w:p w14:paraId="4B3B7090" w14:textId="77777777" w:rsidR="00CD7103" w:rsidRDefault="00CD7103" w:rsidP="00886713"/>
    <w:sectPr w:rsidR="00CD71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69EB" w14:textId="77777777" w:rsidR="00B92EF9" w:rsidRDefault="00B92EF9" w:rsidP="00886713">
      <w:pPr>
        <w:spacing w:line="240" w:lineRule="auto"/>
      </w:pPr>
      <w:r>
        <w:separator/>
      </w:r>
    </w:p>
  </w:endnote>
  <w:endnote w:type="continuationSeparator" w:id="0">
    <w:p w14:paraId="041020A4" w14:textId="77777777" w:rsidR="00B92EF9" w:rsidRDefault="00B92EF9" w:rsidP="00886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5B7A" w14:textId="77777777" w:rsidR="00B92EF9" w:rsidRDefault="00B92EF9" w:rsidP="00886713">
      <w:pPr>
        <w:spacing w:line="240" w:lineRule="auto"/>
      </w:pPr>
      <w:r>
        <w:separator/>
      </w:r>
    </w:p>
  </w:footnote>
  <w:footnote w:type="continuationSeparator" w:id="0">
    <w:p w14:paraId="2618F644" w14:textId="77777777" w:rsidR="00B92EF9" w:rsidRDefault="00B92EF9" w:rsidP="008867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ADB8" w14:textId="4C6559D5" w:rsidR="00886713" w:rsidRDefault="00886713">
    <w:pPr>
      <w:pStyle w:val="Zhlav"/>
    </w:pPr>
    <w:r>
      <w:rPr>
        <w:noProof/>
      </w:rPr>
      <w:drawing>
        <wp:anchor distT="0" distB="0" distL="114300" distR="114300" simplePos="0" relativeHeight="251658240" behindDoc="0" locked="0" layoutInCell="1" allowOverlap="1" wp14:anchorId="673422C2" wp14:editId="72BE2A9A">
          <wp:simplePos x="0" y="0"/>
          <wp:positionH relativeFrom="column">
            <wp:posOffset>4364355</wp:posOffset>
          </wp:positionH>
          <wp:positionV relativeFrom="paragraph">
            <wp:posOffset>-341630</wp:posOffset>
          </wp:positionV>
          <wp:extent cx="2057400" cy="603250"/>
          <wp:effectExtent l="0" t="0" r="0" b="6350"/>
          <wp:wrapNone/>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
                    <a:extLst>
                      <a:ext uri="{28A0092B-C50C-407E-A947-70E740481C1C}">
                        <a14:useLocalDpi xmlns:a14="http://schemas.microsoft.com/office/drawing/2010/main" val="0"/>
                      </a:ext>
                    </a:extLst>
                  </a:blip>
                  <a:srcRect b="18445"/>
                  <a:stretch>
                    <a:fillRect/>
                  </a:stretch>
                </pic:blipFill>
                <pic:spPr>
                  <a:xfrm>
                    <a:off x="0" y="0"/>
                    <a:ext cx="2057400" cy="603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MDM2NjU0NzQ2N7FQ0lEKTi0uzszPAykwrAUAF4rPESwAAAA="/>
  </w:docVars>
  <w:rsids>
    <w:rsidRoot w:val="00886713"/>
    <w:rsid w:val="00527FEC"/>
    <w:rsid w:val="00886713"/>
    <w:rsid w:val="00B92EF9"/>
    <w:rsid w:val="00CD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8DD4"/>
  <w15:chartTrackingRefBased/>
  <w15:docId w15:val="{FD8A3B8C-EE5D-4305-A117-BE2D4F07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6713"/>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86713"/>
    <w:rPr>
      <w:color w:val="0000FF"/>
      <w:u w:val="single"/>
    </w:rPr>
  </w:style>
  <w:style w:type="paragraph" w:styleId="Zhlav">
    <w:name w:val="header"/>
    <w:basedOn w:val="Normln"/>
    <w:link w:val="ZhlavChar"/>
    <w:uiPriority w:val="99"/>
    <w:unhideWhenUsed/>
    <w:rsid w:val="00886713"/>
    <w:pPr>
      <w:tabs>
        <w:tab w:val="center" w:pos="4536"/>
        <w:tab w:val="right" w:pos="9072"/>
      </w:tabs>
      <w:spacing w:line="240" w:lineRule="auto"/>
    </w:pPr>
  </w:style>
  <w:style w:type="character" w:customStyle="1" w:styleId="ZhlavChar">
    <w:name w:val="Záhlaví Char"/>
    <w:basedOn w:val="Standardnpsmoodstavce"/>
    <w:link w:val="Zhlav"/>
    <w:uiPriority w:val="99"/>
    <w:rsid w:val="00886713"/>
    <w:rPr>
      <w:rFonts w:ascii="Arial" w:eastAsia="Arial" w:hAnsi="Arial" w:cs="Arial"/>
      <w:lang w:eastAsia="cs-CZ"/>
    </w:rPr>
  </w:style>
  <w:style w:type="paragraph" w:styleId="Zpat">
    <w:name w:val="footer"/>
    <w:basedOn w:val="Normln"/>
    <w:link w:val="ZpatChar"/>
    <w:uiPriority w:val="99"/>
    <w:unhideWhenUsed/>
    <w:rsid w:val="00886713"/>
    <w:pPr>
      <w:tabs>
        <w:tab w:val="center" w:pos="4536"/>
        <w:tab w:val="right" w:pos="9072"/>
      </w:tabs>
      <w:spacing w:line="240" w:lineRule="auto"/>
    </w:pPr>
  </w:style>
  <w:style w:type="character" w:customStyle="1" w:styleId="ZpatChar">
    <w:name w:val="Zápatí Char"/>
    <w:basedOn w:val="Standardnpsmoodstavce"/>
    <w:link w:val="Zpat"/>
    <w:uiPriority w:val="99"/>
    <w:rsid w:val="00886713"/>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reativedo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mysob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4022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Bruno T.</dc:creator>
  <cp:keywords/>
  <dc:description/>
  <cp:lastModifiedBy>J. Bruno T.</cp:lastModifiedBy>
  <cp:revision>1</cp:revision>
  <dcterms:created xsi:type="dcterms:W3CDTF">2021-05-12T09:45:00Z</dcterms:created>
  <dcterms:modified xsi:type="dcterms:W3CDTF">2021-05-12T09:49:00Z</dcterms:modified>
</cp:coreProperties>
</file>