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74C2" w14:textId="5F72CE5A" w:rsidR="00A27569" w:rsidRPr="00A936AC" w:rsidRDefault="00A27569" w:rsidP="00A27569">
      <w:pPr>
        <w:ind w:left="0" w:firstLine="0"/>
        <w:jc w:val="center"/>
        <w:rPr>
          <w:rFonts w:ascii="Arial" w:hAnsi="Arial" w:cs="Arial"/>
          <w:b/>
          <w:bCs/>
          <w:sz w:val="28"/>
          <w:szCs w:val="28"/>
        </w:rPr>
      </w:pPr>
      <w:r w:rsidRPr="00A936AC">
        <w:rPr>
          <w:rFonts w:ascii="Arial" w:hAnsi="Arial" w:cs="Arial"/>
          <w:b/>
          <w:bCs/>
          <w:sz w:val="28"/>
          <w:szCs w:val="28"/>
        </w:rPr>
        <w:t>SOUTH AMERICA – SPECIFIC REQUIREMENTS LETTER</w:t>
      </w:r>
    </w:p>
    <w:p w14:paraId="2E617F10" w14:textId="2FBE329B" w:rsidR="00A27569" w:rsidRPr="00A27569" w:rsidRDefault="00A27569" w:rsidP="00A27569">
      <w:pPr>
        <w:ind w:left="0" w:firstLine="0"/>
        <w:jc w:val="center"/>
        <w:rPr>
          <w:rFonts w:ascii="Arial" w:hAnsi="Arial" w:cs="Arial"/>
          <w:b/>
          <w:bCs/>
          <w:sz w:val="18"/>
          <w:szCs w:val="18"/>
          <w:lang w:val="en"/>
        </w:rPr>
      </w:pPr>
      <w:r w:rsidRPr="00A27569">
        <w:rPr>
          <w:rFonts w:ascii="Arial" w:hAnsi="Arial" w:cs="Arial"/>
          <w:b/>
          <w:bCs/>
          <w:sz w:val="18"/>
          <w:szCs w:val="18"/>
          <w:lang w:val="en"/>
        </w:rPr>
        <w:t xml:space="preserve">CLARIFICATION LETTER </w:t>
      </w:r>
      <w:r>
        <w:rPr>
          <w:rFonts w:ascii="Arial" w:hAnsi="Arial" w:cs="Arial"/>
          <w:b/>
          <w:bCs/>
          <w:sz w:val="18"/>
          <w:szCs w:val="18"/>
          <w:lang w:val="en"/>
        </w:rPr>
        <w:t>TO</w:t>
      </w:r>
      <w:r w:rsidRPr="00A27569">
        <w:rPr>
          <w:rFonts w:ascii="Arial" w:hAnsi="Arial" w:cs="Arial"/>
          <w:b/>
          <w:bCs/>
          <w:sz w:val="18"/>
          <w:szCs w:val="18"/>
          <w:lang w:val="en"/>
        </w:rPr>
        <w:t xml:space="preserve"> SPECIFIC REQUIREMENTS</w:t>
      </w:r>
      <w:r>
        <w:rPr>
          <w:rFonts w:ascii="Arial" w:hAnsi="Arial" w:cs="Arial"/>
          <w:b/>
          <w:bCs/>
          <w:sz w:val="18"/>
          <w:szCs w:val="18"/>
          <w:lang w:val="en"/>
        </w:rPr>
        <w:t xml:space="preserve"> FROM LEAR</w:t>
      </w:r>
      <w:r w:rsidRPr="00A27569">
        <w:rPr>
          <w:rFonts w:ascii="Arial" w:hAnsi="Arial" w:cs="Arial"/>
          <w:b/>
          <w:bCs/>
          <w:sz w:val="18"/>
          <w:szCs w:val="18"/>
          <w:lang w:val="en"/>
        </w:rPr>
        <w:t xml:space="preserve"> SOUTH AMERICA, REGARDING THE GLOBAL REQUIREMENTS AND CODE OF CONDUCT OF SUPPLIERS</w:t>
      </w:r>
    </w:p>
    <w:p w14:paraId="6ECE8C16" w14:textId="3BAF738E" w:rsidR="00711983" w:rsidRPr="00D84871" w:rsidRDefault="00CC0C50" w:rsidP="00873B97">
      <w:pPr>
        <w:spacing w:after="92" w:line="259" w:lineRule="auto"/>
        <w:ind w:left="1" w:firstLine="0"/>
        <w:jc w:val="center"/>
        <w:rPr>
          <w:rFonts w:ascii="Arial" w:hAnsi="Arial" w:cs="Arial"/>
        </w:rPr>
      </w:pPr>
      <w:r w:rsidRPr="00D84871">
        <w:rPr>
          <w:rFonts w:ascii="Arial" w:hAnsi="Arial" w:cs="Arial"/>
          <w:lang w:val="en"/>
        </w:rPr>
        <w:t>(Rev. 9</w:t>
      </w:r>
      <w:r w:rsidR="00D14DF4" w:rsidRPr="00D84871">
        <w:rPr>
          <w:rFonts w:ascii="Arial" w:hAnsi="Arial" w:cs="Arial"/>
          <w:lang w:val="en"/>
        </w:rPr>
        <w:t xml:space="preserve"> </w:t>
      </w:r>
      <w:r w:rsidR="00A27569">
        <w:rPr>
          <w:rFonts w:ascii="Arial" w:hAnsi="Arial" w:cs="Arial"/>
          <w:lang w:val="en"/>
        </w:rPr>
        <w:t>–</w:t>
      </w:r>
      <w:r w:rsidR="009A3D9E" w:rsidRPr="00D84871">
        <w:rPr>
          <w:rFonts w:ascii="Arial" w:hAnsi="Arial" w:cs="Arial"/>
          <w:lang w:val="en"/>
        </w:rPr>
        <w:t xml:space="preserve"> </w:t>
      </w:r>
      <w:r w:rsidR="00A27569">
        <w:rPr>
          <w:rFonts w:ascii="Arial" w:hAnsi="Arial" w:cs="Arial"/>
          <w:lang w:val="en"/>
        </w:rPr>
        <w:t>26 October</w:t>
      </w:r>
      <w:r w:rsidRPr="00D84871">
        <w:rPr>
          <w:rFonts w:ascii="Arial" w:hAnsi="Arial" w:cs="Arial"/>
          <w:lang w:val="en"/>
        </w:rPr>
        <w:t xml:space="preserve"> 2022)</w:t>
      </w:r>
    </w:p>
    <w:p w14:paraId="6EC85AB8" w14:textId="072E480A" w:rsidR="00D41564" w:rsidRPr="00D84871" w:rsidRDefault="00CC0C50" w:rsidP="000F3023">
      <w:pPr>
        <w:spacing w:before="120" w:after="120" w:line="259" w:lineRule="auto"/>
        <w:ind w:left="14" w:firstLine="0"/>
        <w:jc w:val="left"/>
        <w:rPr>
          <w:rFonts w:ascii="Arial" w:hAnsi="Arial" w:cs="Arial"/>
        </w:rPr>
      </w:pPr>
      <w:r w:rsidRPr="00D84871">
        <w:rPr>
          <w:rFonts w:ascii="Arial" w:hAnsi="Arial" w:cs="Arial"/>
        </w:rPr>
        <w:t xml:space="preserve">  </w:t>
      </w:r>
    </w:p>
    <w:p w14:paraId="470EBE17" w14:textId="77777777" w:rsidR="00711983" w:rsidRPr="00D84871" w:rsidRDefault="00CC0C50" w:rsidP="000F3023">
      <w:pPr>
        <w:spacing w:before="120" w:after="120" w:line="276" w:lineRule="auto"/>
        <w:ind w:left="9"/>
        <w:jc w:val="left"/>
        <w:rPr>
          <w:rFonts w:ascii="Arial" w:hAnsi="Arial" w:cs="Arial"/>
          <w:b/>
          <w:bCs/>
          <w:sz w:val="22"/>
        </w:rPr>
      </w:pPr>
      <w:r w:rsidRPr="00D84871">
        <w:rPr>
          <w:rFonts w:ascii="Arial" w:hAnsi="Arial" w:cs="Arial"/>
          <w:b/>
          <w:bCs/>
          <w:sz w:val="22"/>
          <w:lang w:val="en"/>
        </w:rPr>
        <w:t xml:space="preserve">I - INTRODUCTION:  </w:t>
      </w:r>
    </w:p>
    <w:p w14:paraId="0137C097" w14:textId="2ADB3212" w:rsidR="00711983" w:rsidRPr="00D84871" w:rsidRDefault="00CC0C50" w:rsidP="000F3023">
      <w:pPr>
        <w:spacing w:before="120" w:after="120" w:line="276" w:lineRule="auto"/>
        <w:ind w:left="19" w:firstLine="701"/>
        <w:rPr>
          <w:rFonts w:ascii="Arial" w:hAnsi="Arial" w:cs="Arial"/>
          <w:sz w:val="20"/>
          <w:szCs w:val="20"/>
        </w:rPr>
      </w:pPr>
      <w:r w:rsidRPr="00D84871">
        <w:rPr>
          <w:rFonts w:ascii="Arial" w:hAnsi="Arial" w:cs="Arial"/>
          <w:sz w:val="20"/>
          <w:szCs w:val="20"/>
          <w:lang w:val="en"/>
        </w:rPr>
        <w:t xml:space="preserve">This document aims to </w:t>
      </w:r>
      <w:r w:rsidR="00457A1D">
        <w:rPr>
          <w:rFonts w:ascii="Arial" w:hAnsi="Arial" w:cs="Arial"/>
          <w:sz w:val="20"/>
          <w:szCs w:val="20"/>
          <w:lang w:val="en"/>
        </w:rPr>
        <w:t>formalize</w:t>
      </w:r>
      <w:r w:rsidRPr="00D84871">
        <w:rPr>
          <w:rFonts w:ascii="Arial" w:hAnsi="Arial" w:cs="Arial"/>
          <w:sz w:val="20"/>
          <w:szCs w:val="20"/>
          <w:lang w:val="en"/>
        </w:rPr>
        <w:t xml:space="preserve"> Lear specific requirements for all suppliers of Lear South America plants, clarifying the application of the requirements contained in the Global Requirements and Code of Conduct of Suppliers (GRCCS).</w:t>
      </w:r>
    </w:p>
    <w:p w14:paraId="23CE8B68" w14:textId="3134F92E" w:rsidR="00711983" w:rsidRPr="00D84871" w:rsidRDefault="00CC0C50" w:rsidP="000F3023">
      <w:pPr>
        <w:spacing w:before="120" w:after="120" w:line="276" w:lineRule="auto"/>
        <w:ind w:left="19" w:firstLine="701"/>
        <w:rPr>
          <w:rFonts w:ascii="Arial" w:hAnsi="Arial" w:cs="Arial"/>
          <w:sz w:val="20"/>
          <w:szCs w:val="20"/>
        </w:rPr>
      </w:pPr>
      <w:r w:rsidRPr="00D84871">
        <w:rPr>
          <w:rFonts w:ascii="Arial" w:hAnsi="Arial" w:cs="Arial"/>
          <w:sz w:val="20"/>
          <w:szCs w:val="20"/>
          <w:lang w:val="en"/>
        </w:rPr>
        <w:t xml:space="preserve">The information </w:t>
      </w:r>
      <w:r w:rsidR="00457A1D">
        <w:rPr>
          <w:rFonts w:ascii="Arial" w:hAnsi="Arial" w:cs="Arial"/>
          <w:sz w:val="20"/>
          <w:szCs w:val="20"/>
          <w:lang w:val="en"/>
        </w:rPr>
        <w:t>from</w:t>
      </w:r>
      <w:r w:rsidRPr="00D84871">
        <w:rPr>
          <w:rFonts w:ascii="Arial" w:hAnsi="Arial" w:cs="Arial"/>
          <w:sz w:val="20"/>
          <w:szCs w:val="20"/>
          <w:lang w:val="en"/>
        </w:rPr>
        <w:t xml:space="preserve"> this letter, </w:t>
      </w:r>
      <w:r w:rsidR="00457A1D">
        <w:rPr>
          <w:rFonts w:ascii="Arial" w:hAnsi="Arial" w:cs="Arial"/>
          <w:sz w:val="20"/>
          <w:szCs w:val="20"/>
          <w:lang w:val="en"/>
        </w:rPr>
        <w:t>from</w:t>
      </w:r>
      <w:r w:rsidRPr="00D84871">
        <w:rPr>
          <w:rFonts w:ascii="Arial" w:hAnsi="Arial" w:cs="Arial"/>
          <w:sz w:val="20"/>
          <w:szCs w:val="20"/>
          <w:lang w:val="en"/>
        </w:rPr>
        <w:t xml:space="preserve"> </w:t>
      </w:r>
      <w:r w:rsidR="00457A1D">
        <w:rPr>
          <w:rFonts w:ascii="Arial" w:hAnsi="Arial" w:cs="Arial"/>
          <w:sz w:val="20"/>
          <w:szCs w:val="20"/>
          <w:lang w:val="en"/>
        </w:rPr>
        <w:t>P</w:t>
      </w:r>
      <w:r w:rsidRPr="00D84871">
        <w:rPr>
          <w:rFonts w:ascii="Arial" w:hAnsi="Arial" w:cs="Arial"/>
          <w:sz w:val="20"/>
          <w:szCs w:val="20"/>
          <w:lang w:val="en"/>
        </w:rPr>
        <w:t xml:space="preserve">urchase </w:t>
      </w:r>
      <w:r w:rsidR="00457A1D">
        <w:rPr>
          <w:rFonts w:ascii="Arial" w:hAnsi="Arial" w:cs="Arial"/>
          <w:sz w:val="20"/>
          <w:szCs w:val="20"/>
          <w:lang w:val="en"/>
        </w:rPr>
        <w:t>O</w:t>
      </w:r>
      <w:r w:rsidRPr="00D84871">
        <w:rPr>
          <w:rFonts w:ascii="Arial" w:hAnsi="Arial" w:cs="Arial"/>
          <w:sz w:val="20"/>
          <w:szCs w:val="20"/>
          <w:lang w:val="en"/>
        </w:rPr>
        <w:t xml:space="preserve">rder </w:t>
      </w:r>
      <w:r w:rsidR="00457A1D">
        <w:rPr>
          <w:rFonts w:ascii="Arial" w:hAnsi="Arial" w:cs="Arial"/>
          <w:sz w:val="20"/>
          <w:szCs w:val="20"/>
          <w:lang w:val="en"/>
        </w:rPr>
        <w:t>T</w:t>
      </w:r>
      <w:r w:rsidRPr="00D84871">
        <w:rPr>
          <w:rFonts w:ascii="Arial" w:hAnsi="Arial" w:cs="Arial"/>
          <w:sz w:val="20"/>
          <w:szCs w:val="20"/>
          <w:lang w:val="en"/>
        </w:rPr>
        <w:t xml:space="preserve">erms &amp; </w:t>
      </w:r>
      <w:r w:rsidR="00457A1D">
        <w:rPr>
          <w:rFonts w:ascii="Arial" w:hAnsi="Arial" w:cs="Arial"/>
          <w:sz w:val="20"/>
          <w:szCs w:val="20"/>
          <w:lang w:val="en"/>
        </w:rPr>
        <w:t>C</w:t>
      </w:r>
      <w:r w:rsidRPr="00D84871">
        <w:rPr>
          <w:rFonts w:ascii="Arial" w:hAnsi="Arial" w:cs="Arial"/>
          <w:sz w:val="20"/>
          <w:szCs w:val="20"/>
          <w:lang w:val="en"/>
        </w:rPr>
        <w:t xml:space="preserve">onditions - Brazil, </w:t>
      </w:r>
      <w:r w:rsidR="00457A1D">
        <w:rPr>
          <w:rFonts w:ascii="Arial" w:hAnsi="Arial" w:cs="Arial"/>
          <w:sz w:val="20"/>
          <w:szCs w:val="20"/>
          <w:lang w:val="en"/>
        </w:rPr>
        <w:t>P</w:t>
      </w:r>
      <w:r w:rsidRPr="00D84871">
        <w:rPr>
          <w:rFonts w:ascii="Arial" w:hAnsi="Arial" w:cs="Arial"/>
          <w:sz w:val="20"/>
          <w:szCs w:val="20"/>
          <w:lang w:val="en"/>
        </w:rPr>
        <w:t xml:space="preserve">urchase </w:t>
      </w:r>
      <w:r w:rsidR="00457A1D">
        <w:rPr>
          <w:rFonts w:ascii="Arial" w:hAnsi="Arial" w:cs="Arial"/>
          <w:sz w:val="20"/>
          <w:szCs w:val="20"/>
          <w:lang w:val="en"/>
        </w:rPr>
        <w:t>O</w:t>
      </w:r>
      <w:r w:rsidRPr="00D84871">
        <w:rPr>
          <w:rFonts w:ascii="Arial" w:hAnsi="Arial" w:cs="Arial"/>
          <w:sz w:val="20"/>
          <w:szCs w:val="20"/>
          <w:lang w:val="en"/>
        </w:rPr>
        <w:t xml:space="preserve">rder </w:t>
      </w:r>
      <w:r w:rsidR="00457A1D">
        <w:rPr>
          <w:rFonts w:ascii="Arial" w:hAnsi="Arial" w:cs="Arial"/>
          <w:sz w:val="20"/>
          <w:szCs w:val="20"/>
          <w:lang w:val="en"/>
        </w:rPr>
        <w:t>T</w:t>
      </w:r>
      <w:r w:rsidRPr="00D84871">
        <w:rPr>
          <w:rFonts w:ascii="Arial" w:hAnsi="Arial" w:cs="Arial"/>
          <w:sz w:val="20"/>
          <w:szCs w:val="20"/>
          <w:lang w:val="en"/>
        </w:rPr>
        <w:t xml:space="preserve">erms &amp; </w:t>
      </w:r>
      <w:r w:rsidR="00457A1D">
        <w:rPr>
          <w:rFonts w:ascii="Arial" w:hAnsi="Arial" w:cs="Arial"/>
          <w:sz w:val="20"/>
          <w:szCs w:val="20"/>
          <w:lang w:val="en"/>
        </w:rPr>
        <w:t>C</w:t>
      </w:r>
      <w:r w:rsidRPr="00D84871">
        <w:rPr>
          <w:rFonts w:ascii="Arial" w:hAnsi="Arial" w:cs="Arial"/>
          <w:sz w:val="20"/>
          <w:szCs w:val="20"/>
          <w:lang w:val="en"/>
        </w:rPr>
        <w:t xml:space="preserve">onditions - </w:t>
      </w:r>
      <w:r w:rsidR="00457A1D">
        <w:rPr>
          <w:rFonts w:ascii="Arial" w:hAnsi="Arial" w:cs="Arial"/>
          <w:sz w:val="20"/>
          <w:szCs w:val="20"/>
          <w:lang w:val="en"/>
        </w:rPr>
        <w:t>A</w:t>
      </w:r>
      <w:r w:rsidRPr="00D84871">
        <w:rPr>
          <w:rFonts w:ascii="Arial" w:hAnsi="Arial" w:cs="Arial"/>
          <w:sz w:val="20"/>
          <w:szCs w:val="20"/>
          <w:lang w:val="en"/>
        </w:rPr>
        <w:t xml:space="preserve">rgentina, and </w:t>
      </w:r>
      <w:r w:rsidR="00457A1D">
        <w:rPr>
          <w:rFonts w:ascii="Arial" w:hAnsi="Arial" w:cs="Arial"/>
          <w:sz w:val="20"/>
          <w:szCs w:val="20"/>
          <w:lang w:val="en"/>
        </w:rPr>
        <w:t>from GRCCS</w:t>
      </w:r>
      <w:r w:rsidRPr="00D84871">
        <w:rPr>
          <w:rFonts w:ascii="Arial" w:hAnsi="Arial" w:cs="Arial"/>
          <w:sz w:val="20"/>
          <w:szCs w:val="20"/>
          <w:lang w:val="en"/>
        </w:rPr>
        <w:t xml:space="preserve"> </w:t>
      </w:r>
      <w:r w:rsidR="00457A1D">
        <w:rPr>
          <w:rFonts w:ascii="Arial" w:hAnsi="Arial" w:cs="Arial"/>
          <w:sz w:val="20"/>
          <w:szCs w:val="20"/>
          <w:lang w:val="en"/>
        </w:rPr>
        <w:t>must</w:t>
      </w:r>
      <w:r w:rsidRPr="00D84871">
        <w:rPr>
          <w:rFonts w:ascii="Arial" w:hAnsi="Arial" w:cs="Arial"/>
          <w:sz w:val="20"/>
          <w:szCs w:val="20"/>
          <w:lang w:val="en"/>
        </w:rPr>
        <w:t xml:space="preserve"> be considered as complementary to IATF and its FAQs.  </w:t>
      </w:r>
    </w:p>
    <w:p w14:paraId="52BB753A" w14:textId="22E706EF" w:rsidR="00711983" w:rsidRPr="00D84871" w:rsidRDefault="00CC0C50" w:rsidP="000F3023">
      <w:pPr>
        <w:spacing w:before="120" w:after="120" w:line="276" w:lineRule="auto"/>
        <w:ind w:left="19" w:firstLine="701"/>
        <w:rPr>
          <w:rFonts w:ascii="Arial" w:hAnsi="Arial" w:cs="Arial"/>
          <w:sz w:val="20"/>
          <w:szCs w:val="20"/>
        </w:rPr>
      </w:pPr>
      <w:r w:rsidRPr="00D84871">
        <w:rPr>
          <w:rFonts w:ascii="Arial" w:hAnsi="Arial" w:cs="Arial"/>
          <w:sz w:val="20"/>
          <w:szCs w:val="20"/>
          <w:lang w:val="en"/>
        </w:rPr>
        <w:t>All requirements of these documents are available in the Lear Supplier Portal (</w:t>
      </w:r>
      <w:hyperlink r:id="rId10" w:history="1">
        <w:r w:rsidR="00687368" w:rsidRPr="00D84871">
          <w:rPr>
            <w:rStyle w:val="Hiperligao"/>
            <w:rFonts w:ascii="Arial" w:hAnsi="Arial" w:cs="Arial"/>
            <w:sz w:val="20"/>
            <w:szCs w:val="20"/>
            <w:lang w:val="en"/>
          </w:rPr>
          <w:t>www.lear.com</w:t>
        </w:r>
      </w:hyperlink>
      <w:r w:rsidR="00687368" w:rsidRPr="00D84871">
        <w:rPr>
          <w:rFonts w:ascii="Arial" w:hAnsi="Arial" w:cs="Arial"/>
          <w:sz w:val="20"/>
          <w:szCs w:val="20"/>
          <w:lang w:val="en"/>
        </w:rPr>
        <w:t xml:space="preserve">) and it is the responsibility of the supplier to consult and unfold within your organization.  </w:t>
      </w:r>
    </w:p>
    <w:p w14:paraId="3C445179" w14:textId="07860908" w:rsidR="00711983" w:rsidRPr="00D84871" w:rsidRDefault="00CC0C50" w:rsidP="000F3023">
      <w:pPr>
        <w:spacing w:before="120" w:after="120" w:line="276" w:lineRule="auto"/>
        <w:ind w:left="19" w:firstLine="701"/>
        <w:rPr>
          <w:rFonts w:ascii="Arial" w:hAnsi="Arial" w:cs="Arial"/>
          <w:sz w:val="20"/>
          <w:szCs w:val="20"/>
        </w:rPr>
      </w:pPr>
      <w:r w:rsidRPr="00D84871">
        <w:rPr>
          <w:rFonts w:ascii="Arial" w:hAnsi="Arial" w:cs="Arial"/>
          <w:sz w:val="20"/>
          <w:szCs w:val="20"/>
          <w:lang w:val="en"/>
        </w:rPr>
        <w:t xml:space="preserve">This Letter </w:t>
      </w:r>
      <w:r w:rsidR="00457A1D">
        <w:rPr>
          <w:rFonts w:ascii="Arial" w:hAnsi="Arial" w:cs="Arial"/>
          <w:sz w:val="20"/>
          <w:szCs w:val="20"/>
          <w:lang w:val="en"/>
        </w:rPr>
        <w:t>contains the following topics</w:t>
      </w:r>
      <w:r w:rsidRPr="00D84871">
        <w:rPr>
          <w:rFonts w:ascii="Arial" w:hAnsi="Arial" w:cs="Arial"/>
          <w:sz w:val="20"/>
          <w:szCs w:val="20"/>
          <w:lang w:val="en"/>
        </w:rPr>
        <w:t xml:space="preserve">:  </w:t>
      </w:r>
    </w:p>
    <w:p w14:paraId="6AE51F97" w14:textId="72D579D4" w:rsidR="00FF5C37" w:rsidRPr="00D84871" w:rsidRDefault="0034186B" w:rsidP="000F3023">
      <w:pPr>
        <w:spacing w:before="120" w:after="120" w:line="276" w:lineRule="auto"/>
        <w:ind w:left="0" w:firstLine="0"/>
        <w:jc w:val="left"/>
        <w:rPr>
          <w:rFonts w:ascii="Arial" w:hAnsi="Arial" w:cs="Arial"/>
          <w:b/>
          <w:bCs/>
          <w:sz w:val="20"/>
          <w:szCs w:val="20"/>
        </w:rPr>
      </w:pPr>
      <w:r w:rsidRPr="00D84871">
        <w:rPr>
          <w:rFonts w:ascii="Arial" w:hAnsi="Arial" w:cs="Arial"/>
          <w:sz w:val="20"/>
          <w:szCs w:val="20"/>
          <w:lang w:val="en"/>
        </w:rPr>
        <w:tab/>
      </w:r>
      <w:r w:rsidRPr="00D84871">
        <w:rPr>
          <w:rFonts w:ascii="Arial" w:hAnsi="Arial" w:cs="Arial"/>
          <w:sz w:val="20"/>
          <w:szCs w:val="20"/>
          <w:lang w:val="en"/>
        </w:rPr>
        <w:tab/>
      </w:r>
      <w:r w:rsidR="00CC0C50" w:rsidRPr="00D84871">
        <w:rPr>
          <w:rFonts w:ascii="Arial" w:hAnsi="Arial" w:cs="Arial"/>
          <w:b/>
          <w:bCs/>
          <w:sz w:val="20"/>
          <w:szCs w:val="20"/>
          <w:lang w:val="en"/>
        </w:rPr>
        <w:t xml:space="preserve"> II - </w:t>
      </w:r>
      <w:proofErr w:type="gramStart"/>
      <w:r w:rsidR="00CC0C50" w:rsidRPr="00D84871">
        <w:rPr>
          <w:rFonts w:ascii="Arial" w:hAnsi="Arial" w:cs="Arial"/>
          <w:b/>
          <w:bCs/>
          <w:sz w:val="20"/>
          <w:szCs w:val="20"/>
          <w:lang w:val="en"/>
        </w:rPr>
        <w:t>ADDITIONS;</w:t>
      </w:r>
      <w:proofErr w:type="gramEnd"/>
      <w:r w:rsidR="00CC0C50" w:rsidRPr="00D84871">
        <w:rPr>
          <w:rFonts w:ascii="Arial" w:hAnsi="Arial" w:cs="Arial"/>
          <w:b/>
          <w:bCs/>
          <w:sz w:val="20"/>
          <w:szCs w:val="20"/>
          <w:lang w:val="en"/>
        </w:rPr>
        <w:t xml:space="preserve">  </w:t>
      </w:r>
    </w:p>
    <w:p w14:paraId="2A44A910" w14:textId="7D2DB045" w:rsidR="00711983" w:rsidRPr="00D84871" w:rsidRDefault="00CC0C50" w:rsidP="000F3023">
      <w:pPr>
        <w:spacing w:before="120" w:after="120" w:line="276" w:lineRule="auto"/>
        <w:ind w:left="720" w:firstLine="709"/>
        <w:jc w:val="left"/>
        <w:rPr>
          <w:rFonts w:ascii="Arial" w:hAnsi="Arial" w:cs="Arial"/>
          <w:b/>
          <w:bCs/>
          <w:sz w:val="20"/>
          <w:szCs w:val="20"/>
        </w:rPr>
      </w:pPr>
      <w:r w:rsidRPr="00D84871">
        <w:rPr>
          <w:rFonts w:ascii="Arial" w:hAnsi="Arial" w:cs="Arial"/>
          <w:b/>
          <w:bCs/>
          <w:sz w:val="20"/>
          <w:szCs w:val="20"/>
          <w:lang w:val="en"/>
        </w:rPr>
        <w:t>III - GLOBAL REQUIREMENTS AND CODE OF CONDUCT OF SUPPLIERS</w:t>
      </w:r>
      <w:r w:rsidR="00457A1D">
        <w:rPr>
          <w:rFonts w:ascii="Arial" w:hAnsi="Arial" w:cs="Arial"/>
          <w:b/>
          <w:bCs/>
          <w:sz w:val="20"/>
          <w:szCs w:val="20"/>
          <w:lang w:val="en"/>
        </w:rPr>
        <w:t xml:space="preserve"> </w:t>
      </w:r>
      <w:proofErr w:type="gramStart"/>
      <w:r w:rsidR="00457A1D">
        <w:rPr>
          <w:rFonts w:ascii="Arial" w:hAnsi="Arial" w:cs="Arial"/>
          <w:b/>
          <w:bCs/>
          <w:sz w:val="20"/>
          <w:szCs w:val="20"/>
          <w:lang w:val="en"/>
        </w:rPr>
        <w:t>CLARIFICATIONS;</w:t>
      </w:r>
      <w:proofErr w:type="gramEnd"/>
    </w:p>
    <w:p w14:paraId="1DA9F392" w14:textId="43A5A7FF" w:rsidR="00D711D6" w:rsidRPr="00D84871" w:rsidRDefault="00AC60B4" w:rsidP="000F3023">
      <w:pPr>
        <w:pStyle w:val="Ttulo1"/>
        <w:spacing w:before="120" w:after="120" w:line="276" w:lineRule="auto"/>
        <w:ind w:left="719" w:firstLine="710"/>
        <w:rPr>
          <w:rFonts w:ascii="Arial" w:hAnsi="Arial" w:cs="Arial"/>
          <w:b/>
          <w:bCs/>
          <w:sz w:val="20"/>
          <w:szCs w:val="20"/>
          <w:u w:val="none"/>
        </w:rPr>
      </w:pPr>
      <w:r w:rsidRPr="00D84871">
        <w:rPr>
          <w:rFonts w:ascii="Arial" w:hAnsi="Arial" w:cs="Arial"/>
          <w:b/>
          <w:bCs/>
          <w:sz w:val="20"/>
          <w:szCs w:val="20"/>
          <w:u w:val="none"/>
          <w:lang w:val="en"/>
        </w:rPr>
        <w:t>I</w:t>
      </w:r>
      <w:r w:rsidR="00D711D6" w:rsidRPr="00D84871">
        <w:rPr>
          <w:rFonts w:ascii="Arial" w:hAnsi="Arial" w:cs="Arial"/>
          <w:b/>
          <w:bCs/>
          <w:sz w:val="20"/>
          <w:szCs w:val="20"/>
          <w:u w:val="none"/>
          <w:lang w:val="en"/>
        </w:rPr>
        <w:t xml:space="preserve">V - ATTENDANCE OF </w:t>
      </w:r>
      <w:r w:rsidR="00457A1D">
        <w:rPr>
          <w:rFonts w:ascii="Arial" w:hAnsi="Arial" w:cs="Arial"/>
          <w:b/>
          <w:bCs/>
          <w:sz w:val="20"/>
          <w:szCs w:val="20"/>
          <w:u w:val="none"/>
          <w:lang w:val="en"/>
        </w:rPr>
        <w:t xml:space="preserve">THE </w:t>
      </w:r>
      <w:r w:rsidR="00D711D6" w:rsidRPr="00D84871">
        <w:rPr>
          <w:rFonts w:ascii="Arial" w:hAnsi="Arial" w:cs="Arial"/>
          <w:b/>
          <w:bCs/>
          <w:sz w:val="20"/>
          <w:szCs w:val="20"/>
          <w:u w:val="none"/>
          <w:lang w:val="en"/>
        </w:rPr>
        <w:t>CLARIFICATIONS</w:t>
      </w:r>
      <w:r w:rsidR="00457A1D">
        <w:rPr>
          <w:rFonts w:ascii="Arial" w:hAnsi="Arial" w:cs="Arial"/>
          <w:b/>
          <w:bCs/>
          <w:sz w:val="20"/>
          <w:szCs w:val="20"/>
          <w:u w:val="none"/>
          <w:lang w:val="en"/>
        </w:rPr>
        <w:t xml:space="preserve"> LETTER</w:t>
      </w:r>
    </w:p>
    <w:p w14:paraId="584CC69E" w14:textId="6537B38A" w:rsidR="000F3023" w:rsidRPr="00D84871" w:rsidRDefault="00CC0C50" w:rsidP="000F3023">
      <w:pPr>
        <w:spacing w:before="120" w:line="276" w:lineRule="auto"/>
        <w:ind w:left="14" w:firstLine="0"/>
        <w:jc w:val="left"/>
        <w:rPr>
          <w:rFonts w:ascii="Arial" w:hAnsi="Arial" w:cs="Arial"/>
        </w:rPr>
      </w:pPr>
      <w:r w:rsidRPr="00D84871">
        <w:rPr>
          <w:rFonts w:ascii="Arial" w:hAnsi="Arial" w:cs="Arial"/>
        </w:rPr>
        <w:t xml:space="preserve">  </w:t>
      </w:r>
    </w:p>
    <w:p w14:paraId="102A358D" w14:textId="230D10EC" w:rsidR="00711983" w:rsidRPr="00457A1D" w:rsidRDefault="00CC0C50" w:rsidP="000F3023">
      <w:pPr>
        <w:spacing w:before="120" w:after="120" w:line="276" w:lineRule="auto"/>
        <w:ind w:left="9"/>
        <w:rPr>
          <w:rFonts w:ascii="Arial" w:hAnsi="Arial" w:cs="Arial"/>
          <w:b/>
          <w:bCs/>
          <w:sz w:val="24"/>
          <w:szCs w:val="24"/>
        </w:rPr>
      </w:pPr>
      <w:r w:rsidRPr="00D84871">
        <w:rPr>
          <w:rFonts w:ascii="Arial" w:hAnsi="Arial" w:cs="Arial"/>
          <w:b/>
          <w:bCs/>
          <w:sz w:val="22"/>
          <w:szCs w:val="28"/>
          <w:lang w:val="en"/>
        </w:rPr>
        <w:t xml:space="preserve">II - ADDITIONS:  </w:t>
      </w:r>
    </w:p>
    <w:p w14:paraId="76A11FA4" w14:textId="452AAC57" w:rsidR="00711983" w:rsidRPr="00D84871" w:rsidRDefault="00CC0C50" w:rsidP="000F3023">
      <w:pPr>
        <w:numPr>
          <w:ilvl w:val="0"/>
          <w:numId w:val="1"/>
        </w:numPr>
        <w:spacing w:before="120" w:after="120" w:line="276" w:lineRule="auto"/>
        <w:ind w:hanging="361"/>
        <w:rPr>
          <w:rFonts w:ascii="Arial" w:hAnsi="Arial" w:cs="Arial"/>
          <w:b/>
          <w:bCs/>
          <w:sz w:val="20"/>
          <w:szCs w:val="20"/>
        </w:rPr>
      </w:pPr>
      <w:r w:rsidRPr="00D84871">
        <w:rPr>
          <w:rFonts w:ascii="Arial" w:hAnsi="Arial" w:cs="Arial"/>
          <w:b/>
          <w:bCs/>
          <w:sz w:val="20"/>
          <w:szCs w:val="20"/>
          <w:lang w:val="en"/>
        </w:rPr>
        <w:t xml:space="preserve">OEM's programs and requirements   </w:t>
      </w:r>
    </w:p>
    <w:p w14:paraId="6EC0AA47" w14:textId="12176BE7" w:rsidR="00711983" w:rsidRDefault="00CC0C50" w:rsidP="000F3023">
      <w:pPr>
        <w:spacing w:before="120" w:after="120" w:line="276" w:lineRule="auto"/>
        <w:ind w:left="9" w:firstLine="711"/>
        <w:rPr>
          <w:rFonts w:ascii="Arial" w:hAnsi="Arial" w:cs="Arial"/>
          <w:sz w:val="20"/>
          <w:szCs w:val="20"/>
          <w:lang w:val="en"/>
        </w:rPr>
      </w:pPr>
      <w:r w:rsidRPr="00D84871">
        <w:rPr>
          <w:rFonts w:ascii="Arial" w:hAnsi="Arial" w:cs="Arial"/>
          <w:sz w:val="20"/>
          <w:szCs w:val="20"/>
          <w:lang w:val="en"/>
        </w:rPr>
        <w:t xml:space="preserve">The supplier </w:t>
      </w:r>
      <w:r w:rsidR="00457A1D">
        <w:rPr>
          <w:rFonts w:ascii="Arial" w:hAnsi="Arial" w:cs="Arial"/>
          <w:sz w:val="20"/>
          <w:szCs w:val="20"/>
          <w:lang w:val="en"/>
        </w:rPr>
        <w:t xml:space="preserve">must </w:t>
      </w:r>
      <w:r w:rsidRPr="00D84871">
        <w:rPr>
          <w:rFonts w:ascii="Arial" w:hAnsi="Arial" w:cs="Arial"/>
          <w:sz w:val="20"/>
          <w:szCs w:val="20"/>
          <w:lang w:val="en"/>
        </w:rPr>
        <w:t xml:space="preserve">implement at least the following </w:t>
      </w:r>
      <w:r w:rsidR="007B7968" w:rsidRPr="00D84871">
        <w:rPr>
          <w:rFonts w:ascii="Arial" w:hAnsi="Arial" w:cs="Arial"/>
          <w:sz w:val="20"/>
          <w:szCs w:val="20"/>
          <w:lang w:val="en"/>
        </w:rPr>
        <w:t>programs as a</w:t>
      </w:r>
      <w:r w:rsidRPr="00D84871">
        <w:rPr>
          <w:rFonts w:ascii="Arial" w:hAnsi="Arial" w:cs="Arial"/>
          <w:sz w:val="20"/>
          <w:szCs w:val="20"/>
          <w:lang w:val="en"/>
        </w:rPr>
        <w:t xml:space="preserve"> way of cascading the OEM requirements.</w:t>
      </w:r>
    </w:p>
    <w:p w14:paraId="279335DE" w14:textId="77777777" w:rsidR="00355BE4" w:rsidRPr="00D84871" w:rsidRDefault="00355BE4" w:rsidP="000F3023">
      <w:pPr>
        <w:spacing w:before="120" w:after="120" w:line="276" w:lineRule="auto"/>
        <w:ind w:left="9" w:firstLine="711"/>
        <w:rPr>
          <w:rFonts w:ascii="Arial" w:hAnsi="Arial" w:cs="Arial"/>
          <w:sz w:val="20"/>
          <w:szCs w:val="20"/>
        </w:rPr>
      </w:pPr>
    </w:p>
    <w:p w14:paraId="05FAA619" w14:textId="41ECD313" w:rsidR="00711983" w:rsidRPr="00D84871" w:rsidRDefault="00CC0C50" w:rsidP="000F3023">
      <w:pPr>
        <w:numPr>
          <w:ilvl w:val="1"/>
          <w:numId w:val="1"/>
        </w:numPr>
        <w:spacing w:before="120" w:after="120" w:line="276" w:lineRule="auto"/>
        <w:ind w:hanging="424"/>
        <w:rPr>
          <w:rFonts w:ascii="Arial" w:hAnsi="Arial" w:cs="Arial"/>
          <w:b/>
          <w:bCs/>
          <w:sz w:val="20"/>
          <w:szCs w:val="20"/>
        </w:rPr>
      </w:pPr>
      <w:r w:rsidRPr="00D84871">
        <w:rPr>
          <w:rFonts w:ascii="Arial" w:hAnsi="Arial" w:cs="Arial"/>
          <w:b/>
          <w:bCs/>
          <w:sz w:val="20"/>
          <w:szCs w:val="20"/>
          <w:lang w:val="en"/>
        </w:rPr>
        <w:t xml:space="preserve">VDA </w:t>
      </w:r>
      <w:r w:rsidR="00457A1D">
        <w:rPr>
          <w:rFonts w:ascii="Arial" w:hAnsi="Arial" w:cs="Arial"/>
          <w:b/>
          <w:bCs/>
          <w:sz w:val="20"/>
          <w:szCs w:val="20"/>
          <w:lang w:val="en"/>
        </w:rPr>
        <w:t xml:space="preserve">6.3 </w:t>
      </w:r>
      <w:r w:rsidRPr="00D84871">
        <w:rPr>
          <w:rFonts w:ascii="Arial" w:hAnsi="Arial" w:cs="Arial"/>
          <w:b/>
          <w:bCs/>
          <w:sz w:val="20"/>
          <w:szCs w:val="20"/>
          <w:lang w:val="en"/>
        </w:rPr>
        <w:t xml:space="preserve">Process </w:t>
      </w:r>
      <w:r w:rsidR="00457A1D">
        <w:rPr>
          <w:rFonts w:ascii="Arial" w:hAnsi="Arial" w:cs="Arial"/>
          <w:b/>
          <w:bCs/>
          <w:sz w:val="20"/>
          <w:szCs w:val="20"/>
          <w:lang w:val="en"/>
        </w:rPr>
        <w:t>Audit</w:t>
      </w:r>
    </w:p>
    <w:p w14:paraId="0933BC8F" w14:textId="3A21D05E" w:rsidR="00D41564" w:rsidRPr="00D84871" w:rsidRDefault="00766A6E" w:rsidP="000F3023">
      <w:pPr>
        <w:spacing w:before="120" w:after="120" w:line="276" w:lineRule="auto"/>
        <w:ind w:left="368" w:firstLine="352"/>
        <w:rPr>
          <w:rFonts w:ascii="Arial" w:hAnsi="Arial" w:cs="Arial"/>
          <w:sz w:val="20"/>
          <w:szCs w:val="20"/>
        </w:rPr>
      </w:pPr>
      <w:r>
        <w:rPr>
          <w:rFonts w:ascii="Arial" w:hAnsi="Arial" w:cs="Arial"/>
          <w:sz w:val="20"/>
          <w:szCs w:val="20"/>
          <w:lang w:val="en"/>
        </w:rPr>
        <w:t>Considering suppliers which address components to</w:t>
      </w:r>
      <w:r w:rsidR="00CC0C50" w:rsidRPr="00D84871">
        <w:rPr>
          <w:rFonts w:ascii="Arial" w:hAnsi="Arial" w:cs="Arial"/>
          <w:sz w:val="20"/>
          <w:szCs w:val="20"/>
          <w:lang w:val="en"/>
        </w:rPr>
        <w:t xml:space="preserve"> German </w:t>
      </w:r>
      <w:r>
        <w:rPr>
          <w:rFonts w:ascii="Arial" w:hAnsi="Arial" w:cs="Arial"/>
          <w:sz w:val="20"/>
          <w:szCs w:val="20"/>
          <w:lang w:val="en"/>
        </w:rPr>
        <w:t xml:space="preserve">companies, the ones </w:t>
      </w:r>
      <w:r w:rsidR="00CC0C50" w:rsidRPr="00D84871">
        <w:rPr>
          <w:rFonts w:ascii="Arial" w:hAnsi="Arial" w:cs="Arial"/>
          <w:sz w:val="20"/>
          <w:szCs w:val="20"/>
          <w:lang w:val="en"/>
        </w:rPr>
        <w:t xml:space="preserve">that specifically require audits according to VDA 6.3, an </w:t>
      </w:r>
      <w:r w:rsidR="00960C94" w:rsidRPr="00D84871">
        <w:rPr>
          <w:rFonts w:ascii="Arial" w:hAnsi="Arial" w:cs="Arial"/>
          <w:color w:val="000000" w:themeColor="text1"/>
          <w:sz w:val="20"/>
          <w:szCs w:val="20"/>
          <w:lang w:val="en"/>
        </w:rPr>
        <w:t xml:space="preserve">audit conducted by the SDE </w:t>
      </w:r>
      <w:r w:rsidR="00960C94" w:rsidRPr="00D84871">
        <w:rPr>
          <w:rFonts w:ascii="Arial" w:hAnsi="Arial" w:cs="Arial"/>
          <w:sz w:val="20"/>
          <w:szCs w:val="20"/>
          <w:lang w:val="en"/>
        </w:rPr>
        <w:t xml:space="preserve">(Supplier Development Engineer) or directly by OEM, you must follow the periodicity according to the following criteria: </w:t>
      </w:r>
    </w:p>
    <w:tbl>
      <w:tblPr>
        <w:tblStyle w:val="TableGrid"/>
        <w:tblW w:w="9184" w:type="dxa"/>
        <w:tblInd w:w="421" w:type="dxa"/>
        <w:tblCellMar>
          <w:top w:w="51" w:type="dxa"/>
          <w:left w:w="105" w:type="dxa"/>
        </w:tblCellMar>
        <w:tblLook w:val="04A0" w:firstRow="1" w:lastRow="0" w:firstColumn="1" w:lastColumn="0" w:noHBand="0" w:noVBand="1"/>
      </w:tblPr>
      <w:tblGrid>
        <w:gridCol w:w="4536"/>
        <w:gridCol w:w="4648"/>
      </w:tblGrid>
      <w:tr w:rsidR="00711983" w:rsidRPr="00D84871" w14:paraId="1045B863" w14:textId="77777777" w:rsidTr="002E2D4C">
        <w:trPr>
          <w:trHeight w:val="266"/>
        </w:trPr>
        <w:tc>
          <w:tcPr>
            <w:tcW w:w="4536" w:type="dxa"/>
            <w:tcBorders>
              <w:top w:val="single" w:sz="4" w:space="0" w:color="000000"/>
              <w:left w:val="single" w:sz="4" w:space="0" w:color="000000"/>
              <w:bottom w:val="single" w:sz="4" w:space="0" w:color="000000"/>
              <w:right w:val="single" w:sz="4" w:space="0" w:color="000000"/>
            </w:tcBorders>
            <w:vAlign w:val="center"/>
          </w:tcPr>
          <w:p w14:paraId="6E17CAEE" w14:textId="79D83286" w:rsidR="00711983" w:rsidRPr="00D84871" w:rsidRDefault="00CC0C50" w:rsidP="00BB2CC2">
            <w:pPr>
              <w:spacing w:before="120" w:after="120" w:line="276" w:lineRule="auto"/>
              <w:ind w:left="0" w:firstLine="0"/>
              <w:contextualSpacing/>
              <w:jc w:val="center"/>
              <w:rPr>
                <w:rFonts w:ascii="Arial" w:hAnsi="Arial" w:cs="Arial"/>
                <w:b/>
                <w:bCs/>
                <w:sz w:val="18"/>
                <w:szCs w:val="18"/>
              </w:rPr>
            </w:pPr>
            <w:r w:rsidRPr="00D84871">
              <w:rPr>
                <w:rFonts w:ascii="Arial" w:hAnsi="Arial" w:cs="Arial"/>
                <w:b/>
                <w:bCs/>
                <w:sz w:val="18"/>
                <w:szCs w:val="18"/>
                <w:lang w:val="en"/>
              </w:rPr>
              <w:t>SUPPLIER SITUATION</w:t>
            </w:r>
          </w:p>
        </w:tc>
        <w:tc>
          <w:tcPr>
            <w:tcW w:w="4648" w:type="dxa"/>
            <w:tcBorders>
              <w:top w:val="single" w:sz="4" w:space="0" w:color="000000"/>
              <w:left w:val="single" w:sz="4" w:space="0" w:color="000000"/>
              <w:bottom w:val="single" w:sz="4" w:space="0" w:color="000000"/>
              <w:right w:val="single" w:sz="4" w:space="0" w:color="000000"/>
            </w:tcBorders>
            <w:vAlign w:val="center"/>
          </w:tcPr>
          <w:p w14:paraId="4EB9876C" w14:textId="0FB2531D" w:rsidR="00444B91" w:rsidRPr="00D84871" w:rsidRDefault="00CC0C50" w:rsidP="00BB2CC2">
            <w:pPr>
              <w:spacing w:before="120" w:after="120" w:line="276" w:lineRule="auto"/>
              <w:ind w:left="0" w:firstLine="0"/>
              <w:contextualSpacing/>
              <w:jc w:val="center"/>
              <w:rPr>
                <w:rFonts w:ascii="Arial" w:hAnsi="Arial" w:cs="Arial"/>
                <w:b/>
                <w:bCs/>
                <w:sz w:val="18"/>
                <w:szCs w:val="18"/>
              </w:rPr>
            </w:pPr>
            <w:r w:rsidRPr="00D84871">
              <w:rPr>
                <w:rFonts w:ascii="Arial" w:hAnsi="Arial" w:cs="Arial"/>
                <w:b/>
                <w:bCs/>
                <w:sz w:val="18"/>
                <w:szCs w:val="18"/>
                <w:lang w:val="en"/>
              </w:rPr>
              <w:t>AUDIT FREQUENCY</w:t>
            </w:r>
          </w:p>
        </w:tc>
      </w:tr>
      <w:tr w:rsidR="00711983" w:rsidRPr="00D84871" w14:paraId="453E521D" w14:textId="77777777" w:rsidTr="002E2D4C">
        <w:trPr>
          <w:trHeight w:val="418"/>
        </w:trPr>
        <w:tc>
          <w:tcPr>
            <w:tcW w:w="4536" w:type="dxa"/>
            <w:tcBorders>
              <w:top w:val="single" w:sz="4" w:space="0" w:color="000000"/>
              <w:left w:val="single" w:sz="4" w:space="0" w:color="000000"/>
              <w:bottom w:val="single" w:sz="4" w:space="0" w:color="000000"/>
              <w:right w:val="single" w:sz="4" w:space="0" w:color="000000"/>
            </w:tcBorders>
            <w:vAlign w:val="center"/>
          </w:tcPr>
          <w:p w14:paraId="79FD73A8" w14:textId="175E48D8" w:rsidR="00711983" w:rsidRPr="00D84871" w:rsidRDefault="00CC0C50" w:rsidP="00BB2CC2">
            <w:pPr>
              <w:spacing w:before="120" w:after="120" w:line="276" w:lineRule="auto"/>
              <w:ind w:left="3" w:firstLine="0"/>
              <w:contextualSpacing/>
              <w:rPr>
                <w:rFonts w:ascii="Arial" w:hAnsi="Arial" w:cs="Arial"/>
                <w:sz w:val="18"/>
                <w:szCs w:val="18"/>
              </w:rPr>
            </w:pPr>
            <w:r w:rsidRPr="00D84871">
              <w:rPr>
                <w:rFonts w:ascii="Arial" w:hAnsi="Arial" w:cs="Arial"/>
                <w:sz w:val="18"/>
                <w:szCs w:val="18"/>
                <w:lang w:val="en"/>
              </w:rPr>
              <w:t>Supplier rated "</w:t>
            </w:r>
            <w:r w:rsidRPr="00D84871">
              <w:rPr>
                <w:rFonts w:ascii="Arial" w:hAnsi="Arial" w:cs="Arial"/>
                <w:b/>
                <w:bCs/>
                <w:sz w:val="18"/>
                <w:szCs w:val="18"/>
                <w:lang w:val="en"/>
              </w:rPr>
              <w:t>C</w:t>
            </w:r>
            <w:r w:rsidRPr="00D84871">
              <w:rPr>
                <w:rFonts w:ascii="Arial" w:hAnsi="Arial" w:cs="Arial"/>
                <w:sz w:val="18"/>
                <w:szCs w:val="18"/>
                <w:lang w:val="en"/>
              </w:rPr>
              <w:t xml:space="preserve">" </w:t>
            </w:r>
            <w:r w:rsidR="00355BE4">
              <w:rPr>
                <w:rFonts w:ascii="Arial" w:hAnsi="Arial" w:cs="Arial"/>
                <w:sz w:val="18"/>
                <w:szCs w:val="18"/>
                <w:lang w:val="en"/>
              </w:rPr>
              <w:t>at</w:t>
            </w:r>
            <w:r w:rsidRPr="00D84871">
              <w:rPr>
                <w:rFonts w:ascii="Arial" w:hAnsi="Arial" w:cs="Arial"/>
                <w:sz w:val="18"/>
                <w:szCs w:val="18"/>
                <w:lang w:val="en"/>
              </w:rPr>
              <w:t xml:space="preserve"> VDA audit </w:t>
            </w:r>
          </w:p>
        </w:tc>
        <w:tc>
          <w:tcPr>
            <w:tcW w:w="4648" w:type="dxa"/>
            <w:tcBorders>
              <w:top w:val="single" w:sz="4" w:space="0" w:color="000000"/>
              <w:left w:val="single" w:sz="4" w:space="0" w:color="000000"/>
              <w:bottom w:val="single" w:sz="4" w:space="0" w:color="000000"/>
              <w:right w:val="single" w:sz="4" w:space="0" w:color="000000"/>
            </w:tcBorders>
            <w:vAlign w:val="center"/>
          </w:tcPr>
          <w:p w14:paraId="6A36E89D" w14:textId="19C5F04F" w:rsidR="00711983" w:rsidRPr="00D84871" w:rsidRDefault="00CC0C50" w:rsidP="00BB2CC2">
            <w:pPr>
              <w:spacing w:before="120" w:after="120" w:line="276" w:lineRule="auto"/>
              <w:ind w:left="13"/>
              <w:contextualSpacing/>
              <w:rPr>
                <w:rFonts w:ascii="Arial" w:hAnsi="Arial" w:cs="Arial"/>
                <w:sz w:val="18"/>
                <w:szCs w:val="18"/>
              </w:rPr>
            </w:pPr>
            <w:r w:rsidRPr="00D84871">
              <w:rPr>
                <w:rFonts w:ascii="Arial" w:hAnsi="Arial" w:cs="Arial"/>
                <w:sz w:val="18"/>
                <w:szCs w:val="18"/>
                <w:lang w:val="en"/>
              </w:rPr>
              <w:t>Annually and/or according to action</w:t>
            </w:r>
            <w:r w:rsidR="00355BE4">
              <w:rPr>
                <w:rFonts w:ascii="Arial" w:hAnsi="Arial" w:cs="Arial"/>
                <w:sz w:val="18"/>
                <w:szCs w:val="18"/>
                <w:lang w:val="en"/>
              </w:rPr>
              <w:t xml:space="preserve"> plan closure</w:t>
            </w:r>
            <w:r w:rsidRPr="00D84871">
              <w:rPr>
                <w:rFonts w:ascii="Arial" w:hAnsi="Arial" w:cs="Arial"/>
                <w:sz w:val="18"/>
                <w:szCs w:val="18"/>
                <w:lang w:val="en"/>
              </w:rPr>
              <w:t xml:space="preserve"> (action plan - process audit). </w:t>
            </w:r>
          </w:p>
        </w:tc>
      </w:tr>
      <w:tr w:rsidR="00711983" w:rsidRPr="00D84871" w14:paraId="2F3AB522" w14:textId="77777777" w:rsidTr="002E2D4C">
        <w:trPr>
          <w:trHeight w:val="497"/>
        </w:trPr>
        <w:tc>
          <w:tcPr>
            <w:tcW w:w="4536" w:type="dxa"/>
            <w:tcBorders>
              <w:top w:val="single" w:sz="4" w:space="0" w:color="000000"/>
              <w:left w:val="single" w:sz="4" w:space="0" w:color="000000"/>
              <w:bottom w:val="single" w:sz="4" w:space="0" w:color="000000"/>
              <w:right w:val="single" w:sz="4" w:space="0" w:color="000000"/>
            </w:tcBorders>
            <w:vAlign w:val="center"/>
          </w:tcPr>
          <w:p w14:paraId="281A9AB7" w14:textId="17B3DABB" w:rsidR="00711983" w:rsidRPr="00D84871" w:rsidRDefault="00CC0C50" w:rsidP="00BB2CC2">
            <w:pPr>
              <w:spacing w:before="120" w:after="120" w:line="276" w:lineRule="auto"/>
              <w:ind w:left="3" w:firstLine="0"/>
              <w:contextualSpacing/>
              <w:rPr>
                <w:rFonts w:ascii="Arial" w:hAnsi="Arial" w:cs="Arial"/>
                <w:sz w:val="18"/>
                <w:szCs w:val="18"/>
              </w:rPr>
            </w:pPr>
            <w:r w:rsidRPr="00D84871">
              <w:rPr>
                <w:rFonts w:ascii="Arial" w:hAnsi="Arial" w:cs="Arial"/>
                <w:sz w:val="18"/>
                <w:szCs w:val="18"/>
                <w:lang w:val="en"/>
              </w:rPr>
              <w:t>Supplier rated "</w:t>
            </w:r>
            <w:r w:rsidRPr="00D84871">
              <w:rPr>
                <w:rFonts w:ascii="Arial" w:hAnsi="Arial" w:cs="Arial"/>
                <w:b/>
                <w:bCs/>
                <w:sz w:val="18"/>
                <w:szCs w:val="18"/>
                <w:lang w:val="en"/>
              </w:rPr>
              <w:t>B</w:t>
            </w:r>
            <w:r w:rsidRPr="00D84871">
              <w:rPr>
                <w:rFonts w:ascii="Arial" w:hAnsi="Arial" w:cs="Arial"/>
                <w:sz w:val="18"/>
                <w:szCs w:val="18"/>
                <w:lang w:val="en"/>
              </w:rPr>
              <w:t xml:space="preserve">" </w:t>
            </w:r>
            <w:r w:rsidR="00355BE4">
              <w:rPr>
                <w:rFonts w:ascii="Arial" w:hAnsi="Arial" w:cs="Arial"/>
                <w:sz w:val="18"/>
                <w:szCs w:val="18"/>
                <w:lang w:val="en"/>
              </w:rPr>
              <w:t>at</w:t>
            </w:r>
            <w:r w:rsidRPr="00D84871">
              <w:rPr>
                <w:rFonts w:ascii="Arial" w:hAnsi="Arial" w:cs="Arial"/>
                <w:sz w:val="18"/>
                <w:szCs w:val="18"/>
                <w:lang w:val="en"/>
              </w:rPr>
              <w:t xml:space="preserve"> VDA audit </w:t>
            </w:r>
          </w:p>
        </w:tc>
        <w:tc>
          <w:tcPr>
            <w:tcW w:w="4648" w:type="dxa"/>
            <w:tcBorders>
              <w:top w:val="single" w:sz="4" w:space="0" w:color="000000"/>
              <w:left w:val="single" w:sz="4" w:space="0" w:color="000000"/>
              <w:bottom w:val="single" w:sz="4" w:space="0" w:color="000000"/>
              <w:right w:val="single" w:sz="4" w:space="0" w:color="000000"/>
            </w:tcBorders>
            <w:vAlign w:val="center"/>
          </w:tcPr>
          <w:p w14:paraId="0E6F9D64" w14:textId="77777777" w:rsidR="00711983" w:rsidRPr="00D84871" w:rsidRDefault="00CC0C50" w:rsidP="00BB2CC2">
            <w:pPr>
              <w:spacing w:before="120" w:after="120" w:line="276" w:lineRule="auto"/>
              <w:ind w:left="3" w:firstLine="0"/>
              <w:contextualSpacing/>
              <w:rPr>
                <w:rFonts w:ascii="Arial" w:hAnsi="Arial" w:cs="Arial"/>
                <w:sz w:val="18"/>
                <w:szCs w:val="18"/>
              </w:rPr>
            </w:pPr>
            <w:r w:rsidRPr="00D84871">
              <w:rPr>
                <w:rFonts w:ascii="Arial" w:hAnsi="Arial" w:cs="Arial"/>
                <w:sz w:val="18"/>
                <w:szCs w:val="18"/>
                <w:lang w:val="en"/>
              </w:rPr>
              <w:t xml:space="preserve">every 02 years (maximum) - with action plan </w:t>
            </w:r>
          </w:p>
          <w:p w14:paraId="674AB1F9" w14:textId="63334756" w:rsidR="00711983" w:rsidRPr="00D84871" w:rsidRDefault="00CC0C50" w:rsidP="00BB2CC2">
            <w:pPr>
              <w:spacing w:before="120" w:after="120" w:line="276" w:lineRule="auto"/>
              <w:ind w:left="12" w:firstLine="0"/>
              <w:contextualSpacing/>
              <w:rPr>
                <w:rFonts w:ascii="Arial" w:hAnsi="Arial" w:cs="Arial"/>
                <w:sz w:val="18"/>
                <w:szCs w:val="18"/>
              </w:rPr>
            </w:pPr>
            <w:r w:rsidRPr="00D84871">
              <w:rPr>
                <w:rFonts w:ascii="Arial" w:hAnsi="Arial" w:cs="Arial"/>
                <w:sz w:val="18"/>
                <w:szCs w:val="18"/>
                <w:lang w:val="en"/>
              </w:rPr>
              <w:t>submitted to</w:t>
            </w:r>
            <w:r w:rsidR="00960C94" w:rsidRPr="00D84871">
              <w:rPr>
                <w:rFonts w:ascii="Arial" w:hAnsi="Arial" w:cs="Arial"/>
                <w:color w:val="auto"/>
                <w:sz w:val="18"/>
                <w:szCs w:val="18"/>
                <w:lang w:val="en"/>
              </w:rPr>
              <w:t xml:space="preserve"> SDE</w:t>
            </w:r>
          </w:p>
        </w:tc>
      </w:tr>
      <w:tr w:rsidR="00711983" w:rsidRPr="00D84871" w14:paraId="6979D116" w14:textId="77777777" w:rsidTr="002E2D4C">
        <w:trPr>
          <w:trHeight w:val="452"/>
        </w:trPr>
        <w:tc>
          <w:tcPr>
            <w:tcW w:w="4536" w:type="dxa"/>
            <w:tcBorders>
              <w:top w:val="single" w:sz="4" w:space="0" w:color="000000"/>
              <w:left w:val="single" w:sz="4" w:space="0" w:color="000000"/>
              <w:bottom w:val="single" w:sz="4" w:space="0" w:color="000000"/>
              <w:right w:val="single" w:sz="4" w:space="0" w:color="000000"/>
            </w:tcBorders>
            <w:vAlign w:val="center"/>
          </w:tcPr>
          <w:p w14:paraId="50A568F1" w14:textId="0664DE50" w:rsidR="00711983" w:rsidRPr="00D84871" w:rsidRDefault="00CC0C50" w:rsidP="00BB2CC2">
            <w:pPr>
              <w:spacing w:before="120" w:after="120" w:line="276" w:lineRule="auto"/>
              <w:ind w:left="6" w:firstLine="0"/>
              <w:contextualSpacing/>
              <w:rPr>
                <w:rFonts w:ascii="Arial" w:hAnsi="Arial" w:cs="Arial"/>
                <w:sz w:val="18"/>
                <w:szCs w:val="18"/>
              </w:rPr>
            </w:pPr>
            <w:r w:rsidRPr="00D84871">
              <w:rPr>
                <w:rFonts w:ascii="Arial" w:hAnsi="Arial" w:cs="Arial"/>
                <w:sz w:val="18"/>
                <w:szCs w:val="18"/>
                <w:lang w:val="en"/>
              </w:rPr>
              <w:t>Supplier rated "</w:t>
            </w:r>
            <w:r w:rsidRPr="00D84871">
              <w:rPr>
                <w:rFonts w:ascii="Arial" w:hAnsi="Arial" w:cs="Arial"/>
                <w:b/>
                <w:bCs/>
                <w:sz w:val="18"/>
                <w:szCs w:val="18"/>
                <w:lang w:val="en"/>
              </w:rPr>
              <w:t>A</w:t>
            </w:r>
            <w:r w:rsidRPr="00D84871">
              <w:rPr>
                <w:rFonts w:ascii="Arial" w:hAnsi="Arial" w:cs="Arial"/>
                <w:sz w:val="18"/>
                <w:szCs w:val="18"/>
                <w:lang w:val="en"/>
              </w:rPr>
              <w:t xml:space="preserve">" </w:t>
            </w:r>
            <w:r w:rsidR="00355BE4">
              <w:rPr>
                <w:rFonts w:ascii="Arial" w:hAnsi="Arial" w:cs="Arial"/>
                <w:sz w:val="18"/>
                <w:szCs w:val="18"/>
                <w:lang w:val="en"/>
              </w:rPr>
              <w:t>at</w:t>
            </w:r>
            <w:r w:rsidRPr="00D84871">
              <w:rPr>
                <w:rFonts w:ascii="Arial" w:hAnsi="Arial" w:cs="Arial"/>
                <w:sz w:val="18"/>
                <w:szCs w:val="18"/>
                <w:lang w:val="en"/>
              </w:rPr>
              <w:t xml:space="preserve"> VDA audit </w:t>
            </w:r>
          </w:p>
        </w:tc>
        <w:tc>
          <w:tcPr>
            <w:tcW w:w="4648" w:type="dxa"/>
            <w:tcBorders>
              <w:top w:val="single" w:sz="4" w:space="0" w:color="000000"/>
              <w:left w:val="single" w:sz="4" w:space="0" w:color="000000"/>
              <w:bottom w:val="single" w:sz="4" w:space="0" w:color="000000"/>
              <w:right w:val="single" w:sz="4" w:space="0" w:color="000000"/>
            </w:tcBorders>
            <w:vAlign w:val="center"/>
          </w:tcPr>
          <w:p w14:paraId="111E7B5B" w14:textId="0717C280" w:rsidR="00711983" w:rsidRPr="00D84871" w:rsidRDefault="00CC0C50" w:rsidP="00BB2CC2">
            <w:pPr>
              <w:spacing w:before="120" w:after="120" w:line="276" w:lineRule="auto"/>
              <w:ind w:left="6" w:firstLine="0"/>
              <w:contextualSpacing/>
              <w:rPr>
                <w:rFonts w:ascii="Arial" w:hAnsi="Arial" w:cs="Arial"/>
                <w:sz w:val="18"/>
                <w:szCs w:val="18"/>
              </w:rPr>
            </w:pPr>
            <w:r w:rsidRPr="00D84871">
              <w:rPr>
                <w:rFonts w:ascii="Arial" w:hAnsi="Arial" w:cs="Arial"/>
                <w:sz w:val="18"/>
                <w:szCs w:val="18"/>
                <w:lang w:val="en"/>
              </w:rPr>
              <w:t xml:space="preserve">every 03 years (maximum) - action plan submitted </w:t>
            </w:r>
            <w:r w:rsidR="00355BE4">
              <w:rPr>
                <w:rFonts w:ascii="Arial" w:hAnsi="Arial" w:cs="Arial"/>
                <w:sz w:val="18"/>
                <w:szCs w:val="18"/>
                <w:lang w:val="en"/>
              </w:rPr>
              <w:t xml:space="preserve">to </w:t>
            </w:r>
            <w:r w:rsidR="00960C94" w:rsidRPr="00D84871">
              <w:rPr>
                <w:rFonts w:ascii="Arial" w:hAnsi="Arial" w:cs="Arial"/>
                <w:color w:val="auto"/>
                <w:sz w:val="18"/>
                <w:szCs w:val="18"/>
                <w:lang w:val="en"/>
              </w:rPr>
              <w:t>SDE</w:t>
            </w:r>
          </w:p>
        </w:tc>
      </w:tr>
    </w:tbl>
    <w:p w14:paraId="49350541" w14:textId="0BC2018E" w:rsidR="00355BE4" w:rsidRDefault="00355BE4" w:rsidP="00355BE4">
      <w:pPr>
        <w:spacing w:before="120" w:after="120" w:line="276" w:lineRule="auto"/>
        <w:ind w:left="792" w:firstLine="0"/>
        <w:rPr>
          <w:rFonts w:ascii="Arial" w:hAnsi="Arial" w:cs="Arial"/>
          <w:b/>
          <w:bCs/>
          <w:sz w:val="20"/>
          <w:szCs w:val="20"/>
        </w:rPr>
      </w:pPr>
    </w:p>
    <w:p w14:paraId="2CC253CB" w14:textId="77777777" w:rsidR="00571DFC" w:rsidRPr="00355BE4" w:rsidRDefault="00571DFC" w:rsidP="00355BE4">
      <w:pPr>
        <w:spacing w:before="120" w:after="120" w:line="276" w:lineRule="auto"/>
        <w:ind w:left="792" w:firstLine="0"/>
        <w:rPr>
          <w:rFonts w:ascii="Arial" w:hAnsi="Arial" w:cs="Arial"/>
          <w:b/>
          <w:bCs/>
          <w:sz w:val="20"/>
          <w:szCs w:val="20"/>
        </w:rPr>
      </w:pPr>
    </w:p>
    <w:p w14:paraId="13C23AA8" w14:textId="66B165AC" w:rsidR="001A3E6A" w:rsidRPr="00D84871" w:rsidRDefault="001A3E6A" w:rsidP="000F3023">
      <w:pPr>
        <w:numPr>
          <w:ilvl w:val="1"/>
          <w:numId w:val="1"/>
        </w:numPr>
        <w:spacing w:before="120" w:after="120" w:line="276" w:lineRule="auto"/>
        <w:rPr>
          <w:rFonts w:ascii="Arial" w:hAnsi="Arial" w:cs="Arial"/>
          <w:b/>
          <w:bCs/>
          <w:sz w:val="20"/>
          <w:szCs w:val="20"/>
        </w:rPr>
      </w:pPr>
      <w:proofErr w:type="spellStart"/>
      <w:r w:rsidRPr="00D84871">
        <w:rPr>
          <w:rFonts w:ascii="Arial" w:hAnsi="Arial" w:cs="Arial"/>
          <w:b/>
          <w:bCs/>
          <w:sz w:val="20"/>
          <w:szCs w:val="20"/>
          <w:lang w:val="en"/>
        </w:rPr>
        <w:t>Tisax</w:t>
      </w:r>
      <w:proofErr w:type="spellEnd"/>
      <w:r w:rsidRPr="00D84871">
        <w:rPr>
          <w:rFonts w:ascii="Arial" w:hAnsi="Arial" w:cs="Arial"/>
          <w:b/>
          <w:bCs/>
          <w:sz w:val="20"/>
          <w:szCs w:val="20"/>
          <w:lang w:val="en"/>
        </w:rPr>
        <w:t xml:space="preserve"> and ISO 21434 Certification (Cybersecurity Management)</w:t>
      </w:r>
    </w:p>
    <w:p w14:paraId="769380D4" w14:textId="19D690B8" w:rsidR="001A3E6A" w:rsidRPr="00D84871" w:rsidRDefault="00355BE4" w:rsidP="000F3023">
      <w:pPr>
        <w:spacing w:before="120" w:after="120" w:line="276" w:lineRule="auto"/>
        <w:ind w:left="792" w:firstLine="0"/>
        <w:rPr>
          <w:rFonts w:ascii="Arial" w:hAnsi="Arial" w:cs="Arial"/>
          <w:sz w:val="20"/>
          <w:szCs w:val="20"/>
        </w:rPr>
      </w:pPr>
      <w:r>
        <w:rPr>
          <w:rFonts w:ascii="Arial" w:hAnsi="Arial" w:cs="Arial"/>
          <w:sz w:val="20"/>
          <w:szCs w:val="20"/>
          <w:lang w:val="en"/>
        </w:rPr>
        <w:t>Considering</w:t>
      </w:r>
      <w:r w:rsidR="001A3E6A" w:rsidRPr="00D84871">
        <w:rPr>
          <w:rFonts w:ascii="Arial" w:hAnsi="Arial" w:cs="Arial"/>
          <w:sz w:val="20"/>
          <w:szCs w:val="20"/>
          <w:lang w:val="en"/>
        </w:rPr>
        <w:t xml:space="preserve"> suppliers </w:t>
      </w:r>
      <w:r>
        <w:rPr>
          <w:rFonts w:ascii="Arial" w:hAnsi="Arial" w:cs="Arial"/>
          <w:sz w:val="20"/>
          <w:szCs w:val="20"/>
          <w:lang w:val="en"/>
        </w:rPr>
        <w:t>which address component to</w:t>
      </w:r>
      <w:r w:rsidR="001A3E6A" w:rsidRPr="00D84871">
        <w:rPr>
          <w:rFonts w:ascii="Arial" w:hAnsi="Arial" w:cs="Arial"/>
          <w:sz w:val="20"/>
          <w:szCs w:val="20"/>
          <w:lang w:val="en"/>
        </w:rPr>
        <w:t xml:space="preserve"> VW products </w:t>
      </w:r>
      <w:r>
        <w:rPr>
          <w:rFonts w:ascii="Arial" w:hAnsi="Arial" w:cs="Arial"/>
          <w:sz w:val="20"/>
          <w:szCs w:val="20"/>
          <w:lang w:val="en"/>
        </w:rPr>
        <w:t>required attention to</w:t>
      </w:r>
      <w:r w:rsidR="009A3D9E" w:rsidRPr="00D84871">
        <w:rPr>
          <w:rFonts w:ascii="Arial" w:hAnsi="Arial" w:cs="Arial"/>
          <w:sz w:val="20"/>
          <w:szCs w:val="20"/>
          <w:lang w:val="en"/>
        </w:rPr>
        <w:t>:</w:t>
      </w:r>
    </w:p>
    <w:p w14:paraId="44505979" w14:textId="34547CED" w:rsidR="001A3E6A" w:rsidRPr="00D84871" w:rsidRDefault="001A3E6A" w:rsidP="000F3023">
      <w:pPr>
        <w:pStyle w:val="PargrafodaLista"/>
        <w:numPr>
          <w:ilvl w:val="0"/>
          <w:numId w:val="34"/>
        </w:numPr>
        <w:spacing w:before="120" w:after="120" w:line="276" w:lineRule="auto"/>
        <w:rPr>
          <w:rFonts w:ascii="Arial" w:hAnsi="Arial" w:cs="Arial"/>
          <w:sz w:val="20"/>
          <w:szCs w:val="20"/>
        </w:rPr>
      </w:pPr>
      <w:r w:rsidRPr="00D84871">
        <w:rPr>
          <w:rFonts w:ascii="Arial" w:hAnsi="Arial" w:cs="Arial"/>
          <w:b/>
          <w:bCs/>
          <w:sz w:val="20"/>
          <w:szCs w:val="20"/>
          <w:lang w:val="en"/>
        </w:rPr>
        <w:t>ISO 21434 Cybersecurity Management</w:t>
      </w:r>
      <w:r w:rsidRPr="00D84871">
        <w:rPr>
          <w:rFonts w:ascii="Arial" w:hAnsi="Arial" w:cs="Arial"/>
          <w:sz w:val="20"/>
          <w:szCs w:val="20"/>
          <w:lang w:val="en"/>
        </w:rPr>
        <w:t xml:space="preserve">: The </w:t>
      </w:r>
      <w:r w:rsidR="00355BE4">
        <w:rPr>
          <w:rFonts w:ascii="Arial" w:hAnsi="Arial" w:cs="Arial"/>
          <w:sz w:val="20"/>
          <w:szCs w:val="20"/>
          <w:lang w:val="en"/>
        </w:rPr>
        <w:t>supplier</w:t>
      </w:r>
      <w:r w:rsidRPr="00D84871">
        <w:rPr>
          <w:rFonts w:ascii="Arial" w:hAnsi="Arial" w:cs="Arial"/>
          <w:sz w:val="20"/>
          <w:szCs w:val="20"/>
          <w:lang w:val="en"/>
        </w:rPr>
        <w:t xml:space="preserve"> is required to prove that its cybersecurity management system not only complies with specific customer requirements, but also </w:t>
      </w:r>
      <w:r w:rsidR="00355BE4">
        <w:rPr>
          <w:rFonts w:ascii="Arial" w:hAnsi="Arial" w:cs="Arial"/>
          <w:sz w:val="20"/>
          <w:szCs w:val="20"/>
          <w:lang w:val="en"/>
        </w:rPr>
        <w:t>ISO</w:t>
      </w:r>
      <w:r w:rsidRPr="00D84871">
        <w:rPr>
          <w:rFonts w:ascii="Arial" w:hAnsi="Arial" w:cs="Arial"/>
          <w:sz w:val="20"/>
          <w:szCs w:val="20"/>
          <w:lang w:val="en"/>
        </w:rPr>
        <w:t xml:space="preserve"> 21434 requirements. As a </w:t>
      </w:r>
      <w:r w:rsidR="00355BE4">
        <w:rPr>
          <w:rFonts w:ascii="Arial" w:hAnsi="Arial" w:cs="Arial"/>
          <w:sz w:val="20"/>
          <w:szCs w:val="20"/>
          <w:lang w:val="en"/>
        </w:rPr>
        <w:t>requirement</w:t>
      </w:r>
      <w:r w:rsidRPr="00D84871">
        <w:rPr>
          <w:rFonts w:ascii="Arial" w:hAnsi="Arial" w:cs="Arial"/>
          <w:sz w:val="20"/>
          <w:szCs w:val="20"/>
          <w:lang w:val="en"/>
        </w:rPr>
        <w:t xml:space="preserve"> </w:t>
      </w:r>
      <w:r w:rsidR="00355BE4">
        <w:rPr>
          <w:rFonts w:ascii="Arial" w:hAnsi="Arial" w:cs="Arial"/>
          <w:sz w:val="20"/>
          <w:szCs w:val="20"/>
          <w:lang w:val="en"/>
        </w:rPr>
        <w:t>to the</w:t>
      </w:r>
      <w:r w:rsidRPr="00D84871">
        <w:rPr>
          <w:rFonts w:ascii="Arial" w:hAnsi="Arial" w:cs="Arial"/>
          <w:sz w:val="20"/>
          <w:szCs w:val="20"/>
          <w:lang w:val="en"/>
        </w:rPr>
        <w:t xml:space="preserve"> contract for the respective development site, along with </w:t>
      </w:r>
      <w:r w:rsidR="00355BE4">
        <w:rPr>
          <w:rFonts w:ascii="Arial" w:hAnsi="Arial" w:cs="Arial"/>
          <w:sz w:val="20"/>
          <w:szCs w:val="20"/>
          <w:lang w:val="en"/>
        </w:rPr>
        <w:t>F</w:t>
      </w:r>
      <w:r w:rsidRPr="00D84871">
        <w:rPr>
          <w:rFonts w:ascii="Arial" w:hAnsi="Arial" w:cs="Arial"/>
          <w:sz w:val="20"/>
          <w:szCs w:val="20"/>
          <w:lang w:val="en"/>
        </w:rPr>
        <w:t>ormel Q requirements, the successful audit certificate (A, B) under the VDA "Automotive Cybersecurity - Management System - Audit" must be presented for cybersecurity- relevant software and hardware, including modules and the certificate must be available when requested.</w:t>
      </w:r>
    </w:p>
    <w:p w14:paraId="13D2C2A0" w14:textId="77777777" w:rsidR="00D41564" w:rsidRPr="00D84871" w:rsidRDefault="00D41564" w:rsidP="00D41564">
      <w:pPr>
        <w:pStyle w:val="PargrafodaLista"/>
        <w:spacing w:before="120" w:after="120" w:line="276" w:lineRule="auto"/>
        <w:ind w:left="1512" w:firstLine="0"/>
        <w:rPr>
          <w:rFonts w:ascii="Arial" w:hAnsi="Arial" w:cs="Arial"/>
          <w:sz w:val="20"/>
          <w:szCs w:val="20"/>
        </w:rPr>
      </w:pPr>
    </w:p>
    <w:p w14:paraId="291EC8CD" w14:textId="284967D7" w:rsidR="009A3D9E" w:rsidRPr="00D84871" w:rsidRDefault="001A3E6A" w:rsidP="009A3D9E">
      <w:pPr>
        <w:pStyle w:val="PargrafodaLista"/>
        <w:numPr>
          <w:ilvl w:val="0"/>
          <w:numId w:val="34"/>
        </w:numPr>
        <w:spacing w:before="120" w:after="120" w:line="276" w:lineRule="auto"/>
        <w:rPr>
          <w:rFonts w:ascii="Arial" w:hAnsi="Arial" w:cs="Arial"/>
          <w:sz w:val="20"/>
          <w:szCs w:val="20"/>
        </w:rPr>
      </w:pPr>
      <w:proofErr w:type="spellStart"/>
      <w:r w:rsidRPr="00D84871">
        <w:rPr>
          <w:rFonts w:ascii="Arial" w:hAnsi="Arial" w:cs="Arial"/>
          <w:b/>
          <w:bCs/>
          <w:sz w:val="20"/>
          <w:szCs w:val="20"/>
          <w:lang w:val="en"/>
        </w:rPr>
        <w:t>Tisax</w:t>
      </w:r>
      <w:proofErr w:type="spellEnd"/>
      <w:r w:rsidRPr="00D84871">
        <w:rPr>
          <w:rFonts w:ascii="Arial" w:hAnsi="Arial" w:cs="Arial"/>
          <w:b/>
          <w:bCs/>
          <w:sz w:val="20"/>
          <w:szCs w:val="20"/>
          <w:lang w:val="en"/>
        </w:rPr>
        <w:t>:</w:t>
      </w:r>
      <w:r w:rsidRPr="00D84871">
        <w:rPr>
          <w:rFonts w:ascii="Arial" w:hAnsi="Arial" w:cs="Arial"/>
          <w:sz w:val="20"/>
          <w:szCs w:val="20"/>
          <w:lang w:val="en"/>
        </w:rPr>
        <w:t xml:space="preserve"> Present the </w:t>
      </w:r>
      <w:r w:rsidR="009A3D9E" w:rsidRPr="00D84871">
        <w:rPr>
          <w:rFonts w:ascii="Arial" w:hAnsi="Arial" w:cs="Arial"/>
          <w:sz w:val="20"/>
          <w:szCs w:val="20"/>
          <w:lang w:val="en"/>
        </w:rPr>
        <w:t>certificate when requested</w:t>
      </w:r>
      <w:r w:rsidR="00355BE4">
        <w:rPr>
          <w:rFonts w:ascii="Arial" w:hAnsi="Arial" w:cs="Arial"/>
          <w:sz w:val="20"/>
          <w:szCs w:val="20"/>
          <w:lang w:val="en"/>
        </w:rPr>
        <w:t xml:space="preserve"> </w:t>
      </w:r>
      <w:r w:rsidR="009A3D9E" w:rsidRPr="00D84871">
        <w:rPr>
          <w:rFonts w:ascii="Arial" w:hAnsi="Arial" w:cs="Arial"/>
          <w:sz w:val="20"/>
          <w:szCs w:val="20"/>
          <w:lang w:val="en"/>
        </w:rPr>
        <w:t>by Lear.</w:t>
      </w:r>
    </w:p>
    <w:p w14:paraId="797EA16A" w14:textId="1D0A27BB" w:rsidR="001A3E6A" w:rsidRPr="00D84871" w:rsidRDefault="001A3E6A" w:rsidP="009A3D9E">
      <w:pPr>
        <w:pStyle w:val="PargrafodaLista"/>
        <w:spacing w:before="120" w:after="120" w:line="276" w:lineRule="auto"/>
        <w:ind w:left="1512" w:firstLine="0"/>
        <w:rPr>
          <w:rFonts w:ascii="Arial" w:hAnsi="Arial" w:cs="Arial"/>
          <w:sz w:val="20"/>
          <w:szCs w:val="20"/>
        </w:rPr>
      </w:pPr>
    </w:p>
    <w:p w14:paraId="50201D99" w14:textId="420AFF23" w:rsidR="00711983" w:rsidRPr="00D84871" w:rsidRDefault="00CC0C50" w:rsidP="000F3023">
      <w:pPr>
        <w:numPr>
          <w:ilvl w:val="1"/>
          <w:numId w:val="1"/>
        </w:numPr>
        <w:spacing w:before="120" w:after="120" w:line="276" w:lineRule="auto"/>
        <w:ind w:hanging="424"/>
        <w:rPr>
          <w:rFonts w:ascii="Arial" w:hAnsi="Arial" w:cs="Arial"/>
          <w:b/>
          <w:bCs/>
          <w:sz w:val="20"/>
          <w:szCs w:val="20"/>
        </w:rPr>
      </w:pPr>
      <w:r w:rsidRPr="00D84871">
        <w:rPr>
          <w:rFonts w:ascii="Arial" w:hAnsi="Arial" w:cs="Arial"/>
          <w:b/>
          <w:bCs/>
          <w:sz w:val="20"/>
          <w:szCs w:val="20"/>
          <w:lang w:val="en"/>
        </w:rPr>
        <w:t xml:space="preserve">Risk Management - </w:t>
      </w:r>
      <w:proofErr w:type="spellStart"/>
      <w:r w:rsidRPr="00D84871">
        <w:rPr>
          <w:rFonts w:ascii="Arial" w:hAnsi="Arial" w:cs="Arial"/>
          <w:b/>
          <w:bCs/>
          <w:sz w:val="20"/>
          <w:szCs w:val="20"/>
          <w:lang w:val="en"/>
        </w:rPr>
        <w:t>Stellantis</w:t>
      </w:r>
      <w:proofErr w:type="spellEnd"/>
      <w:r w:rsidRPr="00D84871">
        <w:rPr>
          <w:rFonts w:ascii="Arial" w:hAnsi="Arial" w:cs="Arial"/>
          <w:b/>
          <w:bCs/>
          <w:sz w:val="20"/>
          <w:szCs w:val="20"/>
          <w:lang w:val="en"/>
        </w:rPr>
        <w:t xml:space="preserve"> OEM Specific Requirement</w:t>
      </w:r>
    </w:p>
    <w:p w14:paraId="19FA5361" w14:textId="38397597" w:rsidR="007A1FDB" w:rsidRPr="00D84871" w:rsidRDefault="00CC0C50" w:rsidP="000F3023">
      <w:pPr>
        <w:spacing w:before="120" w:after="120" w:line="276" w:lineRule="auto"/>
        <w:ind w:left="368" w:firstLine="352"/>
        <w:rPr>
          <w:rFonts w:ascii="Arial" w:hAnsi="Arial" w:cs="Arial"/>
          <w:sz w:val="20"/>
          <w:szCs w:val="20"/>
        </w:rPr>
      </w:pPr>
      <w:r w:rsidRPr="00D84871">
        <w:rPr>
          <w:rFonts w:ascii="Arial" w:hAnsi="Arial" w:cs="Arial"/>
          <w:sz w:val="20"/>
          <w:szCs w:val="20"/>
          <w:lang w:val="en"/>
        </w:rPr>
        <w:t xml:space="preserve">Suppliers </w:t>
      </w:r>
      <w:r w:rsidR="00355BE4">
        <w:rPr>
          <w:rFonts w:ascii="Arial" w:hAnsi="Arial" w:cs="Arial"/>
          <w:sz w:val="20"/>
          <w:szCs w:val="20"/>
          <w:lang w:val="en"/>
        </w:rPr>
        <w:t xml:space="preserve">which </w:t>
      </w:r>
      <w:r w:rsidRPr="00D84871">
        <w:rPr>
          <w:rFonts w:ascii="Arial" w:hAnsi="Arial" w:cs="Arial"/>
          <w:sz w:val="20"/>
          <w:szCs w:val="20"/>
          <w:lang w:val="en"/>
        </w:rPr>
        <w:t xml:space="preserve">have components or products </w:t>
      </w:r>
      <w:proofErr w:type="spellStart"/>
      <w:r w:rsidR="00355BE4">
        <w:rPr>
          <w:rFonts w:ascii="Arial" w:hAnsi="Arial" w:cs="Arial"/>
          <w:sz w:val="20"/>
          <w:szCs w:val="20"/>
          <w:lang w:val="en"/>
        </w:rPr>
        <w:t>suplied</w:t>
      </w:r>
      <w:proofErr w:type="spellEnd"/>
      <w:r w:rsidRPr="00D84871">
        <w:rPr>
          <w:rFonts w:ascii="Arial" w:hAnsi="Arial" w:cs="Arial"/>
          <w:sz w:val="20"/>
          <w:szCs w:val="20"/>
          <w:lang w:val="en"/>
        </w:rPr>
        <w:t xml:space="preserve"> to </w:t>
      </w:r>
      <w:proofErr w:type="spellStart"/>
      <w:r w:rsidRPr="00D84871">
        <w:rPr>
          <w:rFonts w:ascii="Arial" w:hAnsi="Arial" w:cs="Arial"/>
          <w:sz w:val="20"/>
          <w:szCs w:val="20"/>
          <w:lang w:val="en"/>
        </w:rPr>
        <w:t>Stellantis</w:t>
      </w:r>
      <w:proofErr w:type="spellEnd"/>
      <w:r w:rsidRPr="00D84871">
        <w:rPr>
          <w:rFonts w:ascii="Arial" w:hAnsi="Arial" w:cs="Arial"/>
          <w:sz w:val="20"/>
          <w:szCs w:val="20"/>
          <w:lang w:val="en"/>
        </w:rPr>
        <w:t xml:space="preserve"> (as a final customer) must perform risk </w:t>
      </w:r>
      <w:r w:rsidR="00355BE4">
        <w:rPr>
          <w:rFonts w:ascii="Arial" w:hAnsi="Arial" w:cs="Arial"/>
          <w:sz w:val="20"/>
          <w:szCs w:val="20"/>
          <w:lang w:val="en"/>
        </w:rPr>
        <w:t>assessment</w:t>
      </w:r>
      <w:r w:rsidRPr="00D84871">
        <w:rPr>
          <w:rFonts w:ascii="Arial" w:hAnsi="Arial" w:cs="Arial"/>
          <w:sz w:val="20"/>
          <w:szCs w:val="20"/>
          <w:lang w:val="en"/>
        </w:rPr>
        <w:t xml:space="preserve"> according to the standard established by this </w:t>
      </w:r>
      <w:r w:rsidR="00355BE4">
        <w:rPr>
          <w:rFonts w:ascii="Arial" w:hAnsi="Arial" w:cs="Arial"/>
          <w:sz w:val="20"/>
          <w:szCs w:val="20"/>
          <w:lang w:val="en"/>
        </w:rPr>
        <w:t>OEM requirements</w:t>
      </w:r>
      <w:r w:rsidRPr="00D84871">
        <w:rPr>
          <w:rFonts w:ascii="Arial" w:hAnsi="Arial" w:cs="Arial"/>
          <w:sz w:val="20"/>
          <w:szCs w:val="20"/>
          <w:lang w:val="en"/>
        </w:rPr>
        <w:t xml:space="preserve">. The </w:t>
      </w:r>
      <w:r w:rsidR="00355BE4">
        <w:rPr>
          <w:rFonts w:ascii="Arial" w:hAnsi="Arial" w:cs="Arial"/>
          <w:sz w:val="20"/>
          <w:szCs w:val="20"/>
          <w:lang w:val="en"/>
        </w:rPr>
        <w:t>purpose of this topic</w:t>
      </w:r>
      <w:r w:rsidRPr="00D84871">
        <w:rPr>
          <w:rFonts w:ascii="Arial" w:hAnsi="Arial" w:cs="Arial"/>
          <w:sz w:val="20"/>
          <w:szCs w:val="20"/>
          <w:lang w:val="en"/>
        </w:rPr>
        <w:t xml:space="preserve"> is to offer a systemic approach to quality risk management. </w:t>
      </w:r>
    </w:p>
    <w:p w14:paraId="67833679" w14:textId="218162DC" w:rsidR="00711983" w:rsidRPr="00D84871" w:rsidRDefault="00CC0C50" w:rsidP="000F3023">
      <w:pPr>
        <w:spacing w:before="120" w:after="120" w:line="276" w:lineRule="auto"/>
        <w:ind w:left="368" w:firstLine="352"/>
        <w:rPr>
          <w:rFonts w:ascii="Arial" w:hAnsi="Arial" w:cs="Arial"/>
          <w:sz w:val="20"/>
          <w:szCs w:val="20"/>
        </w:rPr>
      </w:pPr>
      <w:r w:rsidRPr="00D84871">
        <w:rPr>
          <w:rFonts w:ascii="Arial" w:hAnsi="Arial" w:cs="Arial"/>
          <w:sz w:val="20"/>
          <w:szCs w:val="20"/>
          <w:lang w:val="en"/>
        </w:rPr>
        <w:t xml:space="preserve">The </w:t>
      </w:r>
      <w:r w:rsidR="00355BE4">
        <w:rPr>
          <w:rFonts w:ascii="Arial" w:hAnsi="Arial" w:cs="Arial"/>
          <w:sz w:val="20"/>
          <w:szCs w:val="20"/>
          <w:lang w:val="en"/>
        </w:rPr>
        <w:t>handbook</w:t>
      </w:r>
      <w:r w:rsidRPr="00D84871">
        <w:rPr>
          <w:rFonts w:ascii="Arial" w:hAnsi="Arial" w:cs="Arial"/>
          <w:sz w:val="20"/>
          <w:szCs w:val="20"/>
          <w:lang w:val="en"/>
        </w:rPr>
        <w:t xml:space="preserve"> developed by </w:t>
      </w:r>
      <w:proofErr w:type="spellStart"/>
      <w:r w:rsidRPr="00D84871">
        <w:rPr>
          <w:rFonts w:ascii="Arial" w:hAnsi="Arial" w:cs="Arial"/>
          <w:sz w:val="20"/>
          <w:szCs w:val="20"/>
          <w:lang w:val="en"/>
        </w:rPr>
        <w:t>Stellantis</w:t>
      </w:r>
      <w:proofErr w:type="spellEnd"/>
      <w:r w:rsidRPr="00D84871">
        <w:rPr>
          <w:rFonts w:ascii="Arial" w:hAnsi="Arial" w:cs="Arial"/>
          <w:sz w:val="20"/>
          <w:szCs w:val="20"/>
          <w:lang w:val="en"/>
        </w:rPr>
        <w:t xml:space="preserve"> for automotive suppliers </w:t>
      </w:r>
      <w:r w:rsidR="00355BE4">
        <w:rPr>
          <w:rFonts w:ascii="Arial" w:hAnsi="Arial" w:cs="Arial"/>
          <w:sz w:val="20"/>
          <w:szCs w:val="20"/>
          <w:lang w:val="en"/>
        </w:rPr>
        <w:t>must</w:t>
      </w:r>
      <w:r w:rsidRPr="00D84871">
        <w:rPr>
          <w:rFonts w:ascii="Arial" w:hAnsi="Arial" w:cs="Arial"/>
          <w:sz w:val="20"/>
          <w:szCs w:val="20"/>
          <w:lang w:val="en"/>
        </w:rPr>
        <w:t xml:space="preserve"> be a guide for implementing risk management in the organization and deployed to its supply chain (Tier N). </w:t>
      </w:r>
    </w:p>
    <w:p w14:paraId="0DE3C1CE" w14:textId="2BD4FF5F" w:rsidR="002E2D4C" w:rsidRPr="00D84871" w:rsidRDefault="00CC0C50" w:rsidP="000F3023">
      <w:pPr>
        <w:spacing w:before="120" w:after="120" w:line="276" w:lineRule="auto"/>
        <w:ind w:left="368" w:firstLine="352"/>
        <w:rPr>
          <w:rFonts w:ascii="Arial" w:hAnsi="Arial" w:cs="Arial"/>
          <w:sz w:val="20"/>
          <w:szCs w:val="20"/>
        </w:rPr>
      </w:pPr>
      <w:r w:rsidRPr="00D84871">
        <w:rPr>
          <w:rFonts w:ascii="Arial" w:hAnsi="Arial" w:cs="Arial"/>
          <w:sz w:val="20"/>
          <w:szCs w:val="20"/>
          <w:lang w:val="en"/>
        </w:rPr>
        <w:t xml:space="preserve">Suppliers must perform self-assessment based on </w:t>
      </w:r>
      <w:proofErr w:type="spellStart"/>
      <w:r w:rsidRPr="00D84871">
        <w:rPr>
          <w:rFonts w:ascii="Arial" w:hAnsi="Arial" w:cs="Arial"/>
          <w:sz w:val="20"/>
          <w:szCs w:val="20"/>
          <w:lang w:val="en"/>
        </w:rPr>
        <w:t>Stellantis</w:t>
      </w:r>
      <w:proofErr w:type="spellEnd"/>
      <w:r w:rsidRPr="00D84871">
        <w:rPr>
          <w:rFonts w:ascii="Arial" w:hAnsi="Arial" w:cs="Arial"/>
          <w:sz w:val="20"/>
          <w:szCs w:val="20"/>
          <w:lang w:val="en"/>
        </w:rPr>
        <w:t xml:space="preserve">' specific risk management checklist with a minimum frequency of 12 months with their action plan. The information </w:t>
      </w:r>
      <w:r w:rsidR="00355BE4">
        <w:rPr>
          <w:rFonts w:ascii="Arial" w:hAnsi="Arial" w:cs="Arial"/>
          <w:sz w:val="20"/>
          <w:szCs w:val="20"/>
          <w:lang w:val="en"/>
        </w:rPr>
        <w:t>must</w:t>
      </w:r>
      <w:r w:rsidRPr="00D84871">
        <w:rPr>
          <w:rFonts w:ascii="Arial" w:hAnsi="Arial" w:cs="Arial"/>
          <w:sz w:val="20"/>
          <w:szCs w:val="20"/>
          <w:lang w:val="en"/>
        </w:rPr>
        <w:t xml:space="preserve"> be available when requested by </w:t>
      </w:r>
      <w:r w:rsidR="00355BE4">
        <w:rPr>
          <w:rFonts w:ascii="Arial" w:hAnsi="Arial" w:cs="Arial"/>
          <w:sz w:val="20"/>
          <w:szCs w:val="20"/>
          <w:lang w:val="en"/>
        </w:rPr>
        <w:t>L</w:t>
      </w:r>
      <w:r w:rsidRPr="00D84871">
        <w:rPr>
          <w:rFonts w:ascii="Arial" w:hAnsi="Arial" w:cs="Arial"/>
          <w:sz w:val="20"/>
          <w:szCs w:val="20"/>
          <w:lang w:val="en"/>
        </w:rPr>
        <w:t>ear responsible SDE.</w:t>
      </w:r>
    </w:p>
    <w:p w14:paraId="4CDFE0D8" w14:textId="524A77D3" w:rsidR="00711983" w:rsidRPr="00D84871" w:rsidRDefault="00CC0C50" w:rsidP="000F3023">
      <w:pPr>
        <w:spacing w:before="120" w:after="120" w:line="276" w:lineRule="auto"/>
        <w:ind w:left="368" w:firstLine="352"/>
        <w:rPr>
          <w:rFonts w:ascii="Arial" w:hAnsi="Arial" w:cs="Arial"/>
          <w:color w:val="FF0000"/>
          <w:sz w:val="20"/>
          <w:szCs w:val="20"/>
        </w:rPr>
      </w:pPr>
      <w:r w:rsidRPr="00D84871">
        <w:rPr>
          <w:rFonts w:ascii="Arial" w:hAnsi="Arial" w:cs="Arial"/>
          <w:color w:val="FF0000"/>
          <w:sz w:val="20"/>
          <w:szCs w:val="20"/>
        </w:rPr>
        <w:t xml:space="preserve"> </w:t>
      </w:r>
    </w:p>
    <w:p w14:paraId="6D8ACA0C" w14:textId="6C89BA71" w:rsidR="00711983" w:rsidRPr="00D84871" w:rsidRDefault="00EF27EA" w:rsidP="000F3023">
      <w:pPr>
        <w:numPr>
          <w:ilvl w:val="1"/>
          <w:numId w:val="1"/>
        </w:numPr>
        <w:spacing w:before="120" w:after="120" w:line="276" w:lineRule="auto"/>
        <w:rPr>
          <w:rFonts w:ascii="Arial" w:hAnsi="Arial" w:cs="Arial"/>
          <w:b/>
          <w:bCs/>
          <w:sz w:val="20"/>
          <w:szCs w:val="20"/>
          <w:lang w:val="pt-BR"/>
        </w:rPr>
      </w:pPr>
      <w:r>
        <w:rPr>
          <w:rFonts w:ascii="Arial" w:hAnsi="Arial" w:cs="Arial"/>
          <w:b/>
          <w:bCs/>
          <w:sz w:val="20"/>
          <w:szCs w:val="20"/>
          <w:lang w:val="en"/>
        </w:rPr>
        <w:t>Civil Product Responsibility</w:t>
      </w:r>
    </w:p>
    <w:p w14:paraId="1703B739" w14:textId="3382BF51" w:rsidR="00711983" w:rsidRPr="0099025A" w:rsidRDefault="00CC0C50" w:rsidP="0099025A">
      <w:pPr>
        <w:spacing w:before="120" w:after="120" w:line="276" w:lineRule="auto"/>
        <w:ind w:left="360" w:firstLine="360"/>
        <w:rPr>
          <w:rFonts w:ascii="Arial" w:hAnsi="Arial" w:cs="Arial"/>
          <w:sz w:val="20"/>
          <w:szCs w:val="20"/>
          <w:lang w:val="en"/>
        </w:rPr>
      </w:pPr>
      <w:r w:rsidRPr="00D84871">
        <w:rPr>
          <w:rFonts w:ascii="Arial" w:hAnsi="Arial" w:cs="Arial"/>
          <w:sz w:val="20"/>
          <w:szCs w:val="20"/>
          <w:lang w:val="en"/>
        </w:rPr>
        <w:t xml:space="preserve">Suppliers </w:t>
      </w:r>
      <w:r w:rsidR="00EF27EA">
        <w:rPr>
          <w:rFonts w:ascii="Arial" w:hAnsi="Arial" w:cs="Arial"/>
          <w:sz w:val="20"/>
          <w:szCs w:val="20"/>
          <w:lang w:val="en"/>
        </w:rPr>
        <w:t>which</w:t>
      </w:r>
      <w:r w:rsidRPr="00D84871">
        <w:rPr>
          <w:rFonts w:ascii="Arial" w:hAnsi="Arial" w:cs="Arial"/>
          <w:sz w:val="20"/>
          <w:szCs w:val="20"/>
          <w:lang w:val="en"/>
        </w:rPr>
        <w:t xml:space="preserve"> have components or products </w:t>
      </w:r>
      <w:r w:rsidR="00EF27EA">
        <w:rPr>
          <w:rFonts w:ascii="Arial" w:hAnsi="Arial" w:cs="Arial"/>
          <w:sz w:val="20"/>
          <w:szCs w:val="20"/>
          <w:lang w:val="en"/>
        </w:rPr>
        <w:t>supplied</w:t>
      </w:r>
      <w:r w:rsidRPr="00D84871">
        <w:rPr>
          <w:rFonts w:ascii="Arial" w:hAnsi="Arial" w:cs="Arial"/>
          <w:sz w:val="20"/>
          <w:szCs w:val="20"/>
          <w:lang w:val="en"/>
        </w:rPr>
        <w:t xml:space="preserve"> for VW (as a final customer) </w:t>
      </w:r>
      <w:r w:rsidR="0099025A">
        <w:rPr>
          <w:rFonts w:ascii="Arial" w:hAnsi="Arial" w:cs="Arial"/>
          <w:sz w:val="20"/>
          <w:szCs w:val="20"/>
          <w:lang w:val="en"/>
        </w:rPr>
        <w:t>must</w:t>
      </w:r>
      <w:r w:rsidRPr="00D84871">
        <w:rPr>
          <w:rFonts w:ascii="Arial" w:hAnsi="Arial" w:cs="Arial"/>
          <w:sz w:val="20"/>
          <w:szCs w:val="20"/>
          <w:lang w:val="en"/>
        </w:rPr>
        <w:t xml:space="preserve"> </w:t>
      </w:r>
      <w:r w:rsidR="00EF27EA">
        <w:rPr>
          <w:rFonts w:ascii="Arial" w:hAnsi="Arial" w:cs="Arial"/>
          <w:sz w:val="20"/>
          <w:szCs w:val="20"/>
          <w:lang w:val="en"/>
        </w:rPr>
        <w:t>present</w:t>
      </w:r>
      <w:r w:rsidRPr="00D84871">
        <w:rPr>
          <w:rFonts w:ascii="Arial" w:hAnsi="Arial" w:cs="Arial"/>
          <w:sz w:val="20"/>
          <w:szCs w:val="20"/>
          <w:lang w:val="en"/>
        </w:rPr>
        <w:t xml:space="preserve"> the civil </w:t>
      </w:r>
      <w:r w:rsidR="00EF27EA">
        <w:rPr>
          <w:rFonts w:ascii="Arial" w:hAnsi="Arial" w:cs="Arial"/>
          <w:sz w:val="20"/>
          <w:szCs w:val="20"/>
          <w:lang w:val="en"/>
        </w:rPr>
        <w:t>responsible person for the</w:t>
      </w:r>
      <w:r w:rsidRPr="00D84871">
        <w:rPr>
          <w:rFonts w:ascii="Arial" w:hAnsi="Arial" w:cs="Arial"/>
          <w:sz w:val="20"/>
          <w:szCs w:val="20"/>
          <w:lang w:val="en"/>
        </w:rPr>
        <w:t xml:space="preserve"> product. </w:t>
      </w:r>
    </w:p>
    <w:p w14:paraId="3487C267" w14:textId="77777777" w:rsidR="00444B91" w:rsidRPr="00D84871" w:rsidRDefault="00444B91" w:rsidP="000F3023">
      <w:pPr>
        <w:spacing w:before="120" w:after="120" w:line="276" w:lineRule="auto"/>
        <w:ind w:left="9"/>
        <w:rPr>
          <w:rFonts w:ascii="Arial" w:hAnsi="Arial" w:cs="Arial"/>
        </w:rPr>
      </w:pPr>
    </w:p>
    <w:p w14:paraId="536A06E3" w14:textId="574F5BE4" w:rsidR="00711983" w:rsidRPr="00D84871" w:rsidRDefault="00CC0C50" w:rsidP="000F3023">
      <w:pPr>
        <w:pStyle w:val="PargrafodaLista"/>
        <w:numPr>
          <w:ilvl w:val="0"/>
          <w:numId w:val="1"/>
        </w:numPr>
        <w:spacing w:before="120" w:after="120" w:line="276" w:lineRule="auto"/>
        <w:rPr>
          <w:rFonts w:ascii="Arial" w:hAnsi="Arial" w:cs="Arial"/>
          <w:b/>
          <w:bCs/>
          <w:sz w:val="20"/>
          <w:szCs w:val="20"/>
          <w:lang w:val="pt-BR"/>
        </w:rPr>
      </w:pPr>
      <w:r w:rsidRPr="00D84871">
        <w:rPr>
          <w:rFonts w:ascii="Arial" w:hAnsi="Arial" w:cs="Arial"/>
          <w:b/>
          <w:bCs/>
          <w:sz w:val="20"/>
          <w:szCs w:val="20"/>
          <w:lang w:val="en"/>
        </w:rPr>
        <w:t xml:space="preserve">AIAG Reference Manuals  </w:t>
      </w:r>
    </w:p>
    <w:p w14:paraId="765578D6" w14:textId="635BF18E" w:rsidR="007A1FDB" w:rsidRPr="00D84871" w:rsidRDefault="00CC0C50" w:rsidP="000F3023">
      <w:pPr>
        <w:spacing w:before="120" w:after="120" w:line="276" w:lineRule="auto"/>
        <w:ind w:left="9" w:firstLine="711"/>
        <w:rPr>
          <w:rFonts w:ascii="Arial" w:hAnsi="Arial" w:cs="Arial"/>
          <w:sz w:val="20"/>
          <w:szCs w:val="20"/>
        </w:rPr>
      </w:pPr>
      <w:r w:rsidRPr="00D84871">
        <w:rPr>
          <w:rFonts w:ascii="Arial" w:hAnsi="Arial" w:cs="Arial"/>
          <w:sz w:val="20"/>
          <w:szCs w:val="20"/>
          <w:lang w:val="en"/>
        </w:rPr>
        <w:t xml:space="preserve">Supplier must </w:t>
      </w:r>
      <w:r w:rsidR="00EF27EA">
        <w:rPr>
          <w:rFonts w:ascii="Arial" w:hAnsi="Arial" w:cs="Arial"/>
          <w:sz w:val="20"/>
          <w:szCs w:val="20"/>
          <w:lang w:val="en"/>
        </w:rPr>
        <w:t>comply with all</w:t>
      </w:r>
      <w:r w:rsidRPr="00D84871">
        <w:rPr>
          <w:rFonts w:ascii="Arial" w:hAnsi="Arial" w:cs="Arial"/>
          <w:sz w:val="20"/>
          <w:szCs w:val="20"/>
          <w:lang w:val="en"/>
        </w:rPr>
        <w:t xml:space="preserve"> the requirements defined in the AIAG Manuals (APQP, CEP, MSA, PPAP, FMEA - last edition, as agreed with SDE Lear), except </w:t>
      </w:r>
      <w:r w:rsidR="00EF27EA">
        <w:rPr>
          <w:rFonts w:ascii="Arial" w:hAnsi="Arial" w:cs="Arial"/>
          <w:sz w:val="20"/>
          <w:szCs w:val="20"/>
          <w:lang w:val="en"/>
        </w:rPr>
        <w:t>when differently</w:t>
      </w:r>
      <w:r w:rsidRPr="00D84871">
        <w:rPr>
          <w:rFonts w:ascii="Arial" w:hAnsi="Arial" w:cs="Arial"/>
          <w:sz w:val="20"/>
          <w:szCs w:val="20"/>
          <w:lang w:val="en"/>
        </w:rPr>
        <w:t xml:space="preserve"> defined by the OEM C</w:t>
      </w:r>
      <w:r w:rsidR="00EF27EA">
        <w:rPr>
          <w:rFonts w:ascii="Arial" w:hAnsi="Arial" w:cs="Arial"/>
          <w:sz w:val="20"/>
          <w:szCs w:val="20"/>
          <w:lang w:val="en"/>
        </w:rPr>
        <w:t>ustomer</w:t>
      </w:r>
      <w:r w:rsidRPr="00D84871">
        <w:rPr>
          <w:rFonts w:ascii="Arial" w:hAnsi="Arial" w:cs="Arial"/>
          <w:sz w:val="20"/>
          <w:szCs w:val="20"/>
          <w:lang w:val="en"/>
        </w:rPr>
        <w:t>.</w:t>
      </w:r>
    </w:p>
    <w:p w14:paraId="680F9AD5" w14:textId="0BDB4793" w:rsidR="00711983" w:rsidRPr="00D84871" w:rsidRDefault="00CC0C50" w:rsidP="000F3023">
      <w:pPr>
        <w:spacing w:before="120" w:after="120" w:line="276" w:lineRule="auto"/>
        <w:ind w:left="9" w:firstLine="360"/>
        <w:rPr>
          <w:rFonts w:ascii="Arial" w:hAnsi="Arial" w:cs="Arial"/>
        </w:rPr>
      </w:pPr>
      <w:r w:rsidRPr="00D84871">
        <w:rPr>
          <w:rFonts w:ascii="Arial" w:hAnsi="Arial" w:cs="Arial"/>
        </w:rPr>
        <w:t xml:space="preserve">  </w:t>
      </w:r>
    </w:p>
    <w:p w14:paraId="68318240" w14:textId="4809B0EA" w:rsidR="00711983" w:rsidRPr="00D84871" w:rsidRDefault="00CC0C50" w:rsidP="000F3023">
      <w:pPr>
        <w:pStyle w:val="PargrafodaLista"/>
        <w:numPr>
          <w:ilvl w:val="0"/>
          <w:numId w:val="1"/>
        </w:numPr>
        <w:spacing w:before="120" w:after="120" w:line="276" w:lineRule="auto"/>
        <w:rPr>
          <w:rFonts w:ascii="Arial" w:hAnsi="Arial" w:cs="Arial"/>
          <w:lang w:val="pt-BR"/>
        </w:rPr>
      </w:pPr>
      <w:r w:rsidRPr="00D84871">
        <w:rPr>
          <w:rFonts w:ascii="Arial" w:hAnsi="Arial" w:cs="Arial"/>
          <w:b/>
          <w:bCs/>
          <w:sz w:val="20"/>
          <w:szCs w:val="20"/>
          <w:lang w:val="en"/>
        </w:rPr>
        <w:t>Analysis of Returns and Reworks</w:t>
      </w:r>
    </w:p>
    <w:p w14:paraId="0C6AD92B" w14:textId="16F4C729" w:rsidR="00711983" w:rsidRPr="00D84871" w:rsidRDefault="00EF27EA" w:rsidP="000F3023">
      <w:pPr>
        <w:spacing w:before="120" w:after="120" w:line="276" w:lineRule="auto"/>
        <w:ind w:left="9" w:firstLine="711"/>
        <w:rPr>
          <w:rFonts w:ascii="Arial" w:hAnsi="Arial" w:cs="Arial"/>
          <w:sz w:val="20"/>
          <w:szCs w:val="20"/>
        </w:rPr>
      </w:pPr>
      <w:r>
        <w:rPr>
          <w:rFonts w:ascii="Arial" w:hAnsi="Arial" w:cs="Arial"/>
          <w:sz w:val="20"/>
          <w:szCs w:val="20"/>
          <w:lang w:val="en"/>
        </w:rPr>
        <w:t>S</w:t>
      </w:r>
      <w:r w:rsidR="00CC0C50" w:rsidRPr="00D84871">
        <w:rPr>
          <w:rFonts w:ascii="Arial" w:hAnsi="Arial" w:cs="Arial"/>
          <w:sz w:val="20"/>
          <w:szCs w:val="20"/>
          <w:lang w:val="en"/>
        </w:rPr>
        <w:t xml:space="preserve">upplier </w:t>
      </w:r>
      <w:r>
        <w:rPr>
          <w:rFonts w:ascii="Arial" w:hAnsi="Arial" w:cs="Arial"/>
          <w:sz w:val="20"/>
          <w:szCs w:val="20"/>
          <w:lang w:val="en"/>
        </w:rPr>
        <w:t xml:space="preserve">must </w:t>
      </w:r>
      <w:r w:rsidR="00CC0C50" w:rsidRPr="00D84871">
        <w:rPr>
          <w:rFonts w:ascii="Arial" w:hAnsi="Arial" w:cs="Arial"/>
          <w:sz w:val="20"/>
          <w:szCs w:val="20"/>
          <w:lang w:val="en"/>
        </w:rPr>
        <w:t>internally define and monitor corrective actions relating to all parts returned by Lear in accordance with Lear nonconform</w:t>
      </w:r>
      <w:r>
        <w:rPr>
          <w:rFonts w:ascii="Arial" w:hAnsi="Arial" w:cs="Arial"/>
          <w:sz w:val="20"/>
          <w:szCs w:val="20"/>
          <w:lang w:val="en"/>
        </w:rPr>
        <w:t>ance requirement</w:t>
      </w:r>
      <w:r w:rsidR="00CC0C50" w:rsidRPr="00D84871">
        <w:rPr>
          <w:rFonts w:ascii="Arial" w:hAnsi="Arial" w:cs="Arial"/>
          <w:sz w:val="20"/>
          <w:szCs w:val="20"/>
          <w:lang w:val="en"/>
        </w:rPr>
        <w:t xml:space="preserve"> (SQTS).  </w:t>
      </w:r>
    </w:p>
    <w:p w14:paraId="2A6BE626" w14:textId="5D25E7C9" w:rsidR="00711983" w:rsidRDefault="00EF27EA" w:rsidP="00BB2CC2">
      <w:pPr>
        <w:spacing w:before="120" w:after="120" w:line="276" w:lineRule="auto"/>
        <w:ind w:left="9" w:firstLine="711"/>
        <w:rPr>
          <w:rFonts w:ascii="Arial" w:hAnsi="Arial" w:cs="Arial"/>
          <w:sz w:val="20"/>
          <w:szCs w:val="20"/>
          <w:lang w:val="en"/>
        </w:rPr>
      </w:pPr>
      <w:r>
        <w:rPr>
          <w:rFonts w:ascii="Arial" w:hAnsi="Arial" w:cs="Arial"/>
          <w:sz w:val="20"/>
          <w:szCs w:val="20"/>
          <w:lang w:val="en"/>
        </w:rPr>
        <w:t>Considering</w:t>
      </w:r>
      <w:r w:rsidR="00CC0C50" w:rsidRPr="00D84871">
        <w:rPr>
          <w:rFonts w:ascii="Arial" w:hAnsi="Arial" w:cs="Arial"/>
          <w:sz w:val="20"/>
          <w:szCs w:val="20"/>
          <w:lang w:val="en"/>
        </w:rPr>
        <w:t xml:space="preserve"> situations </w:t>
      </w:r>
      <w:r>
        <w:rPr>
          <w:rFonts w:ascii="Arial" w:hAnsi="Arial" w:cs="Arial"/>
          <w:sz w:val="20"/>
          <w:szCs w:val="20"/>
          <w:lang w:val="en"/>
        </w:rPr>
        <w:t>that demand</w:t>
      </w:r>
      <w:r w:rsidR="00CC0C50" w:rsidRPr="00D84871">
        <w:rPr>
          <w:rFonts w:ascii="Arial" w:hAnsi="Arial" w:cs="Arial"/>
          <w:sz w:val="20"/>
          <w:szCs w:val="20"/>
          <w:lang w:val="en"/>
        </w:rPr>
        <w:t xml:space="preserve"> rework, the supplier must obtain </w:t>
      </w:r>
      <w:r>
        <w:rPr>
          <w:rFonts w:ascii="Arial" w:hAnsi="Arial" w:cs="Arial"/>
          <w:sz w:val="20"/>
          <w:szCs w:val="20"/>
          <w:lang w:val="en"/>
        </w:rPr>
        <w:t>a previous</w:t>
      </w:r>
      <w:r w:rsidR="00CC0C50" w:rsidRPr="00D84871">
        <w:rPr>
          <w:rFonts w:ascii="Arial" w:hAnsi="Arial" w:cs="Arial"/>
          <w:sz w:val="20"/>
          <w:szCs w:val="20"/>
          <w:lang w:val="en"/>
        </w:rPr>
        <w:t xml:space="preserve"> authorization from Lear </w:t>
      </w:r>
      <w:r>
        <w:rPr>
          <w:rFonts w:ascii="Arial" w:hAnsi="Arial" w:cs="Arial"/>
          <w:sz w:val="20"/>
          <w:szCs w:val="20"/>
          <w:lang w:val="en"/>
        </w:rPr>
        <w:t>through</w:t>
      </w:r>
      <w:r w:rsidR="000F3023" w:rsidRPr="00D84871">
        <w:rPr>
          <w:rFonts w:ascii="Arial" w:hAnsi="Arial" w:cs="Arial"/>
          <w:sz w:val="20"/>
          <w:szCs w:val="20"/>
          <w:lang w:val="en"/>
        </w:rPr>
        <w:t xml:space="preserve"> </w:t>
      </w:r>
      <w:bookmarkStart w:id="0" w:name="_Hlk117688546"/>
      <w:r w:rsidR="001A3F80" w:rsidRPr="001A3F80">
        <w:rPr>
          <w:rFonts w:ascii="Arial" w:hAnsi="Arial" w:cs="Arial"/>
        </w:rPr>
        <w:t xml:space="preserve">SAM 6.5 F7 - South America - Form - </w:t>
      </w:r>
      <w:proofErr w:type="spellStart"/>
      <w:r w:rsidR="001A3F80" w:rsidRPr="001A3F80">
        <w:rPr>
          <w:rFonts w:ascii="Arial" w:hAnsi="Arial" w:cs="Arial"/>
        </w:rPr>
        <w:t>Product_Process</w:t>
      </w:r>
      <w:proofErr w:type="spellEnd"/>
      <w:r w:rsidR="001A3F80" w:rsidRPr="001A3F80">
        <w:rPr>
          <w:rFonts w:ascii="Arial" w:hAnsi="Arial" w:cs="Arial"/>
        </w:rPr>
        <w:t xml:space="preserve"> Deviation (</w:t>
      </w:r>
      <w:proofErr w:type="spellStart"/>
      <w:r w:rsidR="001A3F80" w:rsidRPr="001A3F80">
        <w:rPr>
          <w:rFonts w:ascii="Arial" w:hAnsi="Arial" w:cs="Arial"/>
        </w:rPr>
        <w:t>Desvio</w:t>
      </w:r>
      <w:proofErr w:type="spellEnd"/>
      <w:r w:rsidR="001A3F80" w:rsidRPr="001A3F80">
        <w:rPr>
          <w:rFonts w:ascii="Arial" w:hAnsi="Arial" w:cs="Arial"/>
        </w:rPr>
        <w:t xml:space="preserve"> de </w:t>
      </w:r>
      <w:proofErr w:type="spellStart"/>
      <w:r w:rsidR="001A3F80" w:rsidRPr="001A3F80">
        <w:rPr>
          <w:rFonts w:ascii="Arial" w:hAnsi="Arial" w:cs="Arial"/>
        </w:rPr>
        <w:t>Produto_Processo</w:t>
      </w:r>
      <w:proofErr w:type="spellEnd"/>
      <w:r w:rsidR="001A3F80" w:rsidRPr="001A3F80">
        <w:rPr>
          <w:rFonts w:ascii="Arial" w:hAnsi="Arial" w:cs="Arial"/>
        </w:rPr>
        <w:t>)</w:t>
      </w:r>
      <w:r w:rsidR="00CC0C50" w:rsidRPr="00D84871">
        <w:rPr>
          <w:rFonts w:ascii="Arial" w:hAnsi="Arial" w:cs="Arial"/>
          <w:sz w:val="20"/>
          <w:szCs w:val="20"/>
          <w:lang w:val="en"/>
        </w:rPr>
        <w:t xml:space="preserve">. </w:t>
      </w:r>
      <w:bookmarkEnd w:id="0"/>
    </w:p>
    <w:p w14:paraId="4CB02548" w14:textId="361556DB" w:rsidR="00EF27EA" w:rsidRDefault="00EF27EA" w:rsidP="00BB2CC2">
      <w:pPr>
        <w:spacing w:before="120" w:after="120" w:line="276" w:lineRule="auto"/>
        <w:ind w:left="9" w:firstLine="711"/>
        <w:rPr>
          <w:rFonts w:ascii="Arial" w:hAnsi="Arial" w:cs="Arial"/>
          <w:sz w:val="20"/>
          <w:szCs w:val="20"/>
        </w:rPr>
      </w:pPr>
    </w:p>
    <w:p w14:paraId="6BB1EDAB" w14:textId="77777777" w:rsidR="00571DFC" w:rsidRPr="00D84871" w:rsidRDefault="00571DFC" w:rsidP="00BB2CC2">
      <w:pPr>
        <w:spacing w:before="120" w:after="120" w:line="276" w:lineRule="auto"/>
        <w:ind w:left="9" w:firstLine="711"/>
        <w:rPr>
          <w:rFonts w:ascii="Arial" w:hAnsi="Arial" w:cs="Arial"/>
          <w:sz w:val="20"/>
          <w:szCs w:val="20"/>
        </w:rPr>
      </w:pPr>
    </w:p>
    <w:p w14:paraId="5B8F00E4" w14:textId="77777777" w:rsidR="00711983" w:rsidRPr="00D84871" w:rsidRDefault="00CC0C50" w:rsidP="000F3023">
      <w:pPr>
        <w:numPr>
          <w:ilvl w:val="0"/>
          <w:numId w:val="1"/>
        </w:numPr>
        <w:spacing w:before="120" w:after="120" w:line="276" w:lineRule="auto"/>
        <w:ind w:hanging="361"/>
        <w:rPr>
          <w:rFonts w:ascii="Arial" w:hAnsi="Arial" w:cs="Arial"/>
          <w:b/>
          <w:bCs/>
          <w:sz w:val="20"/>
          <w:szCs w:val="24"/>
          <w:lang w:val="pt-BR"/>
        </w:rPr>
      </w:pPr>
      <w:r w:rsidRPr="00D84871">
        <w:rPr>
          <w:rFonts w:ascii="Arial" w:hAnsi="Arial" w:cs="Arial"/>
          <w:b/>
          <w:bCs/>
          <w:sz w:val="20"/>
          <w:szCs w:val="24"/>
          <w:lang w:val="en"/>
        </w:rPr>
        <w:lastRenderedPageBreak/>
        <w:t xml:space="preserve">Audits  </w:t>
      </w:r>
    </w:p>
    <w:p w14:paraId="6CFD91DA" w14:textId="30BA2B64" w:rsidR="000F3023" w:rsidRDefault="00EF27EA" w:rsidP="00BB2CC2">
      <w:pPr>
        <w:spacing w:before="120" w:after="120" w:line="276" w:lineRule="auto"/>
        <w:ind w:left="384" w:firstLine="336"/>
        <w:rPr>
          <w:rFonts w:ascii="Arial" w:hAnsi="Arial" w:cs="Arial"/>
          <w:lang w:val="en"/>
        </w:rPr>
      </w:pPr>
      <w:r>
        <w:rPr>
          <w:rFonts w:ascii="Arial" w:hAnsi="Arial" w:cs="Arial"/>
          <w:lang w:val="en"/>
        </w:rPr>
        <w:t>All</w:t>
      </w:r>
      <w:r w:rsidR="00CC0C50" w:rsidRPr="00D84871">
        <w:rPr>
          <w:rFonts w:ascii="Arial" w:hAnsi="Arial" w:cs="Arial"/>
          <w:lang w:val="en"/>
        </w:rPr>
        <w:t xml:space="preserve"> Lear supplier</w:t>
      </w:r>
      <w:r>
        <w:rPr>
          <w:rFonts w:ascii="Arial" w:hAnsi="Arial" w:cs="Arial"/>
          <w:lang w:val="en"/>
        </w:rPr>
        <w:t>s</w:t>
      </w:r>
      <w:r w:rsidR="00CC0C50" w:rsidRPr="00D84871">
        <w:rPr>
          <w:rFonts w:ascii="Arial" w:hAnsi="Arial" w:cs="Arial"/>
          <w:lang w:val="en"/>
        </w:rPr>
        <w:t xml:space="preserve"> must </w:t>
      </w:r>
      <w:r>
        <w:rPr>
          <w:rFonts w:ascii="Arial" w:hAnsi="Arial" w:cs="Arial"/>
          <w:lang w:val="en"/>
        </w:rPr>
        <w:t>to accomplish</w:t>
      </w:r>
      <w:r w:rsidR="00CC0C50" w:rsidRPr="00D84871">
        <w:rPr>
          <w:rFonts w:ascii="Arial" w:hAnsi="Arial" w:cs="Arial"/>
          <w:lang w:val="en"/>
        </w:rPr>
        <w:t xml:space="preserve"> the audit requirements </w:t>
      </w:r>
      <w:r w:rsidR="0030716B">
        <w:rPr>
          <w:rFonts w:ascii="Arial" w:hAnsi="Arial" w:cs="Arial"/>
          <w:lang w:val="en"/>
        </w:rPr>
        <w:t>according to</w:t>
      </w:r>
      <w:r w:rsidR="00CC0C50" w:rsidRPr="00D84871">
        <w:rPr>
          <w:rFonts w:ascii="Arial" w:hAnsi="Arial" w:cs="Arial"/>
          <w:lang w:val="en"/>
        </w:rPr>
        <w:t xml:space="preserve"> items below:   </w:t>
      </w:r>
    </w:p>
    <w:p w14:paraId="6C9CAFCD" w14:textId="77777777" w:rsidR="00571DFC" w:rsidRPr="00D84871" w:rsidRDefault="00571DFC" w:rsidP="00BB2CC2">
      <w:pPr>
        <w:spacing w:before="120" w:after="120" w:line="276" w:lineRule="auto"/>
        <w:ind w:left="384" w:firstLine="336"/>
        <w:rPr>
          <w:rFonts w:ascii="Arial" w:hAnsi="Arial" w:cs="Arial"/>
        </w:rPr>
      </w:pPr>
    </w:p>
    <w:p w14:paraId="66F12D71" w14:textId="1315A5BD" w:rsidR="00711983" w:rsidRPr="00D84871" w:rsidRDefault="00CC0C50" w:rsidP="000F3023">
      <w:pPr>
        <w:numPr>
          <w:ilvl w:val="1"/>
          <w:numId w:val="1"/>
        </w:numPr>
        <w:spacing w:before="120" w:after="120" w:line="276" w:lineRule="auto"/>
        <w:ind w:hanging="360"/>
        <w:rPr>
          <w:rFonts w:ascii="Arial" w:hAnsi="Arial" w:cs="Arial"/>
          <w:b/>
          <w:bCs/>
          <w:sz w:val="20"/>
          <w:szCs w:val="24"/>
        </w:rPr>
      </w:pPr>
      <w:r w:rsidRPr="00D84871">
        <w:rPr>
          <w:rFonts w:ascii="Arial" w:hAnsi="Arial" w:cs="Arial"/>
          <w:b/>
          <w:bCs/>
          <w:sz w:val="20"/>
          <w:szCs w:val="24"/>
          <w:lang w:val="en"/>
        </w:rPr>
        <w:t>Special Processes</w:t>
      </w:r>
      <w:r w:rsidR="00EF27EA">
        <w:rPr>
          <w:rFonts w:ascii="Arial" w:hAnsi="Arial" w:cs="Arial"/>
          <w:b/>
          <w:bCs/>
          <w:sz w:val="20"/>
          <w:szCs w:val="24"/>
          <w:lang w:val="en"/>
        </w:rPr>
        <w:t xml:space="preserve"> Audit</w:t>
      </w:r>
    </w:p>
    <w:p w14:paraId="4340E1D7" w14:textId="10B27B2F" w:rsidR="00711983" w:rsidRPr="00D84871" w:rsidRDefault="00CC0C50" w:rsidP="000F3023">
      <w:pPr>
        <w:spacing w:before="120" w:after="120" w:line="276" w:lineRule="auto"/>
        <w:ind w:left="374" w:right="10" w:firstLine="346"/>
        <w:rPr>
          <w:rFonts w:ascii="Arial" w:hAnsi="Arial" w:cs="Arial"/>
          <w:sz w:val="20"/>
          <w:szCs w:val="24"/>
        </w:rPr>
      </w:pPr>
      <w:r w:rsidRPr="00D84871">
        <w:rPr>
          <w:rFonts w:ascii="Arial" w:hAnsi="Arial" w:cs="Arial"/>
          <w:sz w:val="20"/>
          <w:szCs w:val="24"/>
          <w:lang w:val="en"/>
        </w:rPr>
        <w:t xml:space="preserve">When applicable, the supplier </w:t>
      </w:r>
      <w:r w:rsidR="00EF27EA">
        <w:rPr>
          <w:rFonts w:ascii="Arial" w:hAnsi="Arial" w:cs="Arial"/>
          <w:sz w:val="20"/>
          <w:szCs w:val="24"/>
          <w:lang w:val="en"/>
        </w:rPr>
        <w:t>must</w:t>
      </w:r>
      <w:r w:rsidRPr="00D84871">
        <w:rPr>
          <w:rFonts w:ascii="Arial" w:hAnsi="Arial" w:cs="Arial"/>
          <w:sz w:val="20"/>
          <w:szCs w:val="24"/>
          <w:lang w:val="en"/>
        </w:rPr>
        <w:t xml:space="preserve"> perform audits on its special processes, such as: </w:t>
      </w:r>
      <w:r w:rsidRPr="00D84871">
        <w:rPr>
          <w:rFonts w:ascii="Arial" w:hAnsi="Arial" w:cs="Arial"/>
          <w:b/>
          <w:bCs/>
          <w:sz w:val="20"/>
          <w:szCs w:val="24"/>
          <w:lang w:val="en"/>
        </w:rPr>
        <w:t xml:space="preserve">CQI9 </w:t>
      </w:r>
      <w:r w:rsidRPr="00D84871">
        <w:rPr>
          <w:rFonts w:ascii="Arial" w:hAnsi="Arial" w:cs="Arial"/>
          <w:sz w:val="20"/>
          <w:szCs w:val="24"/>
          <w:lang w:val="en"/>
        </w:rPr>
        <w:t>"Special Processes: Heat Treat System</w:t>
      </w:r>
      <w:r w:rsidR="00767740">
        <w:rPr>
          <w:rFonts w:ascii="Arial" w:hAnsi="Arial" w:cs="Arial"/>
          <w:sz w:val="20"/>
          <w:szCs w:val="24"/>
          <w:lang w:val="en"/>
        </w:rPr>
        <w:t xml:space="preserve"> Assessment</w:t>
      </w:r>
      <w:r w:rsidRPr="00D84871">
        <w:rPr>
          <w:rFonts w:ascii="Arial" w:hAnsi="Arial" w:cs="Arial"/>
          <w:sz w:val="20"/>
          <w:szCs w:val="24"/>
          <w:lang w:val="en"/>
        </w:rPr>
        <w:t xml:space="preserve"> (HTSA)"; </w:t>
      </w:r>
      <w:r w:rsidRPr="00D84871">
        <w:rPr>
          <w:rFonts w:ascii="Arial" w:hAnsi="Arial" w:cs="Arial"/>
          <w:lang w:val="en"/>
        </w:rPr>
        <w:t xml:space="preserve"> </w:t>
      </w:r>
      <w:r w:rsidRPr="00D84871">
        <w:rPr>
          <w:rFonts w:ascii="Arial" w:hAnsi="Arial" w:cs="Arial"/>
          <w:b/>
          <w:bCs/>
          <w:sz w:val="20"/>
          <w:szCs w:val="24"/>
          <w:lang w:val="en"/>
        </w:rPr>
        <w:t xml:space="preserve">CQI-11 </w:t>
      </w:r>
      <w:r w:rsidRPr="00D84871">
        <w:rPr>
          <w:rFonts w:ascii="Arial" w:hAnsi="Arial" w:cs="Arial"/>
          <w:sz w:val="20"/>
          <w:szCs w:val="24"/>
          <w:lang w:val="en"/>
        </w:rPr>
        <w:t xml:space="preserve">"Special Processes: </w:t>
      </w:r>
      <w:r w:rsidR="00767740">
        <w:rPr>
          <w:rFonts w:ascii="Arial" w:hAnsi="Arial" w:cs="Arial"/>
          <w:sz w:val="20"/>
          <w:szCs w:val="24"/>
          <w:lang w:val="en"/>
        </w:rPr>
        <w:t>Plating System Assessment</w:t>
      </w:r>
      <w:r w:rsidRPr="00D84871">
        <w:rPr>
          <w:rFonts w:ascii="Arial" w:hAnsi="Arial" w:cs="Arial"/>
          <w:sz w:val="20"/>
          <w:szCs w:val="24"/>
          <w:lang w:val="en"/>
        </w:rPr>
        <w:t xml:space="preserve">"; </w:t>
      </w:r>
      <w:r w:rsidRPr="00D84871">
        <w:rPr>
          <w:rFonts w:ascii="Arial" w:hAnsi="Arial" w:cs="Arial"/>
          <w:lang w:val="en"/>
        </w:rPr>
        <w:t xml:space="preserve"> </w:t>
      </w:r>
      <w:r w:rsidRPr="00D84871">
        <w:rPr>
          <w:rFonts w:ascii="Arial" w:hAnsi="Arial" w:cs="Arial"/>
          <w:b/>
          <w:bCs/>
          <w:sz w:val="20"/>
          <w:szCs w:val="24"/>
          <w:lang w:val="en"/>
        </w:rPr>
        <w:t>CQI-12</w:t>
      </w:r>
      <w:r w:rsidRPr="00D84871">
        <w:rPr>
          <w:rFonts w:ascii="Arial" w:hAnsi="Arial" w:cs="Arial"/>
          <w:sz w:val="20"/>
          <w:szCs w:val="24"/>
          <w:lang w:val="en"/>
        </w:rPr>
        <w:t xml:space="preserve"> "Special Processes: </w:t>
      </w:r>
      <w:r w:rsidR="00767740">
        <w:rPr>
          <w:rFonts w:ascii="Arial" w:hAnsi="Arial" w:cs="Arial"/>
          <w:sz w:val="20"/>
          <w:szCs w:val="24"/>
          <w:lang w:val="en"/>
        </w:rPr>
        <w:t>Coating System Assessment</w:t>
      </w:r>
      <w:r w:rsidRPr="00D84871">
        <w:rPr>
          <w:rFonts w:ascii="Arial" w:hAnsi="Arial" w:cs="Arial"/>
          <w:sz w:val="20"/>
          <w:szCs w:val="24"/>
          <w:lang w:val="en"/>
        </w:rPr>
        <w:t xml:space="preserve">"; </w:t>
      </w:r>
      <w:r w:rsidRPr="00D84871">
        <w:rPr>
          <w:rFonts w:ascii="Arial" w:hAnsi="Arial" w:cs="Arial"/>
          <w:lang w:val="en"/>
        </w:rPr>
        <w:t xml:space="preserve"> </w:t>
      </w:r>
      <w:r w:rsidRPr="00D84871">
        <w:rPr>
          <w:rFonts w:ascii="Arial" w:hAnsi="Arial" w:cs="Arial"/>
          <w:b/>
          <w:bCs/>
          <w:sz w:val="20"/>
          <w:szCs w:val="24"/>
          <w:lang w:val="en"/>
        </w:rPr>
        <w:t>CQI-15</w:t>
      </w:r>
      <w:r w:rsidRPr="00D84871">
        <w:rPr>
          <w:rFonts w:ascii="Arial" w:hAnsi="Arial" w:cs="Arial"/>
          <w:sz w:val="20"/>
          <w:szCs w:val="24"/>
          <w:lang w:val="en"/>
        </w:rPr>
        <w:t xml:space="preserve"> "Special Processes: Welding System</w:t>
      </w:r>
      <w:r w:rsidR="00767740">
        <w:rPr>
          <w:rFonts w:ascii="Arial" w:hAnsi="Arial" w:cs="Arial"/>
          <w:sz w:val="20"/>
          <w:szCs w:val="24"/>
          <w:lang w:val="en"/>
        </w:rPr>
        <w:t xml:space="preserve"> Assessment</w:t>
      </w:r>
      <w:r w:rsidRPr="00D84871">
        <w:rPr>
          <w:rFonts w:ascii="Arial" w:hAnsi="Arial" w:cs="Arial"/>
          <w:sz w:val="20"/>
          <w:szCs w:val="24"/>
          <w:lang w:val="en"/>
        </w:rPr>
        <w:t xml:space="preserve">"; </w:t>
      </w:r>
      <w:r w:rsidRPr="00D84871">
        <w:rPr>
          <w:rFonts w:ascii="Arial" w:hAnsi="Arial" w:cs="Arial"/>
          <w:lang w:val="en"/>
        </w:rPr>
        <w:t xml:space="preserve"> </w:t>
      </w:r>
      <w:r w:rsidRPr="00D84871">
        <w:rPr>
          <w:rFonts w:ascii="Arial" w:hAnsi="Arial" w:cs="Arial"/>
          <w:b/>
          <w:bCs/>
          <w:sz w:val="20"/>
          <w:szCs w:val="24"/>
          <w:lang w:val="en"/>
        </w:rPr>
        <w:t>CQI-17</w:t>
      </w:r>
      <w:r w:rsidRPr="00D84871">
        <w:rPr>
          <w:rFonts w:ascii="Arial" w:hAnsi="Arial" w:cs="Arial"/>
          <w:sz w:val="20"/>
          <w:szCs w:val="24"/>
          <w:lang w:val="en"/>
        </w:rPr>
        <w:t xml:space="preserve"> "Special Processes: Electronic Component Welding System</w:t>
      </w:r>
      <w:r w:rsidR="00767740">
        <w:rPr>
          <w:rFonts w:ascii="Arial" w:hAnsi="Arial" w:cs="Arial"/>
          <w:sz w:val="20"/>
          <w:szCs w:val="24"/>
          <w:lang w:val="en"/>
        </w:rPr>
        <w:t xml:space="preserve"> Assessment</w:t>
      </w:r>
      <w:r w:rsidRPr="00D84871">
        <w:rPr>
          <w:rFonts w:ascii="Arial" w:hAnsi="Arial" w:cs="Arial"/>
          <w:sz w:val="20"/>
          <w:szCs w:val="24"/>
          <w:lang w:val="en"/>
        </w:rPr>
        <w:t xml:space="preserve">"; </w:t>
      </w:r>
      <w:r w:rsidRPr="00D84871">
        <w:rPr>
          <w:rFonts w:ascii="Arial" w:hAnsi="Arial" w:cs="Arial"/>
          <w:lang w:val="en"/>
        </w:rPr>
        <w:t xml:space="preserve"> </w:t>
      </w:r>
      <w:r w:rsidRPr="00D84871">
        <w:rPr>
          <w:rFonts w:ascii="Arial" w:hAnsi="Arial" w:cs="Arial"/>
          <w:b/>
          <w:bCs/>
          <w:sz w:val="20"/>
          <w:szCs w:val="24"/>
          <w:lang w:val="en"/>
        </w:rPr>
        <w:t>CQI-23</w:t>
      </w:r>
      <w:r w:rsidRPr="00D84871">
        <w:rPr>
          <w:rFonts w:ascii="Arial" w:hAnsi="Arial" w:cs="Arial"/>
          <w:sz w:val="20"/>
          <w:szCs w:val="24"/>
          <w:lang w:val="en"/>
        </w:rPr>
        <w:t xml:space="preserve"> "Special Processes: </w:t>
      </w:r>
      <w:r w:rsidR="00767740">
        <w:rPr>
          <w:rFonts w:ascii="Arial" w:hAnsi="Arial" w:cs="Arial"/>
          <w:sz w:val="20"/>
          <w:szCs w:val="24"/>
          <w:lang w:val="en"/>
        </w:rPr>
        <w:t xml:space="preserve">Injection </w:t>
      </w:r>
      <w:r w:rsidRPr="00D84871">
        <w:rPr>
          <w:rFonts w:ascii="Arial" w:hAnsi="Arial" w:cs="Arial"/>
          <w:sz w:val="20"/>
          <w:szCs w:val="24"/>
          <w:lang w:val="en"/>
        </w:rPr>
        <w:t xml:space="preserve">Molding System Assessment" as well as Audits and D/TLD.  </w:t>
      </w:r>
    </w:p>
    <w:p w14:paraId="7ADD88F8" w14:textId="7B8E5B40" w:rsidR="00767740" w:rsidRDefault="00CC0C50" w:rsidP="00767740">
      <w:pPr>
        <w:spacing w:after="0" w:line="276" w:lineRule="auto"/>
        <w:ind w:left="369" w:firstLine="351"/>
        <w:rPr>
          <w:rFonts w:ascii="Arial" w:hAnsi="Arial" w:cs="Arial"/>
          <w:sz w:val="20"/>
          <w:szCs w:val="24"/>
          <w:lang w:val="en"/>
        </w:rPr>
      </w:pPr>
      <w:r w:rsidRPr="00D84871">
        <w:rPr>
          <w:rFonts w:ascii="Arial" w:hAnsi="Arial" w:cs="Arial"/>
          <w:sz w:val="20"/>
          <w:szCs w:val="24"/>
          <w:lang w:val="en"/>
        </w:rPr>
        <w:t xml:space="preserve">All Manufacturing Processes listed above </w:t>
      </w:r>
      <w:r w:rsidR="00767740">
        <w:rPr>
          <w:rFonts w:ascii="Arial" w:hAnsi="Arial" w:cs="Arial"/>
          <w:sz w:val="20"/>
          <w:szCs w:val="24"/>
          <w:lang w:val="en"/>
        </w:rPr>
        <w:t>must</w:t>
      </w:r>
      <w:r w:rsidRPr="00D84871">
        <w:rPr>
          <w:rFonts w:ascii="Arial" w:hAnsi="Arial" w:cs="Arial"/>
          <w:sz w:val="20"/>
          <w:szCs w:val="24"/>
          <w:lang w:val="en"/>
        </w:rPr>
        <w:t xml:space="preserve"> be audited periodically, with a range between audits </w:t>
      </w:r>
      <w:r w:rsidR="00767740">
        <w:rPr>
          <w:rFonts w:ascii="Arial" w:hAnsi="Arial" w:cs="Arial"/>
          <w:sz w:val="20"/>
          <w:szCs w:val="24"/>
          <w:lang w:val="en"/>
        </w:rPr>
        <w:t>not exceeding</w:t>
      </w:r>
      <w:r w:rsidRPr="00D84871">
        <w:rPr>
          <w:rFonts w:ascii="Arial" w:hAnsi="Arial" w:cs="Arial"/>
          <w:sz w:val="20"/>
          <w:szCs w:val="24"/>
          <w:lang w:val="en"/>
        </w:rPr>
        <w:t xml:space="preserve"> twelve (12) months or as defined by the OEM customer. Audits may be conducted by an internal auditor or even by a third party (duly trained), </w:t>
      </w:r>
      <w:r w:rsidR="00767740" w:rsidRPr="00D84871">
        <w:rPr>
          <w:rFonts w:ascii="Arial" w:hAnsi="Arial" w:cs="Arial"/>
          <w:sz w:val="20"/>
          <w:szCs w:val="24"/>
          <w:lang w:val="en"/>
        </w:rPr>
        <w:t>if</w:t>
      </w:r>
      <w:r w:rsidRPr="00D84871">
        <w:rPr>
          <w:rFonts w:ascii="Arial" w:hAnsi="Arial" w:cs="Arial"/>
          <w:sz w:val="20"/>
          <w:szCs w:val="24"/>
          <w:lang w:val="en"/>
        </w:rPr>
        <w:t xml:space="preserve"> they meet the requirements specified by the audit. </w:t>
      </w:r>
      <w:r w:rsidR="00767740">
        <w:rPr>
          <w:rFonts w:ascii="Arial" w:hAnsi="Arial" w:cs="Arial"/>
          <w:sz w:val="20"/>
          <w:szCs w:val="24"/>
          <w:lang w:val="en"/>
        </w:rPr>
        <w:t>Audit results,</w:t>
      </w:r>
      <w:r w:rsidRPr="00D84871">
        <w:rPr>
          <w:rFonts w:ascii="Arial" w:hAnsi="Arial" w:cs="Arial"/>
          <w:sz w:val="20"/>
          <w:szCs w:val="24"/>
          <w:lang w:val="en"/>
        </w:rPr>
        <w:t xml:space="preserve"> as well the action plan (if applicable)</w:t>
      </w:r>
      <w:r w:rsidR="00767740">
        <w:rPr>
          <w:rFonts w:ascii="Arial" w:hAnsi="Arial" w:cs="Arial"/>
          <w:sz w:val="20"/>
          <w:szCs w:val="24"/>
          <w:lang w:val="en"/>
        </w:rPr>
        <w:t>,</w:t>
      </w:r>
      <w:r w:rsidRPr="00D84871">
        <w:rPr>
          <w:rFonts w:ascii="Arial" w:hAnsi="Arial" w:cs="Arial"/>
          <w:sz w:val="20"/>
          <w:szCs w:val="24"/>
          <w:lang w:val="en"/>
        </w:rPr>
        <w:t xml:space="preserve"> </w:t>
      </w:r>
      <w:r w:rsidR="00767740">
        <w:rPr>
          <w:rFonts w:ascii="Arial" w:hAnsi="Arial" w:cs="Arial"/>
          <w:sz w:val="20"/>
          <w:szCs w:val="24"/>
          <w:lang w:val="en"/>
        </w:rPr>
        <w:t>must</w:t>
      </w:r>
      <w:r w:rsidRPr="00D84871">
        <w:rPr>
          <w:rFonts w:ascii="Arial" w:hAnsi="Arial" w:cs="Arial"/>
          <w:sz w:val="20"/>
          <w:szCs w:val="24"/>
          <w:lang w:val="en"/>
        </w:rPr>
        <w:t xml:space="preserve"> be submitted to Lear </w:t>
      </w:r>
      <w:bookmarkStart w:id="1" w:name="_Hlk112765473"/>
      <w:r w:rsidR="001B5106" w:rsidRPr="00D84871">
        <w:rPr>
          <w:rFonts w:ascii="Arial" w:hAnsi="Arial" w:cs="Arial"/>
          <w:sz w:val="20"/>
          <w:szCs w:val="24"/>
          <w:lang w:val="en"/>
        </w:rPr>
        <w:t>through S</w:t>
      </w:r>
      <w:r w:rsidR="008405F9" w:rsidRPr="00D84871">
        <w:rPr>
          <w:rFonts w:ascii="Arial" w:hAnsi="Arial" w:cs="Arial"/>
          <w:sz w:val="20"/>
          <w:szCs w:val="24"/>
          <w:lang w:val="en"/>
        </w:rPr>
        <w:t>hare</w:t>
      </w:r>
      <w:r w:rsidR="001B5106" w:rsidRPr="00D84871">
        <w:rPr>
          <w:rFonts w:ascii="Arial" w:hAnsi="Arial" w:cs="Arial"/>
          <w:sz w:val="20"/>
          <w:szCs w:val="24"/>
          <w:lang w:val="en"/>
        </w:rPr>
        <w:t>P</w:t>
      </w:r>
      <w:r w:rsidR="008405F9" w:rsidRPr="00D84871">
        <w:rPr>
          <w:rFonts w:ascii="Arial" w:hAnsi="Arial" w:cs="Arial"/>
          <w:sz w:val="20"/>
          <w:szCs w:val="24"/>
          <w:lang w:val="en"/>
        </w:rPr>
        <w:t>oint Lear</w:t>
      </w:r>
      <w:r w:rsidR="00767740">
        <w:rPr>
          <w:rFonts w:ascii="Arial" w:hAnsi="Arial" w:cs="Arial"/>
          <w:sz w:val="20"/>
          <w:szCs w:val="24"/>
          <w:lang w:val="en"/>
        </w:rPr>
        <w:t xml:space="preserve">: </w:t>
      </w:r>
    </w:p>
    <w:p w14:paraId="7B879767" w14:textId="21513614" w:rsidR="000F3023" w:rsidRPr="00D84871" w:rsidRDefault="008405F9" w:rsidP="00767740">
      <w:pPr>
        <w:spacing w:after="0" w:line="276" w:lineRule="auto"/>
        <w:ind w:left="426"/>
        <w:rPr>
          <w:rFonts w:ascii="Arial" w:hAnsi="Arial" w:cs="Arial"/>
          <w:sz w:val="20"/>
          <w:szCs w:val="24"/>
        </w:rPr>
      </w:pPr>
      <w:r w:rsidRPr="00D84871">
        <w:rPr>
          <w:rFonts w:ascii="Arial" w:hAnsi="Arial" w:cs="Arial"/>
          <w:sz w:val="20"/>
          <w:szCs w:val="24"/>
          <w:lang w:val="en"/>
        </w:rPr>
        <w:t>(</w:t>
      </w:r>
      <w:hyperlink r:id="rId11" w:history="1">
        <w:r w:rsidR="001B5106" w:rsidRPr="00D84871">
          <w:rPr>
            <w:rStyle w:val="Hiperligao"/>
            <w:rFonts w:ascii="Arial" w:hAnsi="Arial" w:cs="Arial"/>
            <w:sz w:val="20"/>
            <w:szCs w:val="24"/>
            <w:lang w:val="en"/>
          </w:rPr>
          <w:t>https://learcorporation.sharepoint.com/sites/SASQETeam/Lists/Audit%20Management%20Lear/</w:t>
        </w:r>
      </w:hyperlink>
      <w:r w:rsidRPr="00D84871">
        <w:rPr>
          <w:rFonts w:ascii="Arial" w:hAnsi="Arial" w:cs="Arial"/>
          <w:sz w:val="20"/>
          <w:szCs w:val="24"/>
          <w:lang w:val="en"/>
        </w:rPr>
        <w:t xml:space="preserve"> ).</w:t>
      </w:r>
      <w:bookmarkEnd w:id="1"/>
    </w:p>
    <w:p w14:paraId="00AB81ED" w14:textId="77777777" w:rsidR="002E2D4C" w:rsidRPr="00D84871" w:rsidRDefault="002E2D4C" w:rsidP="00BB2CC2">
      <w:pPr>
        <w:spacing w:before="120" w:after="120" w:line="276" w:lineRule="auto"/>
        <w:ind w:left="369" w:firstLine="351"/>
        <w:rPr>
          <w:rFonts w:ascii="Arial" w:hAnsi="Arial" w:cs="Arial"/>
          <w:sz w:val="20"/>
          <w:szCs w:val="24"/>
        </w:rPr>
      </w:pPr>
    </w:p>
    <w:p w14:paraId="0DCD2B72" w14:textId="77777777" w:rsidR="00711983" w:rsidRPr="00D84871" w:rsidRDefault="00CC0C50" w:rsidP="000F3023">
      <w:pPr>
        <w:numPr>
          <w:ilvl w:val="1"/>
          <w:numId w:val="1"/>
        </w:numPr>
        <w:spacing w:before="120" w:after="120" w:line="276" w:lineRule="auto"/>
        <w:ind w:hanging="360"/>
        <w:rPr>
          <w:rFonts w:ascii="Arial" w:hAnsi="Arial" w:cs="Arial"/>
          <w:b/>
          <w:bCs/>
          <w:sz w:val="20"/>
          <w:szCs w:val="20"/>
        </w:rPr>
      </w:pPr>
      <w:r w:rsidRPr="00D84871">
        <w:rPr>
          <w:rFonts w:ascii="Arial" w:hAnsi="Arial" w:cs="Arial"/>
          <w:b/>
          <w:bCs/>
          <w:sz w:val="20"/>
          <w:szCs w:val="20"/>
          <w:lang w:val="en"/>
        </w:rPr>
        <w:t xml:space="preserve">System, Process and Product Audits: </w:t>
      </w:r>
    </w:p>
    <w:p w14:paraId="5383FC94" w14:textId="174F193B" w:rsidR="002C568F" w:rsidRPr="00D84871" w:rsidRDefault="00CC0C50" w:rsidP="00394FE0">
      <w:pPr>
        <w:spacing w:after="0" w:line="276" w:lineRule="auto"/>
        <w:ind w:left="360" w:firstLine="360"/>
        <w:rPr>
          <w:rFonts w:ascii="Arial" w:hAnsi="Arial" w:cs="Arial"/>
          <w:sz w:val="20"/>
          <w:szCs w:val="20"/>
        </w:rPr>
      </w:pPr>
      <w:r w:rsidRPr="00D84871">
        <w:rPr>
          <w:rFonts w:ascii="Arial" w:hAnsi="Arial" w:cs="Arial"/>
          <w:sz w:val="20"/>
          <w:szCs w:val="20"/>
          <w:lang w:val="en"/>
        </w:rPr>
        <w:t xml:space="preserve">Lear </w:t>
      </w:r>
      <w:r w:rsidR="00767740">
        <w:rPr>
          <w:rFonts w:ascii="Arial" w:hAnsi="Arial" w:cs="Arial"/>
          <w:sz w:val="20"/>
          <w:szCs w:val="20"/>
          <w:lang w:val="en"/>
        </w:rPr>
        <w:t>must</w:t>
      </w:r>
      <w:r w:rsidRPr="00D84871">
        <w:rPr>
          <w:rFonts w:ascii="Arial" w:hAnsi="Arial" w:cs="Arial"/>
          <w:sz w:val="20"/>
          <w:szCs w:val="20"/>
          <w:lang w:val="en"/>
        </w:rPr>
        <w:t xml:space="preserve"> request </w:t>
      </w:r>
      <w:r w:rsidR="00767740">
        <w:rPr>
          <w:rFonts w:ascii="Arial" w:hAnsi="Arial" w:cs="Arial"/>
          <w:sz w:val="20"/>
          <w:szCs w:val="20"/>
          <w:lang w:val="en"/>
        </w:rPr>
        <w:t>to accompany</w:t>
      </w:r>
      <w:r w:rsidRPr="00D84871">
        <w:rPr>
          <w:rFonts w:ascii="Arial" w:hAnsi="Arial" w:cs="Arial"/>
          <w:sz w:val="20"/>
          <w:szCs w:val="20"/>
          <w:lang w:val="en"/>
        </w:rPr>
        <w:t xml:space="preserve"> the previously</w:t>
      </w:r>
      <w:r w:rsidR="00A11C64">
        <w:rPr>
          <w:rFonts w:ascii="Arial" w:hAnsi="Arial" w:cs="Arial"/>
          <w:sz w:val="20"/>
          <w:szCs w:val="20"/>
          <w:lang w:val="en"/>
        </w:rPr>
        <w:t xml:space="preserve"> required audits, and </w:t>
      </w:r>
      <w:r w:rsidRPr="00D84871">
        <w:rPr>
          <w:rFonts w:ascii="Arial" w:hAnsi="Arial" w:cs="Arial"/>
          <w:sz w:val="20"/>
          <w:szCs w:val="20"/>
          <w:lang w:val="en"/>
        </w:rPr>
        <w:t>request a System, Process and/or Product audit</w:t>
      </w:r>
      <w:r w:rsidR="00A11C64">
        <w:rPr>
          <w:rFonts w:ascii="Arial" w:hAnsi="Arial" w:cs="Arial"/>
          <w:sz w:val="20"/>
          <w:szCs w:val="20"/>
          <w:lang w:val="en"/>
        </w:rPr>
        <w:t xml:space="preserve"> to be performed by one of its auditors</w:t>
      </w:r>
      <w:r w:rsidRPr="00D84871">
        <w:rPr>
          <w:rFonts w:ascii="Arial" w:hAnsi="Arial" w:cs="Arial"/>
          <w:sz w:val="20"/>
          <w:szCs w:val="20"/>
          <w:lang w:val="en"/>
        </w:rPr>
        <w:t xml:space="preserve">, for the purpose of improving performance or dealing with non-conformities. </w:t>
      </w:r>
      <w:r w:rsidR="00914989" w:rsidRPr="00D84871">
        <w:rPr>
          <w:rFonts w:ascii="Arial" w:hAnsi="Arial" w:cs="Arial"/>
          <w:sz w:val="20"/>
          <w:szCs w:val="20"/>
          <w:lang w:val="en"/>
        </w:rPr>
        <w:t xml:space="preserve"> The supplier must conduct an annual self-assessment and submit </w:t>
      </w:r>
      <w:r w:rsidR="001B5106" w:rsidRPr="00D84871">
        <w:rPr>
          <w:rFonts w:ascii="Arial" w:hAnsi="Arial" w:cs="Arial"/>
          <w:sz w:val="20"/>
          <w:szCs w:val="20"/>
          <w:lang w:val="en"/>
        </w:rPr>
        <w:t>to SharePoint Lear:</w:t>
      </w:r>
    </w:p>
    <w:p w14:paraId="4B1C14DE" w14:textId="4305E08B" w:rsidR="001B5106" w:rsidRPr="00D84871" w:rsidRDefault="001B5106" w:rsidP="00394FE0">
      <w:pPr>
        <w:spacing w:after="0" w:line="276" w:lineRule="auto"/>
        <w:ind w:left="0" w:firstLine="360"/>
        <w:rPr>
          <w:rFonts w:ascii="Arial" w:hAnsi="Arial" w:cs="Arial"/>
          <w:sz w:val="20"/>
          <w:szCs w:val="20"/>
          <w:lang w:val="en"/>
        </w:rPr>
      </w:pPr>
      <w:r w:rsidRPr="00D84871">
        <w:rPr>
          <w:rFonts w:ascii="Arial" w:hAnsi="Arial" w:cs="Arial"/>
          <w:sz w:val="20"/>
          <w:szCs w:val="20"/>
          <w:lang w:val="en"/>
        </w:rPr>
        <w:t xml:space="preserve"> (</w:t>
      </w:r>
      <w:hyperlink r:id="rId12" w:history="1">
        <w:r w:rsidRPr="00D84871">
          <w:rPr>
            <w:rStyle w:val="Hiperligao"/>
            <w:rFonts w:ascii="Arial" w:hAnsi="Arial" w:cs="Arial"/>
            <w:sz w:val="20"/>
            <w:szCs w:val="20"/>
            <w:lang w:val="en"/>
          </w:rPr>
          <w:t>https://learcorporation.sharepoint.com/sites/SASQETeam/Lists/Audit%20Management%20Lear/</w:t>
        </w:r>
      </w:hyperlink>
      <w:r w:rsidRPr="00D84871">
        <w:rPr>
          <w:rFonts w:ascii="Arial" w:hAnsi="Arial" w:cs="Arial"/>
          <w:sz w:val="20"/>
          <w:szCs w:val="20"/>
          <w:lang w:val="en"/>
        </w:rPr>
        <w:t xml:space="preserve"> ).</w:t>
      </w:r>
    </w:p>
    <w:p w14:paraId="76BE7531" w14:textId="56D14F55" w:rsidR="00711983" w:rsidRPr="00D84871" w:rsidRDefault="00711983" w:rsidP="000F3023">
      <w:pPr>
        <w:spacing w:before="120" w:after="120" w:line="276" w:lineRule="auto"/>
        <w:ind w:left="14" w:firstLine="0"/>
        <w:rPr>
          <w:rFonts w:ascii="Arial" w:hAnsi="Arial" w:cs="Arial"/>
          <w:lang w:val="en"/>
        </w:rPr>
      </w:pPr>
    </w:p>
    <w:p w14:paraId="7CD22502" w14:textId="52113605" w:rsidR="00711983" w:rsidRPr="00571DFC" w:rsidRDefault="00CC0C50" w:rsidP="000F3023">
      <w:pPr>
        <w:numPr>
          <w:ilvl w:val="0"/>
          <w:numId w:val="1"/>
        </w:numPr>
        <w:spacing w:before="120" w:after="120" w:line="276" w:lineRule="auto"/>
        <w:ind w:hanging="361"/>
        <w:rPr>
          <w:rFonts w:ascii="Arial" w:hAnsi="Arial" w:cs="Arial"/>
          <w:b/>
          <w:bCs/>
          <w:sz w:val="20"/>
          <w:szCs w:val="24"/>
        </w:rPr>
      </w:pPr>
      <w:r w:rsidRPr="00D84871">
        <w:rPr>
          <w:rFonts w:ascii="Arial" w:hAnsi="Arial" w:cs="Arial"/>
          <w:b/>
          <w:bCs/>
          <w:sz w:val="20"/>
          <w:szCs w:val="24"/>
          <w:lang w:val="en"/>
        </w:rPr>
        <w:t>Laboratory Requirements for Inspection, Testing, or Calibration Services:</w:t>
      </w:r>
    </w:p>
    <w:p w14:paraId="7952430B" w14:textId="77777777" w:rsidR="00571DFC" w:rsidRPr="00D84871" w:rsidRDefault="00571DFC" w:rsidP="00AD016E">
      <w:pPr>
        <w:spacing w:before="120" w:after="120" w:line="276" w:lineRule="auto"/>
        <w:ind w:left="360" w:firstLine="0"/>
        <w:rPr>
          <w:rFonts w:ascii="Arial" w:hAnsi="Arial" w:cs="Arial"/>
          <w:b/>
          <w:bCs/>
          <w:sz w:val="20"/>
          <w:szCs w:val="24"/>
        </w:rPr>
      </w:pPr>
    </w:p>
    <w:p w14:paraId="504E9F86" w14:textId="31ECDFF4" w:rsidR="00DD5F11" w:rsidRPr="00D84871" w:rsidRDefault="00DD5F11" w:rsidP="000F3023">
      <w:pPr>
        <w:numPr>
          <w:ilvl w:val="1"/>
          <w:numId w:val="1"/>
        </w:numPr>
        <w:spacing w:before="120" w:after="120" w:line="276" w:lineRule="auto"/>
        <w:ind w:hanging="360"/>
        <w:rPr>
          <w:rFonts w:ascii="Arial" w:hAnsi="Arial" w:cs="Arial"/>
          <w:b/>
          <w:bCs/>
          <w:sz w:val="20"/>
          <w:szCs w:val="24"/>
          <w:lang w:val="pt-BR"/>
        </w:rPr>
      </w:pPr>
      <w:r w:rsidRPr="00D84871">
        <w:rPr>
          <w:rFonts w:ascii="Arial" w:hAnsi="Arial" w:cs="Arial"/>
          <w:b/>
          <w:bCs/>
          <w:sz w:val="20"/>
          <w:szCs w:val="24"/>
          <w:lang w:val="en"/>
        </w:rPr>
        <w:t xml:space="preserve">External laboratories: </w:t>
      </w:r>
    </w:p>
    <w:p w14:paraId="6ED784C0" w14:textId="226B0339" w:rsidR="000F3023" w:rsidRPr="00D84871" w:rsidRDefault="00A11C64" w:rsidP="00BB2CC2">
      <w:pPr>
        <w:spacing w:before="120" w:after="120" w:line="276" w:lineRule="auto"/>
        <w:ind w:left="442" w:firstLine="278"/>
        <w:rPr>
          <w:rFonts w:ascii="Arial" w:hAnsi="Arial" w:cs="Arial"/>
          <w:sz w:val="20"/>
          <w:szCs w:val="20"/>
        </w:rPr>
      </w:pPr>
      <w:r>
        <w:rPr>
          <w:rFonts w:ascii="Arial" w:hAnsi="Arial" w:cs="Arial"/>
          <w:sz w:val="20"/>
          <w:szCs w:val="20"/>
          <w:lang w:val="en"/>
        </w:rPr>
        <w:t>S</w:t>
      </w:r>
      <w:r w:rsidR="00DD5F11" w:rsidRPr="00D84871">
        <w:rPr>
          <w:rFonts w:ascii="Arial" w:hAnsi="Arial" w:cs="Arial"/>
          <w:sz w:val="20"/>
          <w:szCs w:val="20"/>
          <w:lang w:val="en"/>
        </w:rPr>
        <w:t xml:space="preserve">upplier </w:t>
      </w:r>
      <w:r>
        <w:rPr>
          <w:rFonts w:ascii="Arial" w:hAnsi="Arial" w:cs="Arial"/>
          <w:sz w:val="20"/>
          <w:szCs w:val="20"/>
          <w:lang w:val="en"/>
        </w:rPr>
        <w:t>must</w:t>
      </w:r>
      <w:r w:rsidR="00DD5F11" w:rsidRPr="00D84871">
        <w:rPr>
          <w:rFonts w:ascii="Arial" w:hAnsi="Arial" w:cs="Arial"/>
          <w:sz w:val="20"/>
          <w:szCs w:val="20"/>
          <w:lang w:val="en"/>
        </w:rPr>
        <w:t xml:space="preserve"> use ISO/IEC 17025 accredited testing and calibration laboratories (latest version) or national equivalent by an ILAC MRA (International Laboratory Accreditation for Mutual Recognition Arrangement) accreditation body (Signatory).   </w:t>
      </w:r>
    </w:p>
    <w:p w14:paraId="05323A0C" w14:textId="77777777" w:rsidR="002E2D4C" w:rsidRPr="00D84871" w:rsidRDefault="002E2D4C" w:rsidP="00BB2CC2">
      <w:pPr>
        <w:spacing w:before="120" w:after="120" w:line="276" w:lineRule="auto"/>
        <w:ind w:left="442" w:firstLine="278"/>
        <w:rPr>
          <w:rFonts w:ascii="Arial" w:hAnsi="Arial" w:cs="Arial"/>
          <w:sz w:val="20"/>
          <w:szCs w:val="20"/>
        </w:rPr>
      </w:pPr>
    </w:p>
    <w:p w14:paraId="7F76375E" w14:textId="542865D3" w:rsidR="00DD5F11" w:rsidRPr="00D84871" w:rsidRDefault="00DD5F11" w:rsidP="000F3023">
      <w:pPr>
        <w:numPr>
          <w:ilvl w:val="1"/>
          <w:numId w:val="1"/>
        </w:numPr>
        <w:spacing w:before="120" w:after="120" w:line="276" w:lineRule="auto"/>
        <w:ind w:hanging="360"/>
        <w:rPr>
          <w:rFonts w:ascii="Arial" w:hAnsi="Arial" w:cs="Arial"/>
          <w:b/>
          <w:bCs/>
          <w:sz w:val="20"/>
          <w:szCs w:val="20"/>
          <w:lang w:val="pt-BR"/>
        </w:rPr>
      </w:pPr>
      <w:r w:rsidRPr="00D84871">
        <w:rPr>
          <w:rFonts w:ascii="Arial" w:hAnsi="Arial" w:cs="Arial"/>
          <w:b/>
          <w:bCs/>
          <w:sz w:val="20"/>
          <w:szCs w:val="20"/>
          <w:lang w:val="en"/>
        </w:rPr>
        <w:t>Internal laboratories:</w:t>
      </w:r>
    </w:p>
    <w:p w14:paraId="64407D00" w14:textId="059BF9FC" w:rsidR="00DD5F11" w:rsidRPr="00D84871" w:rsidRDefault="00A11C64" w:rsidP="000F3023">
      <w:pPr>
        <w:spacing w:before="120" w:after="120" w:line="276" w:lineRule="auto"/>
        <w:ind w:left="364" w:firstLine="365"/>
        <w:rPr>
          <w:rFonts w:ascii="Arial" w:hAnsi="Arial" w:cs="Arial"/>
          <w:sz w:val="20"/>
          <w:szCs w:val="20"/>
        </w:rPr>
      </w:pPr>
      <w:r>
        <w:rPr>
          <w:rFonts w:ascii="Arial" w:hAnsi="Arial" w:cs="Arial"/>
          <w:sz w:val="20"/>
          <w:szCs w:val="20"/>
          <w:lang w:val="en"/>
        </w:rPr>
        <w:t>I</w:t>
      </w:r>
      <w:r w:rsidR="00DD5F11" w:rsidRPr="00D84871">
        <w:rPr>
          <w:rFonts w:ascii="Arial" w:hAnsi="Arial" w:cs="Arial"/>
          <w:sz w:val="20"/>
          <w:szCs w:val="20"/>
          <w:lang w:val="en"/>
        </w:rPr>
        <w:t>nternal laboratory facilities must have a defined scope that includes their capability to perform the necessary i</w:t>
      </w:r>
      <w:r>
        <w:rPr>
          <w:rFonts w:ascii="Arial" w:hAnsi="Arial" w:cs="Arial"/>
          <w:sz w:val="20"/>
          <w:szCs w:val="20"/>
          <w:lang w:val="en"/>
        </w:rPr>
        <w:t>nspection</w:t>
      </w:r>
      <w:r w:rsidR="00DD5F11" w:rsidRPr="00D84871">
        <w:rPr>
          <w:rFonts w:ascii="Arial" w:hAnsi="Arial" w:cs="Arial"/>
          <w:sz w:val="20"/>
          <w:szCs w:val="20"/>
          <w:lang w:val="en"/>
        </w:rPr>
        <w:t xml:space="preserve">, test, or calibration services. This laboratory scope must be included in the quality management system documentation. The laboratory </w:t>
      </w:r>
      <w:r>
        <w:rPr>
          <w:rFonts w:ascii="Arial" w:hAnsi="Arial" w:cs="Arial"/>
          <w:sz w:val="20"/>
          <w:szCs w:val="20"/>
          <w:lang w:val="en"/>
        </w:rPr>
        <w:t>must</w:t>
      </w:r>
      <w:r w:rsidR="00DD5F11" w:rsidRPr="00D84871">
        <w:rPr>
          <w:rFonts w:ascii="Arial" w:hAnsi="Arial" w:cs="Arial"/>
          <w:sz w:val="20"/>
          <w:szCs w:val="20"/>
          <w:lang w:val="en"/>
        </w:rPr>
        <w:t xml:space="preserve"> specify and implement at least the requirements for:</w:t>
      </w:r>
    </w:p>
    <w:p w14:paraId="4C702F42" w14:textId="238BD901" w:rsidR="00DD5F11" w:rsidRPr="00D84871" w:rsidRDefault="00DD5F11" w:rsidP="000F3023">
      <w:pPr>
        <w:spacing w:before="120" w:after="120" w:line="276" w:lineRule="auto"/>
        <w:ind w:left="364" w:firstLine="365"/>
        <w:rPr>
          <w:rFonts w:ascii="Arial" w:hAnsi="Arial" w:cs="Arial"/>
          <w:sz w:val="20"/>
          <w:szCs w:val="20"/>
        </w:rPr>
      </w:pPr>
      <w:r w:rsidRPr="00D84871">
        <w:rPr>
          <w:rFonts w:ascii="Arial" w:hAnsi="Arial" w:cs="Arial"/>
          <w:sz w:val="20"/>
          <w:szCs w:val="20"/>
          <w:lang w:val="en"/>
        </w:rPr>
        <w:t xml:space="preserve">(a) the adequacy of laboratory technical </w:t>
      </w:r>
      <w:proofErr w:type="gramStart"/>
      <w:r w:rsidRPr="00D84871">
        <w:rPr>
          <w:rFonts w:ascii="Arial" w:hAnsi="Arial" w:cs="Arial"/>
          <w:sz w:val="20"/>
          <w:szCs w:val="20"/>
          <w:lang w:val="en"/>
        </w:rPr>
        <w:t>procedures;</w:t>
      </w:r>
      <w:proofErr w:type="gramEnd"/>
    </w:p>
    <w:p w14:paraId="38DD63C4" w14:textId="6418CF49" w:rsidR="00DD5F11" w:rsidRPr="00D84871" w:rsidRDefault="00DD5F11" w:rsidP="000F3023">
      <w:pPr>
        <w:spacing w:before="120" w:after="120" w:line="276" w:lineRule="auto"/>
        <w:ind w:left="364" w:firstLine="365"/>
        <w:rPr>
          <w:rFonts w:ascii="Arial" w:hAnsi="Arial" w:cs="Arial"/>
          <w:sz w:val="20"/>
          <w:szCs w:val="20"/>
        </w:rPr>
      </w:pPr>
      <w:r w:rsidRPr="00D84871">
        <w:rPr>
          <w:rFonts w:ascii="Arial" w:hAnsi="Arial" w:cs="Arial"/>
          <w:sz w:val="20"/>
          <w:szCs w:val="20"/>
          <w:lang w:val="en"/>
        </w:rPr>
        <w:t xml:space="preserve">(b) the competence of laboratory </w:t>
      </w:r>
      <w:proofErr w:type="gramStart"/>
      <w:r w:rsidRPr="00D84871">
        <w:rPr>
          <w:rFonts w:ascii="Arial" w:hAnsi="Arial" w:cs="Arial"/>
          <w:sz w:val="20"/>
          <w:szCs w:val="20"/>
          <w:lang w:val="en"/>
        </w:rPr>
        <w:t>staff;</w:t>
      </w:r>
      <w:proofErr w:type="gramEnd"/>
    </w:p>
    <w:p w14:paraId="0BAE6737" w14:textId="77777777" w:rsidR="00DD5F11" w:rsidRPr="00D84871" w:rsidRDefault="00DD5F11" w:rsidP="000F3023">
      <w:pPr>
        <w:spacing w:before="120" w:after="120" w:line="276" w:lineRule="auto"/>
        <w:ind w:left="364" w:firstLine="365"/>
        <w:rPr>
          <w:rFonts w:ascii="Arial" w:hAnsi="Arial" w:cs="Arial"/>
          <w:sz w:val="20"/>
          <w:szCs w:val="20"/>
        </w:rPr>
      </w:pPr>
      <w:r w:rsidRPr="00D84871">
        <w:rPr>
          <w:rFonts w:ascii="Arial" w:hAnsi="Arial" w:cs="Arial"/>
          <w:sz w:val="20"/>
          <w:szCs w:val="20"/>
          <w:lang w:val="en"/>
        </w:rPr>
        <w:t xml:space="preserve">c) product </w:t>
      </w:r>
      <w:proofErr w:type="gramStart"/>
      <w:r w:rsidRPr="00D84871">
        <w:rPr>
          <w:rFonts w:ascii="Arial" w:hAnsi="Arial" w:cs="Arial"/>
          <w:sz w:val="20"/>
          <w:szCs w:val="20"/>
          <w:lang w:val="en"/>
        </w:rPr>
        <w:t>testing;</w:t>
      </w:r>
      <w:proofErr w:type="gramEnd"/>
      <w:r w:rsidRPr="00D84871">
        <w:rPr>
          <w:rFonts w:ascii="Arial" w:hAnsi="Arial" w:cs="Arial"/>
          <w:sz w:val="20"/>
          <w:szCs w:val="20"/>
          <w:lang w:val="en"/>
        </w:rPr>
        <w:t xml:space="preserve"> </w:t>
      </w:r>
    </w:p>
    <w:p w14:paraId="26D4FEB6" w14:textId="58CE59AA" w:rsidR="00DD5F11" w:rsidRPr="00D84871" w:rsidRDefault="00DD5F11" w:rsidP="000F3023">
      <w:pPr>
        <w:spacing w:before="120" w:after="120" w:line="276" w:lineRule="auto"/>
        <w:ind w:left="364" w:firstLine="365"/>
        <w:rPr>
          <w:rFonts w:ascii="Arial" w:hAnsi="Arial" w:cs="Arial"/>
          <w:sz w:val="20"/>
          <w:szCs w:val="20"/>
        </w:rPr>
      </w:pPr>
      <w:r w:rsidRPr="00D84871">
        <w:rPr>
          <w:rFonts w:ascii="Arial" w:hAnsi="Arial" w:cs="Arial"/>
          <w:sz w:val="20"/>
          <w:szCs w:val="20"/>
          <w:lang w:val="en"/>
        </w:rPr>
        <w:lastRenderedPageBreak/>
        <w:t xml:space="preserve">d) the ability (capability) to perform these services correctly, traceable to the relevant process standards (such as ASTM, EN, etc.); where there are no national or international standards available, the organization </w:t>
      </w:r>
      <w:r w:rsidR="0099025A">
        <w:rPr>
          <w:rFonts w:ascii="Arial" w:hAnsi="Arial" w:cs="Arial"/>
          <w:sz w:val="20"/>
          <w:szCs w:val="20"/>
          <w:lang w:val="en"/>
        </w:rPr>
        <w:t>must</w:t>
      </w:r>
      <w:r w:rsidRPr="00D84871">
        <w:rPr>
          <w:rFonts w:ascii="Arial" w:hAnsi="Arial" w:cs="Arial"/>
          <w:sz w:val="20"/>
          <w:szCs w:val="20"/>
          <w:lang w:val="en"/>
        </w:rPr>
        <w:t xml:space="preserve"> define and implement a methodology to verify the capability of the measurement </w:t>
      </w:r>
      <w:proofErr w:type="gramStart"/>
      <w:r w:rsidRPr="00D84871">
        <w:rPr>
          <w:rFonts w:ascii="Arial" w:hAnsi="Arial" w:cs="Arial"/>
          <w:sz w:val="20"/>
          <w:szCs w:val="20"/>
          <w:lang w:val="en"/>
        </w:rPr>
        <w:t>system;</w:t>
      </w:r>
      <w:proofErr w:type="gramEnd"/>
    </w:p>
    <w:p w14:paraId="55F2553C" w14:textId="6DE3C55B" w:rsidR="00DD5F11" w:rsidRPr="00D84871" w:rsidRDefault="00DD5F11" w:rsidP="000F3023">
      <w:pPr>
        <w:spacing w:before="120" w:after="120" w:line="276" w:lineRule="auto"/>
        <w:ind w:left="364" w:firstLine="365"/>
        <w:rPr>
          <w:rFonts w:ascii="Arial" w:hAnsi="Arial" w:cs="Arial"/>
          <w:sz w:val="20"/>
          <w:szCs w:val="20"/>
        </w:rPr>
      </w:pPr>
      <w:r w:rsidRPr="00D84871">
        <w:rPr>
          <w:rFonts w:ascii="Arial" w:hAnsi="Arial" w:cs="Arial"/>
          <w:sz w:val="20"/>
          <w:szCs w:val="20"/>
          <w:lang w:val="en"/>
        </w:rPr>
        <w:t xml:space="preserve">e) customer requirements, if </w:t>
      </w:r>
      <w:proofErr w:type="gramStart"/>
      <w:r w:rsidRPr="00D84871">
        <w:rPr>
          <w:rFonts w:ascii="Arial" w:hAnsi="Arial" w:cs="Arial"/>
          <w:sz w:val="20"/>
          <w:szCs w:val="20"/>
          <w:lang w:val="en"/>
        </w:rPr>
        <w:t>any;</w:t>
      </w:r>
      <w:proofErr w:type="gramEnd"/>
    </w:p>
    <w:p w14:paraId="5617226D" w14:textId="0F64CE97" w:rsidR="00DD5F11" w:rsidRPr="00D84871" w:rsidRDefault="00DD5F11" w:rsidP="000F3023">
      <w:pPr>
        <w:spacing w:before="120" w:after="120" w:line="276" w:lineRule="auto"/>
        <w:ind w:left="364" w:firstLine="365"/>
        <w:rPr>
          <w:rFonts w:ascii="Arial" w:hAnsi="Arial" w:cs="Arial"/>
          <w:sz w:val="20"/>
          <w:szCs w:val="20"/>
        </w:rPr>
      </w:pPr>
      <w:r w:rsidRPr="00D84871">
        <w:rPr>
          <w:rFonts w:ascii="Arial" w:hAnsi="Arial" w:cs="Arial"/>
          <w:sz w:val="20"/>
          <w:szCs w:val="20"/>
          <w:lang w:val="en"/>
        </w:rPr>
        <w:t>f) critical analysis of related records.</w:t>
      </w:r>
    </w:p>
    <w:p w14:paraId="29562982" w14:textId="4BD1E488" w:rsidR="00DD5F11" w:rsidRPr="00D84871" w:rsidRDefault="00DD5F11" w:rsidP="000F3023">
      <w:pPr>
        <w:spacing w:before="120" w:after="120" w:line="276" w:lineRule="auto"/>
        <w:ind w:left="360" w:firstLine="365"/>
        <w:rPr>
          <w:rFonts w:ascii="Arial" w:hAnsi="Arial" w:cs="Arial"/>
          <w:sz w:val="20"/>
          <w:szCs w:val="20"/>
        </w:rPr>
      </w:pPr>
      <w:r w:rsidRPr="00D84871">
        <w:rPr>
          <w:rFonts w:ascii="Arial" w:hAnsi="Arial" w:cs="Arial"/>
          <w:sz w:val="20"/>
          <w:szCs w:val="20"/>
          <w:lang w:val="en"/>
        </w:rPr>
        <w:t>NOTE: Third part accreditation in ISO/IEC 17025 (or equivalent) can be used to demonstrate the compliance of the organization's internal laboratory to this requirement.</w:t>
      </w:r>
    </w:p>
    <w:p w14:paraId="3C512E9B" w14:textId="77777777" w:rsidR="00DD5F11" w:rsidRPr="00D84871" w:rsidRDefault="00DD5F11" w:rsidP="000F3023">
      <w:pPr>
        <w:spacing w:before="120" w:after="120" w:line="276" w:lineRule="auto"/>
        <w:ind w:left="-1" w:firstLine="365"/>
        <w:rPr>
          <w:rFonts w:ascii="Arial" w:hAnsi="Arial" w:cs="Arial"/>
        </w:rPr>
      </w:pPr>
    </w:p>
    <w:p w14:paraId="6510CB6C" w14:textId="2F11BCC2" w:rsidR="00C500F0" w:rsidRPr="00D84871" w:rsidRDefault="00C500F0" w:rsidP="000F3023">
      <w:pPr>
        <w:numPr>
          <w:ilvl w:val="0"/>
          <w:numId w:val="1"/>
        </w:numPr>
        <w:spacing w:before="120" w:after="120" w:line="276" w:lineRule="auto"/>
        <w:ind w:hanging="361"/>
        <w:rPr>
          <w:rFonts w:ascii="Arial" w:hAnsi="Arial" w:cs="Arial"/>
          <w:b/>
          <w:bCs/>
          <w:sz w:val="20"/>
          <w:szCs w:val="20"/>
        </w:rPr>
      </w:pPr>
      <w:r w:rsidRPr="00D84871">
        <w:rPr>
          <w:rFonts w:ascii="Arial" w:hAnsi="Arial" w:cs="Arial"/>
          <w:b/>
          <w:bCs/>
          <w:sz w:val="20"/>
          <w:szCs w:val="20"/>
          <w:lang w:val="en"/>
        </w:rPr>
        <w:t xml:space="preserve">Treatment and unfolding of special </w:t>
      </w:r>
      <w:r w:rsidR="008A6476">
        <w:rPr>
          <w:rFonts w:ascii="Arial" w:hAnsi="Arial" w:cs="Arial"/>
          <w:b/>
          <w:bCs/>
          <w:sz w:val="20"/>
          <w:szCs w:val="20"/>
          <w:lang w:val="en"/>
        </w:rPr>
        <w:t>characteristics</w:t>
      </w:r>
      <w:r w:rsidRPr="00D84871">
        <w:rPr>
          <w:rFonts w:ascii="Arial" w:hAnsi="Arial" w:cs="Arial"/>
          <w:b/>
          <w:bCs/>
          <w:sz w:val="20"/>
          <w:szCs w:val="20"/>
          <w:lang w:val="en"/>
        </w:rPr>
        <w:t>:</w:t>
      </w:r>
    </w:p>
    <w:p w14:paraId="0182FB06" w14:textId="1F44D0E7" w:rsidR="00711983" w:rsidRPr="00D84871" w:rsidRDefault="00CC0C50" w:rsidP="000F3023">
      <w:pPr>
        <w:spacing w:before="120" w:after="120" w:line="276" w:lineRule="auto"/>
        <w:ind w:left="0" w:firstLine="360"/>
        <w:rPr>
          <w:rFonts w:ascii="Arial" w:hAnsi="Arial" w:cs="Arial"/>
          <w:sz w:val="20"/>
          <w:szCs w:val="20"/>
        </w:rPr>
      </w:pPr>
      <w:r w:rsidRPr="00D84871">
        <w:rPr>
          <w:rFonts w:ascii="Arial" w:hAnsi="Arial" w:cs="Arial"/>
          <w:sz w:val="20"/>
          <w:szCs w:val="20"/>
          <w:lang w:val="en"/>
        </w:rPr>
        <w:t>Special Characteristics are treated according to Drawing and/or agreed upon in the CRP (Component Review Process) - List of Special Characteristics.</w:t>
      </w:r>
    </w:p>
    <w:p w14:paraId="633ECF96" w14:textId="7DA5FE6A" w:rsidR="00711983" w:rsidRPr="00D84871" w:rsidRDefault="00CC0C50" w:rsidP="000F3023">
      <w:pPr>
        <w:spacing w:before="120" w:after="120" w:line="276" w:lineRule="auto"/>
        <w:ind w:left="19" w:firstLine="341"/>
        <w:rPr>
          <w:rFonts w:ascii="Arial" w:hAnsi="Arial" w:cs="Arial"/>
          <w:sz w:val="20"/>
          <w:szCs w:val="20"/>
        </w:rPr>
      </w:pPr>
      <w:r w:rsidRPr="00D84871">
        <w:rPr>
          <w:rFonts w:ascii="Arial" w:hAnsi="Arial" w:cs="Arial"/>
          <w:sz w:val="20"/>
          <w:szCs w:val="20"/>
          <w:lang w:val="en"/>
        </w:rPr>
        <w:t xml:space="preserve">For special </w:t>
      </w:r>
      <w:r w:rsidR="008A6476">
        <w:rPr>
          <w:rFonts w:ascii="Arial" w:hAnsi="Arial" w:cs="Arial"/>
          <w:sz w:val="20"/>
          <w:szCs w:val="20"/>
          <w:lang w:val="en"/>
        </w:rPr>
        <w:t>characteristics</w:t>
      </w:r>
      <w:r w:rsidRPr="00D84871">
        <w:rPr>
          <w:rFonts w:ascii="Arial" w:hAnsi="Arial" w:cs="Arial"/>
          <w:sz w:val="20"/>
          <w:szCs w:val="20"/>
          <w:lang w:val="en"/>
        </w:rPr>
        <w:t xml:space="preserve"> items defined by L</w:t>
      </w:r>
      <w:r w:rsidR="00776C9B" w:rsidRPr="00D84871">
        <w:rPr>
          <w:rFonts w:ascii="Arial" w:hAnsi="Arial" w:cs="Arial"/>
          <w:sz w:val="20"/>
          <w:szCs w:val="20"/>
          <w:lang w:val="en"/>
        </w:rPr>
        <w:t>ear</w:t>
      </w:r>
      <w:r w:rsidRPr="00D84871">
        <w:rPr>
          <w:rFonts w:ascii="Arial" w:hAnsi="Arial" w:cs="Arial"/>
          <w:sz w:val="20"/>
          <w:szCs w:val="20"/>
          <w:lang w:val="en"/>
        </w:rPr>
        <w:t>, supplier must monitor Capability (</w:t>
      </w:r>
      <w:proofErr w:type="spellStart"/>
      <w:r w:rsidRPr="00D84871">
        <w:rPr>
          <w:rFonts w:ascii="Arial" w:hAnsi="Arial" w:cs="Arial"/>
          <w:sz w:val="20"/>
          <w:szCs w:val="20"/>
          <w:lang w:val="en"/>
        </w:rPr>
        <w:t>Cpk</w:t>
      </w:r>
      <w:proofErr w:type="spellEnd"/>
      <w:r w:rsidRPr="00D84871">
        <w:rPr>
          <w:rFonts w:ascii="Arial" w:hAnsi="Arial" w:cs="Arial"/>
          <w:sz w:val="20"/>
          <w:szCs w:val="20"/>
          <w:lang w:val="en"/>
        </w:rPr>
        <w:t xml:space="preserve"> ≥ 1.67)</w:t>
      </w:r>
      <w:r w:rsidR="00721139" w:rsidRPr="00D84871">
        <w:rPr>
          <w:rFonts w:ascii="Arial" w:hAnsi="Arial" w:cs="Arial"/>
          <w:color w:val="auto"/>
          <w:sz w:val="20"/>
          <w:szCs w:val="20"/>
          <w:lang w:val="en"/>
        </w:rPr>
        <w:t xml:space="preserve"> or special control/control 100% </w:t>
      </w:r>
      <w:r w:rsidRPr="00D84871">
        <w:rPr>
          <w:rFonts w:ascii="Arial" w:hAnsi="Arial" w:cs="Arial"/>
          <w:sz w:val="20"/>
          <w:szCs w:val="20"/>
          <w:lang w:val="en"/>
        </w:rPr>
        <w:t xml:space="preserve">and ensure product traceability for such characteristics, </w:t>
      </w:r>
      <w:r w:rsidR="008A6476">
        <w:rPr>
          <w:rFonts w:ascii="Arial" w:hAnsi="Arial" w:cs="Arial"/>
          <w:sz w:val="20"/>
          <w:szCs w:val="20"/>
          <w:lang w:val="en"/>
        </w:rPr>
        <w:t>starting</w:t>
      </w:r>
      <w:r w:rsidRPr="00D84871">
        <w:rPr>
          <w:rFonts w:ascii="Arial" w:hAnsi="Arial" w:cs="Arial"/>
          <w:sz w:val="20"/>
          <w:szCs w:val="20"/>
          <w:lang w:val="en"/>
        </w:rPr>
        <w:t xml:space="preserve"> from the sub-supplier to Lear. </w:t>
      </w:r>
    </w:p>
    <w:p w14:paraId="6C01BEA5" w14:textId="2BD1B8C0" w:rsidR="00711983" w:rsidRPr="00D84871" w:rsidRDefault="00CC0C50" w:rsidP="000F3023">
      <w:pPr>
        <w:spacing w:before="120" w:after="120" w:line="276" w:lineRule="auto"/>
        <w:ind w:left="19" w:firstLine="334"/>
        <w:rPr>
          <w:rFonts w:ascii="Arial" w:hAnsi="Arial" w:cs="Arial"/>
          <w:sz w:val="20"/>
          <w:szCs w:val="20"/>
        </w:rPr>
      </w:pPr>
      <w:r w:rsidRPr="00D84871">
        <w:rPr>
          <w:rFonts w:ascii="Arial" w:hAnsi="Arial" w:cs="Arial"/>
          <w:sz w:val="20"/>
          <w:szCs w:val="20"/>
          <w:lang w:val="en"/>
        </w:rPr>
        <w:t xml:space="preserve">This information </w:t>
      </w:r>
      <w:r w:rsidR="008A6476">
        <w:rPr>
          <w:rFonts w:ascii="Arial" w:hAnsi="Arial" w:cs="Arial"/>
          <w:sz w:val="20"/>
          <w:szCs w:val="20"/>
          <w:lang w:val="en"/>
        </w:rPr>
        <w:t>must</w:t>
      </w:r>
      <w:r w:rsidRPr="00D84871">
        <w:rPr>
          <w:rFonts w:ascii="Arial" w:hAnsi="Arial" w:cs="Arial"/>
          <w:sz w:val="20"/>
          <w:szCs w:val="20"/>
          <w:lang w:val="en"/>
        </w:rPr>
        <w:t xml:space="preserve"> be available whenever requested by Lear.  </w:t>
      </w:r>
    </w:p>
    <w:p w14:paraId="287368F1" w14:textId="77777777" w:rsidR="00573324" w:rsidRPr="00D84871" w:rsidRDefault="00573324" w:rsidP="000F3023">
      <w:pPr>
        <w:spacing w:before="120" w:after="120" w:line="276" w:lineRule="auto"/>
        <w:ind w:left="19"/>
        <w:rPr>
          <w:rFonts w:ascii="Arial" w:hAnsi="Arial" w:cs="Arial"/>
          <w:highlight w:val="yellow"/>
        </w:rPr>
      </w:pPr>
    </w:p>
    <w:p w14:paraId="0D7C739D" w14:textId="73DFFE56" w:rsidR="00711983" w:rsidRPr="00D84871" w:rsidRDefault="008A6476" w:rsidP="000F3023">
      <w:pPr>
        <w:pStyle w:val="PargrafodaLista"/>
        <w:numPr>
          <w:ilvl w:val="0"/>
          <w:numId w:val="1"/>
        </w:numPr>
        <w:spacing w:before="120" w:after="120" w:line="276" w:lineRule="auto"/>
        <w:rPr>
          <w:rFonts w:ascii="Arial" w:hAnsi="Arial" w:cs="Arial"/>
        </w:rPr>
      </w:pPr>
      <w:r>
        <w:rPr>
          <w:rFonts w:ascii="Arial" w:hAnsi="Arial" w:cs="Arial"/>
          <w:b/>
          <w:bCs/>
          <w:sz w:val="20"/>
          <w:szCs w:val="20"/>
          <w:lang w:val="en"/>
        </w:rPr>
        <w:t>Management system certificate requirements</w:t>
      </w:r>
    </w:p>
    <w:p w14:paraId="0934C8E6" w14:textId="65BC5620" w:rsidR="00711983" w:rsidRPr="00D84871" w:rsidRDefault="00CC0C50" w:rsidP="000F3023">
      <w:pPr>
        <w:spacing w:before="120" w:after="120" w:line="276" w:lineRule="auto"/>
        <w:ind w:left="9" w:firstLine="360"/>
        <w:rPr>
          <w:rFonts w:ascii="Arial" w:hAnsi="Arial" w:cs="Arial"/>
          <w:sz w:val="20"/>
          <w:szCs w:val="20"/>
        </w:rPr>
      </w:pPr>
      <w:r w:rsidRPr="00D84871">
        <w:rPr>
          <w:rFonts w:ascii="Arial" w:hAnsi="Arial" w:cs="Arial"/>
          <w:sz w:val="20"/>
          <w:szCs w:val="20"/>
          <w:lang w:val="en"/>
        </w:rPr>
        <w:t xml:space="preserve">Supplier </w:t>
      </w:r>
      <w:r w:rsidR="008A6476">
        <w:rPr>
          <w:rFonts w:ascii="Arial" w:hAnsi="Arial" w:cs="Arial"/>
          <w:sz w:val="20"/>
          <w:szCs w:val="20"/>
          <w:lang w:val="en"/>
        </w:rPr>
        <w:t>must</w:t>
      </w:r>
      <w:r w:rsidRPr="00D84871">
        <w:rPr>
          <w:rFonts w:ascii="Arial" w:hAnsi="Arial" w:cs="Arial"/>
          <w:sz w:val="20"/>
          <w:szCs w:val="20"/>
          <w:lang w:val="en"/>
        </w:rPr>
        <w:t>, in addition to the conditions pre-established by GRCCS in section 14.1, formally communicate within 48 working hours to the Lear South America Quality corporate contact through</w:t>
      </w:r>
      <w:r w:rsidRPr="008A6476">
        <w:rPr>
          <w:rFonts w:ascii="Arial" w:hAnsi="Arial" w:cs="Arial"/>
          <w:color w:val="000000" w:themeColor="text1"/>
          <w:sz w:val="20"/>
          <w:szCs w:val="20"/>
          <w:lang w:val="en"/>
        </w:rPr>
        <w:t xml:space="preserve"> </w:t>
      </w:r>
      <w:r w:rsidRPr="008A6476">
        <w:rPr>
          <w:rFonts w:ascii="Arial" w:hAnsi="Arial" w:cs="Arial"/>
          <w:color w:val="000000" w:themeColor="text1"/>
          <w:sz w:val="20"/>
          <w:szCs w:val="20"/>
          <w:u w:color="0563C1"/>
          <w:lang w:val="en"/>
        </w:rPr>
        <w:t>the</w:t>
      </w:r>
      <w:r w:rsidRPr="008A6476">
        <w:rPr>
          <w:rFonts w:ascii="Arial" w:hAnsi="Arial" w:cs="Arial"/>
          <w:color w:val="000000" w:themeColor="text1"/>
          <w:sz w:val="20"/>
          <w:szCs w:val="20"/>
          <w:u w:val="single" w:color="0563C1"/>
          <w:lang w:val="en"/>
        </w:rPr>
        <w:t xml:space="preserve"> </w:t>
      </w:r>
      <w:r w:rsidR="0030716B">
        <w:rPr>
          <w:rFonts w:ascii="Arial" w:hAnsi="Arial" w:cs="Arial"/>
          <w:color w:val="0563C1"/>
          <w:sz w:val="20"/>
          <w:szCs w:val="20"/>
          <w:u w:val="single" w:color="0563C1"/>
          <w:lang w:val="en"/>
        </w:rPr>
        <w:t>quality-sa@lear.com</w:t>
      </w:r>
      <w:r w:rsidRPr="00D84871">
        <w:rPr>
          <w:rFonts w:ascii="Arial" w:hAnsi="Arial" w:cs="Arial"/>
          <w:lang w:val="en"/>
        </w:rPr>
        <w:t xml:space="preserve"> email</w:t>
      </w:r>
      <w:r w:rsidRPr="00D84871">
        <w:rPr>
          <w:rFonts w:ascii="Arial" w:hAnsi="Arial" w:cs="Arial"/>
          <w:sz w:val="20"/>
          <w:szCs w:val="20"/>
          <w:lang w:val="en"/>
        </w:rPr>
        <w:t xml:space="preserve">, suspension, loss and/or scope change of any of its certifications. </w:t>
      </w:r>
    </w:p>
    <w:p w14:paraId="495156D8" w14:textId="77777777" w:rsidR="00711983" w:rsidRPr="00D84871" w:rsidRDefault="00CC0C50" w:rsidP="000F3023">
      <w:pPr>
        <w:spacing w:before="120" w:after="120" w:line="276" w:lineRule="auto"/>
        <w:ind w:left="14" w:firstLine="0"/>
        <w:rPr>
          <w:rFonts w:ascii="Arial" w:hAnsi="Arial" w:cs="Arial"/>
        </w:rPr>
      </w:pPr>
      <w:r w:rsidRPr="00D84871">
        <w:rPr>
          <w:rFonts w:ascii="Arial" w:hAnsi="Arial" w:cs="Arial"/>
          <w:color w:val="0033CC"/>
        </w:rPr>
        <w:t xml:space="preserve"> </w:t>
      </w:r>
      <w:r w:rsidRPr="00D84871">
        <w:rPr>
          <w:rFonts w:ascii="Arial" w:hAnsi="Arial" w:cs="Arial"/>
        </w:rPr>
        <w:t xml:space="preserve"> </w:t>
      </w:r>
    </w:p>
    <w:p w14:paraId="7F66989E" w14:textId="3EF54F26" w:rsidR="00711983" w:rsidRPr="000957B4" w:rsidRDefault="000957B4" w:rsidP="000F3023">
      <w:pPr>
        <w:numPr>
          <w:ilvl w:val="0"/>
          <w:numId w:val="1"/>
        </w:numPr>
        <w:spacing w:before="120" w:after="120" w:line="276" w:lineRule="auto"/>
        <w:rPr>
          <w:rFonts w:ascii="Arial" w:hAnsi="Arial" w:cs="Arial"/>
          <w:b/>
          <w:bCs/>
          <w:sz w:val="20"/>
          <w:szCs w:val="20"/>
        </w:rPr>
      </w:pPr>
      <w:r>
        <w:rPr>
          <w:rFonts w:ascii="Arial" w:hAnsi="Arial" w:cs="Arial"/>
          <w:b/>
          <w:bCs/>
          <w:sz w:val="20"/>
          <w:szCs w:val="20"/>
          <w:lang w:val="en"/>
        </w:rPr>
        <w:t>Non-conforming products</w:t>
      </w:r>
      <w:r w:rsidR="00CC0C50" w:rsidRPr="00D84871">
        <w:rPr>
          <w:rFonts w:ascii="Arial" w:hAnsi="Arial" w:cs="Arial"/>
          <w:b/>
          <w:bCs/>
          <w:sz w:val="20"/>
          <w:szCs w:val="20"/>
          <w:lang w:val="en"/>
        </w:rPr>
        <w:t xml:space="preserve"> or shortages </w:t>
      </w:r>
    </w:p>
    <w:p w14:paraId="50429D13" w14:textId="7FF105E4" w:rsidR="00185684" w:rsidRPr="00D84871" w:rsidRDefault="00CC0C50" w:rsidP="000F3023">
      <w:pPr>
        <w:spacing w:before="120" w:after="120" w:line="276" w:lineRule="auto"/>
        <w:ind w:left="9" w:firstLine="365"/>
        <w:rPr>
          <w:rFonts w:ascii="Arial" w:hAnsi="Arial" w:cs="Arial"/>
          <w:sz w:val="20"/>
          <w:szCs w:val="20"/>
        </w:rPr>
      </w:pPr>
      <w:r w:rsidRPr="00D84871">
        <w:rPr>
          <w:rFonts w:ascii="Arial" w:hAnsi="Arial" w:cs="Arial"/>
          <w:sz w:val="20"/>
          <w:szCs w:val="20"/>
          <w:lang w:val="en"/>
        </w:rPr>
        <w:t xml:space="preserve">Through communication via SQTS, by opening a QN, the supplier will be notified of the level of impact of a </w:t>
      </w:r>
      <w:r w:rsidR="000957B4">
        <w:rPr>
          <w:rFonts w:ascii="Arial" w:hAnsi="Arial" w:cs="Arial"/>
          <w:sz w:val="20"/>
          <w:szCs w:val="20"/>
          <w:lang w:val="en"/>
        </w:rPr>
        <w:t>non-conforming products</w:t>
      </w:r>
      <w:r w:rsidRPr="00D84871">
        <w:rPr>
          <w:rFonts w:ascii="Arial" w:hAnsi="Arial" w:cs="Arial"/>
          <w:sz w:val="20"/>
          <w:szCs w:val="20"/>
          <w:lang w:val="en"/>
        </w:rPr>
        <w:t xml:space="preserve"> or shortage and, if necessary, Lear may summon the supplier to the affected plant to be an integral part of the team in the analysis of the cause and definition of the actions, so that they are deployed and answered to the </w:t>
      </w:r>
      <w:r w:rsidR="000957B4" w:rsidRPr="00D84871">
        <w:rPr>
          <w:rFonts w:ascii="Arial" w:hAnsi="Arial" w:cs="Arial"/>
          <w:sz w:val="20"/>
          <w:szCs w:val="20"/>
          <w:lang w:val="en"/>
        </w:rPr>
        <w:t>customer, within</w:t>
      </w:r>
      <w:r w:rsidRPr="00D84871">
        <w:rPr>
          <w:rFonts w:ascii="Arial" w:hAnsi="Arial" w:cs="Arial"/>
          <w:sz w:val="20"/>
          <w:szCs w:val="20"/>
          <w:lang w:val="en"/>
        </w:rPr>
        <w:t xml:space="preserve"> the time limit stipulated by it. </w:t>
      </w:r>
    </w:p>
    <w:p w14:paraId="7962DF3B" w14:textId="19221FF2" w:rsidR="00C12FE0" w:rsidRPr="00D84871" w:rsidRDefault="00185684" w:rsidP="000F3023">
      <w:pPr>
        <w:spacing w:before="120" w:after="120" w:line="276" w:lineRule="auto"/>
        <w:ind w:left="9" w:firstLine="365"/>
        <w:rPr>
          <w:rFonts w:ascii="Arial" w:hAnsi="Arial" w:cs="Arial"/>
          <w:sz w:val="20"/>
          <w:szCs w:val="20"/>
        </w:rPr>
      </w:pPr>
      <w:bookmarkStart w:id="2" w:name="_Hlk113959193"/>
      <w:r w:rsidRPr="000957B4">
        <w:rPr>
          <w:rFonts w:ascii="Arial" w:hAnsi="Arial" w:cs="Arial"/>
          <w:sz w:val="20"/>
          <w:szCs w:val="20"/>
          <w:lang w:val="en"/>
        </w:rPr>
        <w:t xml:space="preserve">The official </w:t>
      </w:r>
      <w:r w:rsidR="000957B4">
        <w:rPr>
          <w:rFonts w:ascii="Arial" w:hAnsi="Arial" w:cs="Arial"/>
          <w:sz w:val="20"/>
          <w:szCs w:val="20"/>
          <w:lang w:val="en"/>
        </w:rPr>
        <w:t>system</w:t>
      </w:r>
      <w:r w:rsidRPr="000957B4">
        <w:rPr>
          <w:rFonts w:ascii="Arial" w:hAnsi="Arial" w:cs="Arial"/>
          <w:sz w:val="20"/>
          <w:szCs w:val="20"/>
          <w:lang w:val="en"/>
        </w:rPr>
        <w:t xml:space="preserve"> to answer the complaint is the SQTS system that must have all fields filled in and to assist in the response it is recommended to use the form </w:t>
      </w:r>
      <w:bookmarkStart w:id="3" w:name="_Hlk117688574"/>
      <w:r w:rsidR="001A3F80" w:rsidRPr="001A3F80">
        <w:rPr>
          <w:rFonts w:ascii="Arial" w:hAnsi="Arial" w:cs="Arial"/>
          <w:sz w:val="20"/>
          <w:szCs w:val="20"/>
          <w:lang w:val="en"/>
        </w:rPr>
        <w:t>SAM 14.1.1 F6 - South America - Form - 8D Report Suppliers</w:t>
      </w:r>
      <w:bookmarkEnd w:id="3"/>
      <w:r w:rsidRPr="000957B4">
        <w:rPr>
          <w:rFonts w:ascii="Arial" w:hAnsi="Arial" w:cs="Arial"/>
          <w:sz w:val="20"/>
          <w:szCs w:val="20"/>
          <w:lang w:val="en"/>
        </w:rPr>
        <w:t xml:space="preserve">, by the </w:t>
      </w:r>
      <w:r w:rsidR="000957B4">
        <w:rPr>
          <w:rFonts w:ascii="Arial" w:hAnsi="Arial" w:cs="Arial"/>
          <w:sz w:val="20"/>
          <w:szCs w:val="20"/>
          <w:lang w:val="en"/>
        </w:rPr>
        <w:t>supplier</w:t>
      </w:r>
      <w:r w:rsidRPr="000957B4">
        <w:rPr>
          <w:rFonts w:ascii="Arial" w:hAnsi="Arial" w:cs="Arial"/>
          <w:sz w:val="20"/>
          <w:szCs w:val="20"/>
          <w:lang w:val="en"/>
        </w:rPr>
        <w:t xml:space="preserve">, which can be loaded into the SQTS system, as an attachment, and the transcribed </w:t>
      </w:r>
      <w:r w:rsidR="000957B4">
        <w:rPr>
          <w:rFonts w:ascii="Arial" w:hAnsi="Arial" w:cs="Arial"/>
          <w:sz w:val="20"/>
          <w:szCs w:val="20"/>
          <w:lang w:val="en"/>
        </w:rPr>
        <w:t>answers</w:t>
      </w:r>
      <w:r w:rsidRPr="000957B4">
        <w:rPr>
          <w:rFonts w:ascii="Arial" w:hAnsi="Arial" w:cs="Arial"/>
          <w:sz w:val="20"/>
          <w:szCs w:val="20"/>
          <w:lang w:val="en"/>
        </w:rPr>
        <w:t xml:space="preserve"> in each field, in the SQTS system</w:t>
      </w:r>
      <w:r w:rsidRPr="00D84871">
        <w:rPr>
          <w:rFonts w:ascii="Arial" w:hAnsi="Arial" w:cs="Arial"/>
          <w:sz w:val="20"/>
          <w:szCs w:val="20"/>
          <w:lang w:val="en"/>
        </w:rPr>
        <w:t>.</w:t>
      </w:r>
    </w:p>
    <w:bookmarkEnd w:id="2"/>
    <w:p w14:paraId="0DDC1BFF" w14:textId="77777777" w:rsidR="003E15FB" w:rsidRPr="00D84871" w:rsidRDefault="003E15FB" w:rsidP="000F3023">
      <w:pPr>
        <w:spacing w:before="120" w:after="120" w:line="276" w:lineRule="auto"/>
        <w:ind w:left="9" w:firstLine="365"/>
        <w:rPr>
          <w:rFonts w:ascii="Arial" w:hAnsi="Arial" w:cs="Arial"/>
        </w:rPr>
      </w:pPr>
    </w:p>
    <w:p w14:paraId="668C36DF" w14:textId="481F8B09" w:rsidR="003E15FB" w:rsidRPr="000957B4" w:rsidRDefault="00B55B28" w:rsidP="000F3023">
      <w:pPr>
        <w:numPr>
          <w:ilvl w:val="0"/>
          <w:numId w:val="1"/>
        </w:numPr>
        <w:spacing w:before="120" w:after="120" w:line="276" w:lineRule="auto"/>
        <w:rPr>
          <w:rFonts w:ascii="Arial" w:hAnsi="Arial" w:cs="Arial"/>
          <w:b/>
          <w:bCs/>
          <w:sz w:val="20"/>
          <w:szCs w:val="20"/>
        </w:rPr>
      </w:pPr>
      <w:r w:rsidRPr="000957B4">
        <w:rPr>
          <w:rFonts w:ascii="Arial" w:hAnsi="Arial" w:cs="Arial"/>
          <w:b/>
          <w:bCs/>
          <w:sz w:val="20"/>
          <w:szCs w:val="20"/>
          <w:lang w:val="en"/>
        </w:rPr>
        <w:t xml:space="preserve"> TOP FIVE &amp;</w:t>
      </w:r>
      <w:r w:rsidR="003E15FB" w:rsidRPr="000957B4">
        <w:rPr>
          <w:rFonts w:ascii="Arial" w:hAnsi="Arial" w:cs="Arial"/>
          <w:b/>
          <w:bCs/>
          <w:sz w:val="20"/>
          <w:szCs w:val="20"/>
          <w:lang w:val="en"/>
        </w:rPr>
        <w:t xml:space="preserve"> TOP FOCUS</w:t>
      </w:r>
    </w:p>
    <w:p w14:paraId="40092D52" w14:textId="12A02750" w:rsidR="00B55B28" w:rsidRPr="00D84871" w:rsidRDefault="00B55B28" w:rsidP="00185684">
      <w:pPr>
        <w:spacing w:line="276" w:lineRule="auto"/>
        <w:ind w:firstLine="342"/>
        <w:rPr>
          <w:rFonts w:ascii="Arial" w:hAnsi="Arial" w:cs="Arial"/>
          <w:sz w:val="20"/>
          <w:szCs w:val="20"/>
        </w:rPr>
      </w:pPr>
      <w:r w:rsidRPr="000957B4">
        <w:rPr>
          <w:rFonts w:ascii="Arial" w:hAnsi="Arial" w:cs="Arial"/>
          <w:sz w:val="20"/>
          <w:szCs w:val="20"/>
          <w:lang w:val="en"/>
        </w:rPr>
        <w:t xml:space="preserve">Lear </w:t>
      </w:r>
      <w:r w:rsidR="000957B4">
        <w:rPr>
          <w:rFonts w:ascii="Arial" w:hAnsi="Arial" w:cs="Arial"/>
          <w:sz w:val="20"/>
          <w:szCs w:val="20"/>
          <w:lang w:val="en"/>
        </w:rPr>
        <w:t>can apply</w:t>
      </w:r>
      <w:r w:rsidRPr="000957B4">
        <w:rPr>
          <w:rFonts w:ascii="Arial" w:hAnsi="Arial" w:cs="Arial"/>
          <w:sz w:val="20"/>
          <w:szCs w:val="20"/>
          <w:lang w:val="en"/>
        </w:rPr>
        <w:t xml:space="preserve"> TOP FIVE methodologies to improve the quality performance of the suppliers that most impact each Plant, and the TOP FOCUS methodology for critical suppliers in the region, </w:t>
      </w:r>
      <w:r w:rsidR="00571DFC" w:rsidRPr="000957B4">
        <w:rPr>
          <w:rFonts w:ascii="Arial" w:hAnsi="Arial" w:cs="Arial"/>
          <w:sz w:val="20"/>
          <w:szCs w:val="20"/>
          <w:lang w:val="en"/>
        </w:rPr>
        <w:t>to</w:t>
      </w:r>
      <w:r w:rsidRPr="000957B4">
        <w:rPr>
          <w:rFonts w:ascii="Arial" w:hAnsi="Arial" w:cs="Arial"/>
          <w:sz w:val="20"/>
          <w:szCs w:val="20"/>
          <w:lang w:val="en"/>
        </w:rPr>
        <w:t xml:space="preserve"> escalate the problems for the top management of the supplier, </w:t>
      </w:r>
      <w:proofErr w:type="gramStart"/>
      <w:r w:rsidRPr="000957B4">
        <w:rPr>
          <w:rFonts w:ascii="Arial" w:hAnsi="Arial" w:cs="Arial"/>
          <w:sz w:val="20"/>
          <w:szCs w:val="20"/>
          <w:lang w:val="en"/>
        </w:rPr>
        <w:t>Lear</w:t>
      </w:r>
      <w:proofErr w:type="gramEnd"/>
      <w:r w:rsidRPr="000957B4">
        <w:rPr>
          <w:rFonts w:ascii="Arial" w:hAnsi="Arial" w:cs="Arial"/>
          <w:sz w:val="20"/>
          <w:szCs w:val="20"/>
          <w:lang w:val="en"/>
        </w:rPr>
        <w:t xml:space="preserve"> and the final customer when applicable, with the objective of ensuring robust negotiations and implementation of systemic actions to solve the problems and avoid recurrences.</w:t>
      </w:r>
    </w:p>
    <w:p w14:paraId="6B400919" w14:textId="60331EB6" w:rsidR="00C12FE0" w:rsidRPr="00D84871" w:rsidRDefault="000957B4" w:rsidP="000F3023">
      <w:pPr>
        <w:numPr>
          <w:ilvl w:val="0"/>
          <w:numId w:val="1"/>
        </w:numPr>
        <w:spacing w:before="120" w:after="120" w:line="276" w:lineRule="auto"/>
        <w:rPr>
          <w:rFonts w:ascii="Arial" w:hAnsi="Arial" w:cs="Arial"/>
          <w:b/>
          <w:bCs/>
          <w:sz w:val="20"/>
          <w:szCs w:val="20"/>
          <w:lang w:val="pt-BR"/>
        </w:rPr>
      </w:pPr>
      <w:r>
        <w:rPr>
          <w:rFonts w:ascii="Arial" w:hAnsi="Arial" w:cs="Arial"/>
          <w:b/>
          <w:bCs/>
          <w:sz w:val="20"/>
          <w:szCs w:val="20"/>
        </w:rPr>
        <w:lastRenderedPageBreak/>
        <w:t xml:space="preserve">KPI </w:t>
      </w:r>
      <w:r w:rsidR="00C12FE0" w:rsidRPr="00D84871">
        <w:rPr>
          <w:rFonts w:ascii="Arial" w:hAnsi="Arial" w:cs="Arial"/>
          <w:b/>
          <w:bCs/>
          <w:sz w:val="20"/>
          <w:szCs w:val="20"/>
          <w:lang w:val="en"/>
        </w:rPr>
        <w:t xml:space="preserve">Management:  </w:t>
      </w:r>
    </w:p>
    <w:p w14:paraId="12A9EB43" w14:textId="43A93327" w:rsidR="00C12FE0" w:rsidRPr="00D84871" w:rsidRDefault="00C12FE0" w:rsidP="000F3023">
      <w:pPr>
        <w:numPr>
          <w:ilvl w:val="0"/>
          <w:numId w:val="11"/>
        </w:numPr>
        <w:spacing w:before="120" w:after="120" w:line="276" w:lineRule="auto"/>
        <w:ind w:hanging="339"/>
        <w:rPr>
          <w:rFonts w:ascii="Arial" w:hAnsi="Arial" w:cs="Arial"/>
          <w:sz w:val="20"/>
          <w:szCs w:val="20"/>
        </w:rPr>
      </w:pPr>
      <w:r w:rsidRPr="00D84871">
        <w:rPr>
          <w:rFonts w:ascii="Arial" w:hAnsi="Arial" w:cs="Arial"/>
          <w:sz w:val="20"/>
          <w:szCs w:val="20"/>
          <w:lang w:val="en"/>
        </w:rPr>
        <w:t xml:space="preserve">The supplier must monitor, at least once a month, its performance indicator (SCORECARD) through </w:t>
      </w:r>
      <w:r w:rsidR="000957B4">
        <w:rPr>
          <w:rFonts w:ascii="Arial" w:hAnsi="Arial" w:cs="Arial"/>
          <w:sz w:val="20"/>
          <w:szCs w:val="20"/>
          <w:lang w:val="en"/>
        </w:rPr>
        <w:t>Lear</w:t>
      </w:r>
      <w:r w:rsidRPr="00D84871">
        <w:rPr>
          <w:rFonts w:ascii="Arial" w:hAnsi="Arial" w:cs="Arial"/>
          <w:sz w:val="20"/>
          <w:szCs w:val="20"/>
          <w:lang w:val="en"/>
        </w:rPr>
        <w:t xml:space="preserve"> e-SRM </w:t>
      </w:r>
      <w:proofErr w:type="gramStart"/>
      <w:r w:rsidRPr="00D84871">
        <w:rPr>
          <w:rFonts w:ascii="Arial" w:hAnsi="Arial" w:cs="Arial"/>
          <w:sz w:val="20"/>
          <w:szCs w:val="20"/>
          <w:lang w:val="en"/>
        </w:rPr>
        <w:t>portal;</w:t>
      </w:r>
      <w:proofErr w:type="gramEnd"/>
      <w:r w:rsidRPr="00D84871">
        <w:rPr>
          <w:rFonts w:ascii="Arial" w:hAnsi="Arial" w:cs="Arial"/>
          <w:sz w:val="20"/>
          <w:szCs w:val="20"/>
          <w:lang w:val="en"/>
        </w:rPr>
        <w:t xml:space="preserve">  </w:t>
      </w:r>
    </w:p>
    <w:p w14:paraId="1BB32177" w14:textId="77777777" w:rsidR="00C12FE0" w:rsidRPr="00D84871" w:rsidRDefault="00C12FE0" w:rsidP="000F3023">
      <w:pPr>
        <w:numPr>
          <w:ilvl w:val="0"/>
          <w:numId w:val="11"/>
        </w:numPr>
        <w:spacing w:before="120" w:after="120" w:line="276" w:lineRule="auto"/>
        <w:ind w:hanging="339"/>
        <w:rPr>
          <w:rFonts w:ascii="Arial" w:hAnsi="Arial" w:cs="Arial"/>
          <w:sz w:val="20"/>
          <w:szCs w:val="20"/>
        </w:rPr>
      </w:pPr>
      <w:r w:rsidRPr="00D84871">
        <w:rPr>
          <w:rFonts w:ascii="Arial" w:hAnsi="Arial" w:cs="Arial"/>
          <w:sz w:val="20"/>
          <w:szCs w:val="20"/>
          <w:lang w:val="en"/>
        </w:rPr>
        <w:t xml:space="preserve">Suppliers in red in SCORECARD may not be considered for new </w:t>
      </w:r>
      <w:proofErr w:type="gramStart"/>
      <w:r w:rsidRPr="00D84871">
        <w:rPr>
          <w:rFonts w:ascii="Arial" w:hAnsi="Arial" w:cs="Arial"/>
          <w:sz w:val="20"/>
          <w:szCs w:val="20"/>
          <w:lang w:val="en"/>
        </w:rPr>
        <w:t>developments;</w:t>
      </w:r>
      <w:proofErr w:type="gramEnd"/>
      <w:r w:rsidRPr="00D84871">
        <w:rPr>
          <w:rFonts w:ascii="Arial" w:hAnsi="Arial" w:cs="Arial"/>
          <w:sz w:val="20"/>
          <w:szCs w:val="20"/>
          <w:lang w:val="en"/>
        </w:rPr>
        <w:t xml:space="preserve">  </w:t>
      </w:r>
    </w:p>
    <w:p w14:paraId="42178794" w14:textId="49A40E1B" w:rsidR="00C12FE0" w:rsidRPr="00D84871" w:rsidRDefault="00C12FE0" w:rsidP="000F3023">
      <w:pPr>
        <w:numPr>
          <w:ilvl w:val="0"/>
          <w:numId w:val="11"/>
        </w:numPr>
        <w:spacing w:before="120" w:after="120" w:line="276" w:lineRule="auto"/>
        <w:ind w:hanging="339"/>
        <w:rPr>
          <w:rFonts w:ascii="Arial" w:hAnsi="Arial" w:cs="Arial"/>
          <w:sz w:val="20"/>
          <w:szCs w:val="20"/>
        </w:rPr>
      </w:pPr>
      <w:r w:rsidRPr="00D84871">
        <w:rPr>
          <w:rFonts w:ascii="Arial" w:hAnsi="Arial" w:cs="Arial"/>
          <w:sz w:val="20"/>
          <w:szCs w:val="20"/>
          <w:lang w:val="en"/>
        </w:rPr>
        <w:t xml:space="preserve">The calculation and </w:t>
      </w:r>
      <w:r w:rsidR="000957B4">
        <w:rPr>
          <w:rFonts w:ascii="Arial" w:hAnsi="Arial" w:cs="Arial"/>
          <w:sz w:val="20"/>
          <w:szCs w:val="20"/>
          <w:lang w:val="en"/>
        </w:rPr>
        <w:t>targets</w:t>
      </w:r>
      <w:r w:rsidRPr="00D84871">
        <w:rPr>
          <w:rFonts w:ascii="Arial" w:hAnsi="Arial" w:cs="Arial"/>
          <w:sz w:val="20"/>
          <w:szCs w:val="20"/>
          <w:lang w:val="en"/>
        </w:rPr>
        <w:t xml:space="preserve"> considered for each scorecard item can be verified through the e-SRM </w:t>
      </w:r>
      <w:proofErr w:type="gramStart"/>
      <w:r w:rsidRPr="00D84871">
        <w:rPr>
          <w:rFonts w:ascii="Arial" w:hAnsi="Arial" w:cs="Arial"/>
          <w:sz w:val="20"/>
          <w:szCs w:val="20"/>
          <w:lang w:val="en"/>
        </w:rPr>
        <w:t>portal;</w:t>
      </w:r>
      <w:proofErr w:type="gramEnd"/>
      <w:r w:rsidRPr="00D84871">
        <w:rPr>
          <w:rFonts w:ascii="Arial" w:hAnsi="Arial" w:cs="Arial"/>
          <w:sz w:val="20"/>
          <w:szCs w:val="20"/>
          <w:lang w:val="en"/>
        </w:rPr>
        <w:t xml:space="preserve">  </w:t>
      </w:r>
    </w:p>
    <w:p w14:paraId="1BB91F32" w14:textId="25C48307" w:rsidR="00C12FE0" w:rsidRPr="00D84871" w:rsidRDefault="00C12FE0" w:rsidP="000F3023">
      <w:pPr>
        <w:numPr>
          <w:ilvl w:val="0"/>
          <w:numId w:val="11"/>
        </w:numPr>
        <w:spacing w:before="120" w:after="120" w:line="276" w:lineRule="auto"/>
        <w:ind w:hanging="339"/>
        <w:rPr>
          <w:rFonts w:ascii="Arial" w:hAnsi="Arial" w:cs="Arial"/>
          <w:sz w:val="20"/>
          <w:szCs w:val="20"/>
        </w:rPr>
      </w:pPr>
      <w:r w:rsidRPr="00D84871">
        <w:rPr>
          <w:rFonts w:ascii="Arial" w:hAnsi="Arial" w:cs="Arial"/>
          <w:sz w:val="20"/>
          <w:szCs w:val="20"/>
          <w:lang w:val="en"/>
        </w:rPr>
        <w:t xml:space="preserve">The acceptable PPM target stipulated to Lear suppliers is 25, and the supplier </w:t>
      </w:r>
      <w:r w:rsidR="0099025A">
        <w:rPr>
          <w:rFonts w:ascii="Arial" w:hAnsi="Arial" w:cs="Arial"/>
          <w:sz w:val="20"/>
          <w:szCs w:val="20"/>
          <w:lang w:val="en"/>
        </w:rPr>
        <w:t>must</w:t>
      </w:r>
      <w:r w:rsidRPr="00D84871">
        <w:rPr>
          <w:rFonts w:ascii="Arial" w:hAnsi="Arial" w:cs="Arial"/>
          <w:sz w:val="20"/>
          <w:szCs w:val="20"/>
          <w:lang w:val="en"/>
        </w:rPr>
        <w:t xml:space="preserve"> seek the monthly service of ZERO </w:t>
      </w:r>
      <w:proofErr w:type="gramStart"/>
      <w:r w:rsidRPr="00D84871">
        <w:rPr>
          <w:rFonts w:ascii="Arial" w:hAnsi="Arial" w:cs="Arial"/>
          <w:sz w:val="20"/>
          <w:szCs w:val="20"/>
          <w:lang w:val="en"/>
        </w:rPr>
        <w:t>PPM;</w:t>
      </w:r>
      <w:proofErr w:type="gramEnd"/>
      <w:r w:rsidRPr="00D84871">
        <w:rPr>
          <w:rFonts w:ascii="Arial" w:hAnsi="Arial" w:cs="Arial"/>
          <w:sz w:val="20"/>
          <w:szCs w:val="20"/>
          <w:lang w:val="en"/>
        </w:rPr>
        <w:t xml:space="preserve">  </w:t>
      </w:r>
    </w:p>
    <w:p w14:paraId="4BCF5015" w14:textId="66D3CDD4" w:rsidR="00C12FE0" w:rsidRPr="00D84871" w:rsidRDefault="00C12FE0" w:rsidP="000F3023">
      <w:pPr>
        <w:spacing w:before="120" w:after="120" w:line="276" w:lineRule="auto"/>
        <w:ind w:left="14" w:firstLine="0"/>
        <w:rPr>
          <w:rFonts w:ascii="Arial" w:hAnsi="Arial" w:cs="Arial"/>
        </w:rPr>
      </w:pPr>
      <w:r w:rsidRPr="00D84871">
        <w:rPr>
          <w:rFonts w:ascii="Arial" w:hAnsi="Arial" w:cs="Arial"/>
        </w:rPr>
        <w:t xml:space="preserve">  </w:t>
      </w:r>
    </w:p>
    <w:p w14:paraId="5353E6FD" w14:textId="5D0CBD3F" w:rsidR="0051437B" w:rsidRPr="00D84871" w:rsidRDefault="00CC0C50" w:rsidP="000F3023">
      <w:pPr>
        <w:numPr>
          <w:ilvl w:val="0"/>
          <w:numId w:val="1"/>
        </w:numPr>
        <w:spacing w:before="120" w:after="120" w:line="276" w:lineRule="auto"/>
        <w:rPr>
          <w:rFonts w:ascii="Arial" w:hAnsi="Arial" w:cs="Arial"/>
          <w:b/>
          <w:bCs/>
          <w:sz w:val="20"/>
          <w:szCs w:val="24"/>
        </w:rPr>
      </w:pPr>
      <w:r w:rsidRPr="00D84871">
        <w:rPr>
          <w:rFonts w:ascii="Arial" w:hAnsi="Arial" w:cs="Arial"/>
          <w:b/>
          <w:bCs/>
          <w:sz w:val="20"/>
          <w:szCs w:val="24"/>
          <w:lang w:val="en"/>
        </w:rPr>
        <w:t xml:space="preserve">Specific Requirement: GD&amp;T Control Devices and Tools  </w:t>
      </w:r>
    </w:p>
    <w:p w14:paraId="4C33B02D" w14:textId="4FED69D3" w:rsidR="000F3023" w:rsidRPr="00D84871" w:rsidRDefault="00CC0C50" w:rsidP="000F3023">
      <w:pPr>
        <w:pStyle w:val="PargrafodaLista"/>
        <w:numPr>
          <w:ilvl w:val="1"/>
          <w:numId w:val="1"/>
        </w:numPr>
        <w:tabs>
          <w:tab w:val="left" w:pos="993"/>
        </w:tabs>
        <w:spacing w:before="120" w:after="120" w:line="276" w:lineRule="auto"/>
        <w:rPr>
          <w:rFonts w:ascii="Arial" w:hAnsi="Arial" w:cs="Arial"/>
          <w:b/>
          <w:bCs/>
          <w:sz w:val="20"/>
          <w:szCs w:val="20"/>
        </w:rPr>
      </w:pPr>
      <w:r w:rsidRPr="00D84871">
        <w:rPr>
          <w:rFonts w:ascii="Arial" w:hAnsi="Arial" w:cs="Arial"/>
          <w:b/>
          <w:bCs/>
          <w:sz w:val="20"/>
          <w:szCs w:val="20"/>
          <w:lang w:val="en"/>
        </w:rPr>
        <w:t xml:space="preserve"> GD&amp;T Control Devices (Lear Property and OEM Property)  </w:t>
      </w:r>
    </w:p>
    <w:p w14:paraId="56D67ED9" w14:textId="0BB88C1D" w:rsidR="00711983" w:rsidRPr="00D84871" w:rsidRDefault="00BC1658" w:rsidP="000F3023">
      <w:pPr>
        <w:spacing w:before="120" w:after="120" w:line="276" w:lineRule="auto"/>
        <w:ind w:left="419" w:firstLine="301"/>
        <w:rPr>
          <w:rFonts w:ascii="Arial" w:hAnsi="Arial" w:cs="Arial"/>
          <w:sz w:val="20"/>
          <w:szCs w:val="20"/>
        </w:rPr>
      </w:pPr>
      <w:r>
        <w:rPr>
          <w:rFonts w:ascii="Arial" w:hAnsi="Arial" w:cs="Arial"/>
          <w:sz w:val="20"/>
          <w:szCs w:val="20"/>
          <w:lang w:val="en"/>
        </w:rPr>
        <w:t>D</w:t>
      </w:r>
      <w:r w:rsidR="00CC0C50" w:rsidRPr="00D84871">
        <w:rPr>
          <w:rFonts w:ascii="Arial" w:hAnsi="Arial" w:cs="Arial"/>
          <w:sz w:val="20"/>
          <w:szCs w:val="20"/>
          <w:lang w:val="en"/>
        </w:rPr>
        <w:t>imensional certification</w:t>
      </w:r>
      <w:r>
        <w:rPr>
          <w:rFonts w:ascii="Arial" w:hAnsi="Arial" w:cs="Arial"/>
          <w:sz w:val="20"/>
          <w:szCs w:val="20"/>
          <w:lang w:val="en"/>
        </w:rPr>
        <w:t xml:space="preserve"> by a third part</w:t>
      </w:r>
      <w:r w:rsidR="00CC0C50" w:rsidRPr="00D84871">
        <w:rPr>
          <w:rFonts w:ascii="Arial" w:hAnsi="Arial" w:cs="Arial"/>
          <w:sz w:val="20"/>
          <w:szCs w:val="20"/>
          <w:lang w:val="en"/>
        </w:rPr>
        <w:t xml:space="preserve"> is required for all GD&amp;T control device owned by OEM (new, received by transfer process or that has undergone alteration), following the regulations of each automaker (OEM) and their respective forms.  </w:t>
      </w:r>
    </w:p>
    <w:p w14:paraId="37CE4B7B" w14:textId="500729FB" w:rsidR="00711983" w:rsidRPr="00D84871" w:rsidRDefault="00CC0C50" w:rsidP="000F3023">
      <w:pPr>
        <w:spacing w:before="120" w:after="120" w:line="276" w:lineRule="auto"/>
        <w:ind w:left="419" w:firstLine="301"/>
        <w:rPr>
          <w:rFonts w:ascii="Arial" w:hAnsi="Arial" w:cs="Arial"/>
          <w:sz w:val="20"/>
          <w:szCs w:val="20"/>
        </w:rPr>
      </w:pPr>
      <w:r w:rsidRPr="00D84871">
        <w:rPr>
          <w:rFonts w:ascii="Arial" w:hAnsi="Arial" w:cs="Arial"/>
          <w:sz w:val="20"/>
          <w:szCs w:val="20"/>
          <w:lang w:val="en"/>
        </w:rPr>
        <w:t>For Lear Property Control devices, only Dimensional Certification and Measurement System Analysis (MSA) and tooling/device descriptive are valid, with no need for third-party validation. However, it is mandatory that all control devices be properly controlled by the supplier's metrology department and records must be available when requested by Lear. In case of change of device or maintenance, it must be revalidated and communicated to Lear.</w:t>
      </w:r>
    </w:p>
    <w:p w14:paraId="749EC9F3" w14:textId="72E99F3F" w:rsidR="000F3023" w:rsidRPr="00D84871" w:rsidRDefault="00CC0C50" w:rsidP="002E2D4C">
      <w:pPr>
        <w:spacing w:before="120" w:after="120" w:line="276" w:lineRule="auto"/>
        <w:ind w:left="419" w:firstLine="301"/>
        <w:rPr>
          <w:rFonts w:ascii="Arial" w:hAnsi="Arial" w:cs="Arial"/>
          <w:b/>
          <w:bCs/>
          <w:sz w:val="20"/>
          <w:szCs w:val="20"/>
        </w:rPr>
      </w:pPr>
      <w:r w:rsidRPr="00D84871">
        <w:rPr>
          <w:rFonts w:ascii="Arial" w:hAnsi="Arial" w:cs="Arial"/>
          <w:sz w:val="20"/>
          <w:szCs w:val="20"/>
          <w:lang w:val="en"/>
        </w:rPr>
        <w:t xml:space="preserve">The characteristics of the control device, Lear Property, (color, material, cavity, etc.) must follow the standard according to commercial agreement. For OEM Property Control Devices, you must follow the standardization of the </w:t>
      </w:r>
      <w:r w:rsidR="007D75A3" w:rsidRPr="00D84871">
        <w:rPr>
          <w:rFonts w:ascii="Arial" w:hAnsi="Arial" w:cs="Arial"/>
          <w:color w:val="auto"/>
          <w:sz w:val="20"/>
          <w:szCs w:val="20"/>
          <w:lang w:val="en"/>
        </w:rPr>
        <w:t>same.</w:t>
      </w:r>
    </w:p>
    <w:p w14:paraId="078F1945" w14:textId="77777777" w:rsidR="002E2D4C" w:rsidRPr="00D84871" w:rsidRDefault="002E2D4C" w:rsidP="002E2D4C">
      <w:pPr>
        <w:spacing w:before="120" w:after="120" w:line="276" w:lineRule="auto"/>
        <w:ind w:left="419" w:firstLine="301"/>
        <w:rPr>
          <w:rFonts w:ascii="Arial" w:hAnsi="Arial" w:cs="Arial"/>
          <w:b/>
          <w:bCs/>
          <w:sz w:val="20"/>
          <w:szCs w:val="20"/>
        </w:rPr>
      </w:pPr>
    </w:p>
    <w:p w14:paraId="69FF6823" w14:textId="0F48A3C6" w:rsidR="00B43D7A" w:rsidRPr="00D84871" w:rsidRDefault="00B43D7A" w:rsidP="000F3023">
      <w:pPr>
        <w:pStyle w:val="PargrafodaLista"/>
        <w:numPr>
          <w:ilvl w:val="1"/>
          <w:numId w:val="1"/>
        </w:numPr>
        <w:tabs>
          <w:tab w:val="left" w:pos="993"/>
        </w:tabs>
        <w:spacing w:before="120" w:after="120" w:line="276" w:lineRule="auto"/>
        <w:ind w:left="828"/>
        <w:rPr>
          <w:rFonts w:ascii="Arial" w:hAnsi="Arial" w:cs="Arial"/>
          <w:b/>
          <w:bCs/>
          <w:sz w:val="20"/>
          <w:szCs w:val="20"/>
        </w:rPr>
      </w:pPr>
      <w:r w:rsidRPr="00D84871">
        <w:rPr>
          <w:rFonts w:ascii="Arial" w:hAnsi="Arial" w:cs="Arial"/>
          <w:b/>
          <w:bCs/>
          <w:sz w:val="20"/>
          <w:szCs w:val="20"/>
          <w:lang w:val="en"/>
        </w:rPr>
        <w:t xml:space="preserve"> Tool</w:t>
      </w:r>
      <w:r w:rsidR="00BC1658">
        <w:rPr>
          <w:rFonts w:ascii="Arial" w:hAnsi="Arial" w:cs="Arial"/>
          <w:b/>
          <w:bCs/>
          <w:sz w:val="20"/>
          <w:szCs w:val="20"/>
          <w:lang w:val="en"/>
        </w:rPr>
        <w:t>ing</w:t>
      </w:r>
      <w:r w:rsidRPr="00D84871">
        <w:rPr>
          <w:rFonts w:ascii="Arial" w:hAnsi="Arial" w:cs="Arial"/>
          <w:b/>
          <w:bCs/>
          <w:sz w:val="20"/>
          <w:szCs w:val="20"/>
          <w:lang w:val="en"/>
        </w:rPr>
        <w:t xml:space="preserve"> (Lear Property and OEM Property)</w:t>
      </w:r>
    </w:p>
    <w:p w14:paraId="4F13B6D9" w14:textId="2C92C72E" w:rsidR="00572613" w:rsidRPr="00D84871" w:rsidRDefault="00BC1658" w:rsidP="000F3023">
      <w:pPr>
        <w:spacing w:before="120" w:after="120" w:line="276" w:lineRule="auto"/>
        <w:ind w:left="462" w:firstLine="258"/>
        <w:rPr>
          <w:rFonts w:ascii="Arial" w:hAnsi="Arial" w:cs="Arial"/>
          <w:sz w:val="20"/>
          <w:szCs w:val="20"/>
        </w:rPr>
      </w:pPr>
      <w:r>
        <w:rPr>
          <w:rFonts w:ascii="Arial" w:hAnsi="Arial" w:cs="Arial"/>
          <w:sz w:val="20"/>
          <w:szCs w:val="20"/>
          <w:lang w:val="en"/>
        </w:rPr>
        <w:t>For tooling owned by Lear, t</w:t>
      </w:r>
      <w:r w:rsidR="00CC0C50" w:rsidRPr="00D84871">
        <w:rPr>
          <w:rFonts w:ascii="Arial" w:hAnsi="Arial" w:cs="Arial"/>
          <w:sz w:val="20"/>
          <w:szCs w:val="20"/>
          <w:lang w:val="en"/>
        </w:rPr>
        <w:t xml:space="preserve">he characteristics (color, material, cavity, etc.) must follow the standard according to commercial agreement. For OEM Property tools, you must use each customer's regulations. It is the responsibility of suppliers to control the life of the tools, informing SDE Lear, in an appropriate time (in a timely manner to audit the tooling, obtain the approval of all parties involved, produce a parts bank, validate the new tooling or the change made and perform all engineering tests necessary for process/product validation) when revitalization or construction of a new tooling is required.  </w:t>
      </w:r>
    </w:p>
    <w:p w14:paraId="425A7F5E" w14:textId="1C478259" w:rsidR="00572613" w:rsidRPr="00D84871" w:rsidRDefault="00572613" w:rsidP="000F3023">
      <w:pPr>
        <w:spacing w:before="120" w:after="120" w:line="276" w:lineRule="auto"/>
        <w:ind w:left="426" w:firstLine="294"/>
        <w:rPr>
          <w:rFonts w:ascii="Arial" w:hAnsi="Arial" w:cs="Arial"/>
          <w:sz w:val="20"/>
          <w:szCs w:val="20"/>
        </w:rPr>
      </w:pPr>
      <w:r w:rsidRPr="00D84871">
        <w:rPr>
          <w:rFonts w:ascii="Arial" w:hAnsi="Arial" w:cs="Arial"/>
          <w:sz w:val="20"/>
          <w:szCs w:val="20"/>
          <w:lang w:val="en"/>
        </w:rPr>
        <w:t xml:space="preserve">In the submission of the PPAP, it is now mandatory to present the document Lear </w:t>
      </w:r>
      <w:bookmarkStart w:id="4" w:name="_Hlk117688607"/>
      <w:r w:rsidR="001A3F80" w:rsidRPr="001A3F80">
        <w:rPr>
          <w:rFonts w:ascii="Arial" w:hAnsi="Arial" w:cs="Arial"/>
          <w:sz w:val="20"/>
          <w:szCs w:val="20"/>
          <w:lang w:val="en"/>
        </w:rPr>
        <w:t>SAM 6.5 F8 - South America - Form - Checklist Tooling Description (</w:t>
      </w:r>
      <w:proofErr w:type="spellStart"/>
      <w:r w:rsidR="001A3F80" w:rsidRPr="001A3F80">
        <w:rPr>
          <w:rFonts w:ascii="Arial" w:hAnsi="Arial" w:cs="Arial"/>
          <w:sz w:val="20"/>
          <w:szCs w:val="20"/>
          <w:lang w:val="en"/>
        </w:rPr>
        <w:t>Descritivo</w:t>
      </w:r>
      <w:proofErr w:type="spellEnd"/>
      <w:r w:rsidR="001A3F80" w:rsidRPr="001A3F80">
        <w:rPr>
          <w:rFonts w:ascii="Arial" w:hAnsi="Arial" w:cs="Arial"/>
          <w:sz w:val="20"/>
          <w:szCs w:val="20"/>
          <w:lang w:val="en"/>
        </w:rPr>
        <w:t xml:space="preserve"> de </w:t>
      </w:r>
      <w:proofErr w:type="spellStart"/>
      <w:r w:rsidR="001A3F80" w:rsidRPr="001A3F80">
        <w:rPr>
          <w:rFonts w:ascii="Arial" w:hAnsi="Arial" w:cs="Arial"/>
          <w:sz w:val="20"/>
          <w:szCs w:val="20"/>
          <w:lang w:val="en"/>
        </w:rPr>
        <w:t>Ferramental</w:t>
      </w:r>
      <w:proofErr w:type="spellEnd"/>
      <w:r w:rsidR="001A3F80" w:rsidRPr="001A3F80">
        <w:rPr>
          <w:rFonts w:ascii="Arial" w:hAnsi="Arial" w:cs="Arial"/>
          <w:sz w:val="20"/>
          <w:szCs w:val="20"/>
          <w:lang w:val="en"/>
        </w:rPr>
        <w:t>)</w:t>
      </w:r>
      <w:bookmarkEnd w:id="4"/>
      <w:r w:rsidRPr="00D84871">
        <w:rPr>
          <w:rFonts w:ascii="Arial" w:hAnsi="Arial" w:cs="Arial"/>
          <w:sz w:val="20"/>
          <w:szCs w:val="20"/>
          <w:lang w:val="en"/>
        </w:rPr>
        <w:t xml:space="preserve">, completed and approved for suppliers involved with tools (e.g., injection molds, stamping tools, etc.). The absence of this document will result in the disapproval of the PPAP by the respective SDE Lear.   </w:t>
      </w:r>
    </w:p>
    <w:p w14:paraId="62CB633C" w14:textId="54F0DD09" w:rsidR="002E2D4C" w:rsidRDefault="00572613" w:rsidP="002E2D4C">
      <w:pPr>
        <w:spacing w:before="120" w:after="120" w:line="276" w:lineRule="auto"/>
        <w:ind w:left="426" w:firstLine="294"/>
        <w:rPr>
          <w:rFonts w:ascii="Arial" w:hAnsi="Arial" w:cs="Arial"/>
          <w:sz w:val="20"/>
          <w:szCs w:val="20"/>
          <w:lang w:val="en"/>
        </w:rPr>
      </w:pPr>
      <w:r w:rsidRPr="00D84871">
        <w:rPr>
          <w:rFonts w:ascii="Arial" w:hAnsi="Arial" w:cs="Arial"/>
          <w:sz w:val="20"/>
          <w:szCs w:val="20"/>
          <w:lang w:val="en"/>
        </w:rPr>
        <w:t>A copy of this document may be requested by Supplier from Buyer Lear at the time of the start of the tooling quotation.</w:t>
      </w:r>
    </w:p>
    <w:p w14:paraId="375C82EE" w14:textId="09AC00E2" w:rsidR="00A27569" w:rsidRDefault="00A27569" w:rsidP="002E2D4C">
      <w:pPr>
        <w:spacing w:before="120" w:after="120" w:line="276" w:lineRule="auto"/>
        <w:ind w:left="426" w:firstLine="294"/>
        <w:rPr>
          <w:rFonts w:ascii="Arial" w:hAnsi="Arial" w:cs="Arial"/>
          <w:sz w:val="20"/>
          <w:szCs w:val="20"/>
        </w:rPr>
      </w:pPr>
    </w:p>
    <w:p w14:paraId="26AA98D9" w14:textId="77777777" w:rsidR="00456CDF" w:rsidRPr="00D84871" w:rsidRDefault="00456CDF" w:rsidP="002E2D4C">
      <w:pPr>
        <w:spacing w:before="120" w:after="120" w:line="276" w:lineRule="auto"/>
        <w:ind w:left="426" w:firstLine="294"/>
        <w:rPr>
          <w:rFonts w:ascii="Arial" w:hAnsi="Arial" w:cs="Arial"/>
          <w:sz w:val="20"/>
          <w:szCs w:val="20"/>
        </w:rPr>
      </w:pPr>
    </w:p>
    <w:p w14:paraId="46E89356" w14:textId="0AF6C851" w:rsidR="002E2D4C" w:rsidRDefault="002E2D4C" w:rsidP="002E2D4C">
      <w:pPr>
        <w:spacing w:before="120" w:after="120" w:line="276" w:lineRule="auto"/>
        <w:ind w:left="426" w:firstLine="294"/>
        <w:rPr>
          <w:rFonts w:ascii="Arial" w:hAnsi="Arial" w:cs="Arial"/>
          <w:sz w:val="20"/>
          <w:szCs w:val="20"/>
        </w:rPr>
      </w:pPr>
    </w:p>
    <w:p w14:paraId="386F76A9" w14:textId="77777777" w:rsidR="00571DFC" w:rsidRDefault="00571DFC" w:rsidP="002E2D4C">
      <w:pPr>
        <w:spacing w:before="120" w:after="120" w:line="276" w:lineRule="auto"/>
        <w:ind w:left="426" w:firstLine="294"/>
        <w:rPr>
          <w:rFonts w:ascii="Arial" w:hAnsi="Arial" w:cs="Arial"/>
          <w:sz w:val="20"/>
          <w:szCs w:val="20"/>
        </w:rPr>
      </w:pPr>
    </w:p>
    <w:p w14:paraId="581C5B67" w14:textId="4EE4C12B" w:rsidR="00B43D7A" w:rsidRPr="00D84871" w:rsidRDefault="00B43D7A" w:rsidP="000F3023">
      <w:pPr>
        <w:pStyle w:val="PargrafodaLista"/>
        <w:numPr>
          <w:ilvl w:val="1"/>
          <w:numId w:val="1"/>
        </w:numPr>
        <w:tabs>
          <w:tab w:val="left" w:pos="993"/>
        </w:tabs>
        <w:spacing w:before="120" w:after="120" w:line="276" w:lineRule="auto"/>
        <w:ind w:left="828"/>
        <w:rPr>
          <w:rFonts w:ascii="Arial" w:hAnsi="Arial" w:cs="Arial"/>
          <w:b/>
          <w:bCs/>
          <w:sz w:val="20"/>
          <w:szCs w:val="20"/>
        </w:rPr>
      </w:pPr>
      <w:r w:rsidRPr="00D84871">
        <w:rPr>
          <w:rFonts w:ascii="Arial" w:hAnsi="Arial" w:cs="Arial"/>
          <w:b/>
          <w:bCs/>
          <w:sz w:val="20"/>
          <w:szCs w:val="20"/>
          <w:lang w:val="en"/>
        </w:rPr>
        <w:t xml:space="preserve"> Identification (GD&amp;T Control Device and Tool</w:t>
      </w:r>
      <w:r w:rsidR="00995284">
        <w:rPr>
          <w:rFonts w:ascii="Arial" w:hAnsi="Arial" w:cs="Arial"/>
          <w:b/>
          <w:bCs/>
          <w:sz w:val="20"/>
          <w:szCs w:val="20"/>
          <w:lang w:val="en"/>
        </w:rPr>
        <w:t>ing</w:t>
      </w:r>
      <w:r w:rsidRPr="00D84871">
        <w:rPr>
          <w:rFonts w:ascii="Arial" w:hAnsi="Arial" w:cs="Arial"/>
          <w:b/>
          <w:bCs/>
          <w:sz w:val="20"/>
          <w:szCs w:val="20"/>
          <w:lang w:val="en"/>
        </w:rPr>
        <w:t>)</w:t>
      </w:r>
    </w:p>
    <w:p w14:paraId="3D844068" w14:textId="4F0F0220" w:rsidR="00711983" w:rsidRPr="00D84871" w:rsidRDefault="00CC0C50" w:rsidP="000F3023">
      <w:pPr>
        <w:spacing w:before="120" w:after="120" w:line="276" w:lineRule="auto"/>
        <w:ind w:left="402" w:firstLine="318"/>
        <w:rPr>
          <w:rFonts w:ascii="Arial" w:hAnsi="Arial" w:cs="Arial"/>
          <w:sz w:val="20"/>
          <w:szCs w:val="20"/>
        </w:rPr>
      </w:pPr>
      <w:r w:rsidRPr="00D84871">
        <w:rPr>
          <w:rFonts w:ascii="Arial" w:hAnsi="Arial" w:cs="Arial"/>
          <w:sz w:val="20"/>
          <w:szCs w:val="20"/>
          <w:lang w:val="en"/>
        </w:rPr>
        <w:t>All Lear tool</w:t>
      </w:r>
      <w:r w:rsidR="00995284">
        <w:rPr>
          <w:rFonts w:ascii="Arial" w:hAnsi="Arial" w:cs="Arial"/>
          <w:sz w:val="20"/>
          <w:szCs w:val="20"/>
          <w:lang w:val="en"/>
        </w:rPr>
        <w:t>ing</w:t>
      </w:r>
      <w:r w:rsidRPr="00D84871">
        <w:rPr>
          <w:rFonts w:ascii="Arial" w:hAnsi="Arial" w:cs="Arial"/>
          <w:sz w:val="20"/>
          <w:szCs w:val="20"/>
          <w:lang w:val="en"/>
        </w:rPr>
        <w:t xml:space="preserve"> must be identified </w:t>
      </w:r>
      <w:r w:rsidR="00995284">
        <w:rPr>
          <w:rFonts w:ascii="Arial" w:hAnsi="Arial" w:cs="Arial"/>
          <w:sz w:val="20"/>
          <w:szCs w:val="20"/>
          <w:lang w:val="en"/>
        </w:rPr>
        <w:t>by</w:t>
      </w:r>
      <w:r w:rsidRPr="00D84871">
        <w:rPr>
          <w:rFonts w:ascii="Arial" w:hAnsi="Arial" w:cs="Arial"/>
          <w:sz w:val="20"/>
          <w:szCs w:val="20"/>
          <w:lang w:val="en"/>
        </w:rPr>
        <w:t xml:space="preserve"> the Asset Number. This number is generated by SAP and </w:t>
      </w:r>
      <w:r w:rsidR="00CA39F5" w:rsidRPr="00D84871">
        <w:rPr>
          <w:rFonts w:ascii="Arial" w:hAnsi="Arial" w:cs="Arial"/>
          <w:color w:val="auto"/>
          <w:sz w:val="20"/>
          <w:szCs w:val="20"/>
          <w:lang w:val="en"/>
        </w:rPr>
        <w:t xml:space="preserve">made available by the SDE to the </w:t>
      </w:r>
      <w:r w:rsidR="00995284">
        <w:rPr>
          <w:rFonts w:ascii="Arial" w:hAnsi="Arial" w:cs="Arial"/>
          <w:color w:val="auto"/>
          <w:sz w:val="20"/>
          <w:szCs w:val="20"/>
          <w:lang w:val="en"/>
        </w:rPr>
        <w:t>supplier</w:t>
      </w:r>
      <w:r w:rsidR="00CA39F5" w:rsidRPr="00D84871">
        <w:rPr>
          <w:rFonts w:ascii="Arial" w:hAnsi="Arial" w:cs="Arial"/>
          <w:color w:val="FF0000"/>
          <w:sz w:val="20"/>
          <w:szCs w:val="20"/>
          <w:lang w:val="en"/>
        </w:rPr>
        <w:t>.</w:t>
      </w:r>
    </w:p>
    <w:p w14:paraId="1B601158" w14:textId="559EEFD9" w:rsidR="00CA39F5" w:rsidRPr="00D84871" w:rsidRDefault="00CA39F5" w:rsidP="000F3023">
      <w:pPr>
        <w:spacing w:before="120" w:after="120" w:line="276" w:lineRule="auto"/>
        <w:ind w:left="425" w:firstLine="295"/>
        <w:rPr>
          <w:rFonts w:ascii="Arial" w:hAnsi="Arial" w:cs="Arial"/>
          <w:sz w:val="20"/>
          <w:szCs w:val="20"/>
        </w:rPr>
      </w:pPr>
      <w:r w:rsidRPr="00D84871">
        <w:rPr>
          <w:rFonts w:ascii="Arial" w:hAnsi="Arial" w:cs="Arial"/>
          <w:sz w:val="20"/>
          <w:szCs w:val="20"/>
          <w:lang w:val="en"/>
        </w:rPr>
        <w:t>All tools and OEM-owned devices must follow the identification pattern of the same, and it is the responsibility of the supplier to purchase the nameplate.</w:t>
      </w:r>
    </w:p>
    <w:p w14:paraId="37D8E198" w14:textId="337769B0" w:rsidR="00B43D7A" w:rsidRPr="00D84871" w:rsidRDefault="00787F78" w:rsidP="000F3023">
      <w:pPr>
        <w:spacing w:before="120" w:after="120" w:line="276" w:lineRule="auto"/>
        <w:ind w:left="425" w:firstLine="295"/>
        <w:rPr>
          <w:rFonts w:ascii="Arial" w:hAnsi="Arial" w:cs="Arial"/>
          <w:strike/>
          <w:color w:val="FF0000"/>
          <w:sz w:val="20"/>
          <w:szCs w:val="20"/>
        </w:rPr>
      </w:pPr>
      <w:r w:rsidRPr="00D84871">
        <w:rPr>
          <w:rFonts w:ascii="Arial" w:hAnsi="Arial" w:cs="Arial"/>
          <w:sz w:val="20"/>
          <w:szCs w:val="20"/>
          <w:u w:val="single"/>
          <w:lang w:val="en"/>
        </w:rPr>
        <w:t>NOTE</w:t>
      </w:r>
      <w:r w:rsidRPr="00995284">
        <w:rPr>
          <w:rFonts w:ascii="Arial" w:hAnsi="Arial" w:cs="Arial"/>
          <w:sz w:val="20"/>
          <w:szCs w:val="20"/>
          <w:lang w:val="en"/>
        </w:rPr>
        <w:t>: Every</w:t>
      </w:r>
      <w:r w:rsidR="00B43D7A" w:rsidRPr="00D84871">
        <w:rPr>
          <w:rFonts w:ascii="Arial" w:hAnsi="Arial" w:cs="Arial"/>
          <w:sz w:val="20"/>
          <w:szCs w:val="20"/>
          <w:lang w:val="en"/>
        </w:rPr>
        <w:t xml:space="preserve"> tool</w:t>
      </w:r>
      <w:r w:rsidR="00995284">
        <w:rPr>
          <w:rFonts w:ascii="Arial" w:hAnsi="Arial" w:cs="Arial"/>
          <w:sz w:val="20"/>
          <w:szCs w:val="20"/>
          <w:lang w:val="en"/>
        </w:rPr>
        <w:t>ing and</w:t>
      </w:r>
      <w:r w:rsidR="00B43D7A" w:rsidRPr="00D84871">
        <w:rPr>
          <w:rFonts w:ascii="Arial" w:hAnsi="Arial" w:cs="Arial"/>
          <w:sz w:val="20"/>
          <w:szCs w:val="20"/>
          <w:lang w:val="en"/>
        </w:rPr>
        <w:t xml:space="preserve"> control device must be identified, as reported by the SDE to the </w:t>
      </w:r>
      <w:r w:rsidR="00995284">
        <w:rPr>
          <w:rFonts w:ascii="Arial" w:hAnsi="Arial" w:cs="Arial"/>
          <w:sz w:val="20"/>
          <w:szCs w:val="20"/>
          <w:lang w:val="en"/>
        </w:rPr>
        <w:t>supplier</w:t>
      </w:r>
      <w:r w:rsidR="00B43D7A" w:rsidRPr="00D84871">
        <w:rPr>
          <w:rFonts w:ascii="Arial" w:hAnsi="Arial" w:cs="Arial"/>
          <w:sz w:val="20"/>
          <w:szCs w:val="20"/>
          <w:lang w:val="en"/>
        </w:rPr>
        <w:t>.</w:t>
      </w:r>
    </w:p>
    <w:p w14:paraId="11BA8C0F" w14:textId="77777777" w:rsidR="000F3023" w:rsidRPr="00D84871" w:rsidRDefault="000F3023" w:rsidP="000F3023">
      <w:pPr>
        <w:spacing w:before="120" w:after="120" w:line="276" w:lineRule="auto"/>
        <w:ind w:left="425" w:firstLine="295"/>
        <w:rPr>
          <w:rFonts w:ascii="Arial" w:hAnsi="Arial" w:cs="Arial"/>
          <w:sz w:val="20"/>
          <w:szCs w:val="20"/>
        </w:rPr>
      </w:pPr>
    </w:p>
    <w:p w14:paraId="2D2854C6" w14:textId="6447F386" w:rsidR="00711983" w:rsidRPr="00D84871" w:rsidRDefault="00CC0C50" w:rsidP="000F3023">
      <w:pPr>
        <w:numPr>
          <w:ilvl w:val="0"/>
          <w:numId w:val="25"/>
        </w:numPr>
        <w:spacing w:before="120" w:after="120" w:line="276" w:lineRule="auto"/>
        <w:rPr>
          <w:rFonts w:ascii="Arial" w:hAnsi="Arial" w:cs="Arial"/>
          <w:b/>
          <w:bCs/>
          <w:sz w:val="20"/>
          <w:szCs w:val="20"/>
          <w:lang w:val="pt-BR"/>
        </w:rPr>
      </w:pPr>
      <w:r w:rsidRPr="00D84871">
        <w:rPr>
          <w:rFonts w:ascii="Arial" w:hAnsi="Arial" w:cs="Arial"/>
          <w:b/>
          <w:bCs/>
          <w:sz w:val="20"/>
          <w:szCs w:val="20"/>
          <w:lang w:val="en"/>
        </w:rPr>
        <w:t>Material Certificat</w:t>
      </w:r>
      <w:r w:rsidR="00995284">
        <w:rPr>
          <w:rFonts w:ascii="Arial" w:hAnsi="Arial" w:cs="Arial"/>
          <w:b/>
          <w:bCs/>
          <w:sz w:val="20"/>
          <w:szCs w:val="20"/>
          <w:lang w:val="en"/>
        </w:rPr>
        <w:t>ion</w:t>
      </w:r>
      <w:r w:rsidRPr="00D84871">
        <w:rPr>
          <w:rFonts w:ascii="Arial" w:hAnsi="Arial" w:cs="Arial"/>
          <w:b/>
          <w:bCs/>
          <w:sz w:val="20"/>
          <w:szCs w:val="20"/>
          <w:lang w:val="en"/>
        </w:rPr>
        <w:t xml:space="preserve"> </w:t>
      </w:r>
    </w:p>
    <w:p w14:paraId="2FCA7332" w14:textId="763FA12C" w:rsidR="003E15FB" w:rsidRPr="00D84871" w:rsidRDefault="008405F9" w:rsidP="000F3023">
      <w:pPr>
        <w:spacing w:before="120" w:after="120" w:line="276" w:lineRule="auto"/>
        <w:ind w:left="10" w:right="6" w:firstLine="365"/>
        <w:rPr>
          <w:rFonts w:ascii="Arial" w:hAnsi="Arial" w:cs="Arial"/>
          <w:sz w:val="20"/>
          <w:szCs w:val="20"/>
        </w:rPr>
      </w:pPr>
      <w:r w:rsidRPr="00D84871">
        <w:rPr>
          <w:rFonts w:ascii="Arial" w:hAnsi="Arial" w:cs="Arial"/>
          <w:sz w:val="20"/>
          <w:szCs w:val="20"/>
          <w:lang w:val="en"/>
        </w:rPr>
        <w:t xml:space="preserve">When agreed in the PPAP/CRP, the supplier </w:t>
      </w:r>
      <w:r w:rsidR="00995284">
        <w:rPr>
          <w:rFonts w:ascii="Arial" w:hAnsi="Arial" w:cs="Arial"/>
          <w:sz w:val="20"/>
          <w:szCs w:val="20"/>
          <w:lang w:val="en"/>
        </w:rPr>
        <w:t>must</w:t>
      </w:r>
      <w:r w:rsidRPr="00D84871">
        <w:rPr>
          <w:rFonts w:ascii="Arial" w:hAnsi="Arial" w:cs="Arial"/>
          <w:sz w:val="20"/>
          <w:szCs w:val="20"/>
          <w:lang w:val="en"/>
        </w:rPr>
        <w:t xml:space="preserve"> send the material certificat</w:t>
      </w:r>
      <w:r w:rsidR="00995284">
        <w:rPr>
          <w:rFonts w:ascii="Arial" w:hAnsi="Arial" w:cs="Arial"/>
          <w:sz w:val="20"/>
          <w:szCs w:val="20"/>
          <w:lang w:val="en"/>
        </w:rPr>
        <w:t>ion</w:t>
      </w:r>
      <w:r w:rsidRPr="00D84871">
        <w:rPr>
          <w:rFonts w:ascii="Arial" w:hAnsi="Arial" w:cs="Arial"/>
          <w:sz w:val="20"/>
          <w:szCs w:val="20"/>
          <w:lang w:val="en"/>
        </w:rPr>
        <w:t xml:space="preserve"> correspond</w:t>
      </w:r>
      <w:r w:rsidR="00995284">
        <w:rPr>
          <w:rFonts w:ascii="Arial" w:hAnsi="Arial" w:cs="Arial"/>
          <w:sz w:val="20"/>
          <w:szCs w:val="20"/>
          <w:lang w:val="en"/>
        </w:rPr>
        <w:t>ent</w:t>
      </w:r>
      <w:r w:rsidRPr="00D84871">
        <w:rPr>
          <w:rFonts w:ascii="Arial" w:hAnsi="Arial" w:cs="Arial"/>
          <w:sz w:val="20"/>
          <w:szCs w:val="20"/>
          <w:lang w:val="en"/>
        </w:rPr>
        <w:t xml:space="preserve"> to each batch sent, with the test results of the mandatory characteristics. The certificate must be forwarded to the contact of the respective Lear supply plant. </w:t>
      </w:r>
    </w:p>
    <w:p w14:paraId="42FE2652" w14:textId="6F894B36" w:rsidR="002E2D4C" w:rsidRPr="00D84871" w:rsidRDefault="002E2D4C" w:rsidP="000F3023">
      <w:pPr>
        <w:spacing w:before="120" w:after="120" w:line="276" w:lineRule="auto"/>
        <w:ind w:left="14" w:firstLine="0"/>
        <w:rPr>
          <w:rFonts w:ascii="Arial" w:hAnsi="Arial" w:cs="Arial"/>
        </w:rPr>
      </w:pPr>
    </w:p>
    <w:p w14:paraId="01175A7F" w14:textId="77777777" w:rsidR="002E2D4C" w:rsidRPr="00D84871" w:rsidRDefault="002E2D4C" w:rsidP="000F3023">
      <w:pPr>
        <w:spacing w:before="120" w:after="120" w:line="276" w:lineRule="auto"/>
        <w:ind w:left="14" w:firstLine="0"/>
        <w:rPr>
          <w:rFonts w:ascii="Arial" w:hAnsi="Arial" w:cs="Arial"/>
        </w:rPr>
      </w:pPr>
    </w:p>
    <w:p w14:paraId="794EF873" w14:textId="7A578129" w:rsidR="00711983" w:rsidRPr="00D84871" w:rsidRDefault="00CC0C50" w:rsidP="000F3023">
      <w:pPr>
        <w:spacing w:before="120" w:after="120" w:line="276" w:lineRule="auto"/>
        <w:ind w:left="9"/>
        <w:rPr>
          <w:rFonts w:ascii="Arial" w:hAnsi="Arial" w:cs="Arial"/>
          <w:b/>
          <w:bCs/>
          <w:sz w:val="22"/>
          <w:szCs w:val="28"/>
        </w:rPr>
      </w:pPr>
      <w:r w:rsidRPr="00D84871">
        <w:rPr>
          <w:rFonts w:ascii="Arial" w:hAnsi="Arial" w:cs="Arial"/>
          <w:b/>
          <w:bCs/>
          <w:sz w:val="22"/>
          <w:szCs w:val="28"/>
          <w:lang w:val="en"/>
        </w:rPr>
        <w:t xml:space="preserve">III - CLARIFICATIONS </w:t>
      </w:r>
      <w:r w:rsidR="00995284">
        <w:rPr>
          <w:rFonts w:ascii="Arial" w:hAnsi="Arial" w:cs="Arial"/>
          <w:b/>
          <w:bCs/>
          <w:sz w:val="22"/>
          <w:szCs w:val="28"/>
          <w:lang w:val="en"/>
        </w:rPr>
        <w:t>ABOUT</w:t>
      </w:r>
      <w:r w:rsidRPr="00D84871">
        <w:rPr>
          <w:rFonts w:ascii="Arial" w:hAnsi="Arial" w:cs="Arial"/>
          <w:b/>
          <w:bCs/>
          <w:sz w:val="22"/>
          <w:szCs w:val="28"/>
          <w:lang w:val="en"/>
        </w:rPr>
        <w:t xml:space="preserve"> THE GLOBAL REQUIREMENTS AND CODE OF CONDUCT OF SUPPLIERS:    </w:t>
      </w:r>
    </w:p>
    <w:p w14:paraId="2214934F" w14:textId="77777777" w:rsidR="002E2D4C" w:rsidRPr="00D84871" w:rsidRDefault="002E2D4C" w:rsidP="002E2D4C">
      <w:pPr>
        <w:spacing w:before="120" w:after="120" w:line="276" w:lineRule="auto"/>
        <w:ind w:left="19" w:firstLine="0"/>
        <w:rPr>
          <w:rFonts w:ascii="Arial" w:hAnsi="Arial" w:cs="Arial"/>
          <w:b/>
          <w:bCs/>
          <w:sz w:val="22"/>
          <w:szCs w:val="28"/>
        </w:rPr>
      </w:pPr>
    </w:p>
    <w:p w14:paraId="423B145F" w14:textId="780D292D" w:rsidR="002E2D4C" w:rsidRPr="00D84871" w:rsidRDefault="00CC0C50" w:rsidP="002E2D4C">
      <w:pPr>
        <w:spacing w:before="120" w:after="120" w:line="276" w:lineRule="auto"/>
        <w:ind w:left="19" w:firstLine="0"/>
        <w:rPr>
          <w:rFonts w:ascii="Arial" w:hAnsi="Arial" w:cs="Arial"/>
          <w:sz w:val="20"/>
          <w:szCs w:val="20"/>
        </w:rPr>
      </w:pPr>
      <w:r w:rsidRPr="00D84871">
        <w:rPr>
          <w:rFonts w:ascii="Arial" w:hAnsi="Arial" w:cs="Arial"/>
          <w:sz w:val="20"/>
          <w:szCs w:val="20"/>
          <w:u w:val="single"/>
          <w:lang w:val="en"/>
        </w:rPr>
        <w:t>N</w:t>
      </w:r>
      <w:r w:rsidR="00565B0D" w:rsidRPr="00D84871">
        <w:rPr>
          <w:rFonts w:ascii="Arial" w:hAnsi="Arial" w:cs="Arial"/>
          <w:sz w:val="20"/>
          <w:szCs w:val="20"/>
          <w:u w:val="single"/>
          <w:lang w:val="en"/>
        </w:rPr>
        <w:t>OTA</w:t>
      </w:r>
      <w:r w:rsidRPr="00D84871">
        <w:rPr>
          <w:rFonts w:ascii="Arial" w:hAnsi="Arial" w:cs="Arial"/>
          <w:sz w:val="20"/>
          <w:szCs w:val="20"/>
          <w:u w:val="single"/>
          <w:lang w:val="en"/>
        </w:rPr>
        <w:t>:</w:t>
      </w:r>
      <w:r w:rsidRPr="00D84871">
        <w:rPr>
          <w:rFonts w:ascii="Arial" w:hAnsi="Arial" w:cs="Arial"/>
          <w:sz w:val="20"/>
          <w:szCs w:val="20"/>
          <w:lang w:val="en"/>
        </w:rPr>
        <w:t xml:space="preserve"> The numberings of the items below </w:t>
      </w:r>
      <w:r w:rsidR="00995284">
        <w:rPr>
          <w:rFonts w:ascii="Arial" w:hAnsi="Arial" w:cs="Arial"/>
          <w:sz w:val="20"/>
          <w:szCs w:val="20"/>
          <w:lang w:val="en"/>
        </w:rPr>
        <w:t>correspond to</w:t>
      </w:r>
      <w:r w:rsidRPr="00D84871">
        <w:rPr>
          <w:rFonts w:ascii="Arial" w:hAnsi="Arial" w:cs="Arial"/>
          <w:sz w:val="20"/>
          <w:szCs w:val="20"/>
          <w:lang w:val="en"/>
        </w:rPr>
        <w:t xml:space="preserve"> the GRCCS requirements. </w:t>
      </w:r>
      <w:r w:rsidR="00770CAF">
        <w:rPr>
          <w:rFonts w:ascii="Arial" w:hAnsi="Arial" w:cs="Arial"/>
          <w:sz w:val="20"/>
          <w:szCs w:val="20"/>
          <w:lang w:val="en"/>
        </w:rPr>
        <w:t>Remember</w:t>
      </w:r>
      <w:r w:rsidRPr="00D84871">
        <w:rPr>
          <w:rFonts w:ascii="Arial" w:hAnsi="Arial" w:cs="Arial"/>
          <w:sz w:val="20"/>
          <w:szCs w:val="20"/>
          <w:lang w:val="en"/>
        </w:rPr>
        <w:t xml:space="preserve"> that the points below are only additional notes and/or clarifications and </w:t>
      </w:r>
      <w:r w:rsidRPr="00D84871">
        <w:rPr>
          <w:rFonts w:ascii="Arial" w:hAnsi="Arial" w:cs="Arial"/>
          <w:sz w:val="20"/>
          <w:szCs w:val="20"/>
          <w:u w:val="single" w:color="000000"/>
          <w:lang w:val="en"/>
        </w:rPr>
        <w:t>add to</w:t>
      </w:r>
      <w:r w:rsidRPr="00D84871">
        <w:rPr>
          <w:rFonts w:ascii="Arial" w:hAnsi="Arial" w:cs="Arial"/>
          <w:sz w:val="20"/>
          <w:szCs w:val="20"/>
          <w:lang w:val="en"/>
        </w:rPr>
        <w:t xml:space="preserve"> the other requirements of </w:t>
      </w:r>
      <w:r w:rsidR="00995284">
        <w:rPr>
          <w:rFonts w:ascii="Arial" w:hAnsi="Arial" w:cs="Arial"/>
          <w:sz w:val="20"/>
          <w:szCs w:val="20"/>
          <w:lang w:val="en"/>
        </w:rPr>
        <w:t>GRCCS</w:t>
      </w:r>
      <w:r w:rsidRPr="00D84871">
        <w:rPr>
          <w:rFonts w:ascii="Arial" w:hAnsi="Arial" w:cs="Arial"/>
          <w:sz w:val="20"/>
          <w:szCs w:val="20"/>
          <w:lang w:val="en"/>
        </w:rPr>
        <w:t xml:space="preserve">, </w:t>
      </w:r>
      <w:r w:rsidR="00995284">
        <w:rPr>
          <w:rFonts w:ascii="Arial" w:hAnsi="Arial" w:cs="Arial"/>
          <w:sz w:val="20"/>
          <w:szCs w:val="20"/>
          <w:lang w:val="en"/>
        </w:rPr>
        <w:t>items</w:t>
      </w:r>
      <w:r w:rsidRPr="00D84871">
        <w:rPr>
          <w:rFonts w:ascii="Arial" w:hAnsi="Arial" w:cs="Arial"/>
          <w:sz w:val="20"/>
          <w:szCs w:val="20"/>
          <w:lang w:val="en"/>
        </w:rPr>
        <w:t xml:space="preserve"> not mentioned in this letter, </w:t>
      </w:r>
      <w:r w:rsidR="00995284">
        <w:rPr>
          <w:rFonts w:ascii="Arial" w:hAnsi="Arial" w:cs="Arial"/>
          <w:sz w:val="20"/>
          <w:szCs w:val="20"/>
          <w:lang w:val="en"/>
        </w:rPr>
        <w:t>must</w:t>
      </w:r>
      <w:r w:rsidRPr="00D84871">
        <w:rPr>
          <w:rFonts w:ascii="Arial" w:hAnsi="Arial" w:cs="Arial"/>
          <w:sz w:val="20"/>
          <w:szCs w:val="20"/>
          <w:lang w:val="en"/>
        </w:rPr>
        <w:t xml:space="preserve"> be applied in full by your company.  </w:t>
      </w:r>
    </w:p>
    <w:p w14:paraId="3EFA5143" w14:textId="2B10E557" w:rsidR="00711983" w:rsidRPr="00D84871" w:rsidRDefault="00CC0C50" w:rsidP="000F3023">
      <w:pPr>
        <w:spacing w:before="120" w:after="120" w:line="276" w:lineRule="auto"/>
        <w:ind w:left="19" w:firstLine="701"/>
        <w:rPr>
          <w:rFonts w:ascii="Arial" w:hAnsi="Arial" w:cs="Arial"/>
          <w:sz w:val="20"/>
          <w:szCs w:val="20"/>
        </w:rPr>
      </w:pPr>
      <w:r w:rsidRPr="00D84871">
        <w:rPr>
          <w:rFonts w:ascii="Arial" w:hAnsi="Arial" w:cs="Arial"/>
          <w:sz w:val="20"/>
          <w:szCs w:val="20"/>
        </w:rPr>
        <w:t xml:space="preserve"> </w:t>
      </w:r>
    </w:p>
    <w:p w14:paraId="663C7500" w14:textId="3C89D00E" w:rsidR="00711983" w:rsidRPr="00D84871" w:rsidRDefault="001A507E" w:rsidP="000F3023">
      <w:pPr>
        <w:pStyle w:val="PargrafodaLista"/>
        <w:numPr>
          <w:ilvl w:val="0"/>
          <w:numId w:val="31"/>
        </w:numPr>
        <w:spacing w:before="120" w:after="120" w:line="276" w:lineRule="auto"/>
        <w:ind w:left="379"/>
        <w:rPr>
          <w:rFonts w:ascii="Arial" w:hAnsi="Arial" w:cs="Arial"/>
          <w:sz w:val="20"/>
          <w:szCs w:val="20"/>
        </w:rPr>
      </w:pPr>
      <w:r w:rsidRPr="00D84871">
        <w:rPr>
          <w:rFonts w:ascii="Arial" w:hAnsi="Arial" w:cs="Arial"/>
          <w:b/>
          <w:bCs/>
          <w:sz w:val="20"/>
          <w:szCs w:val="20"/>
          <w:u w:val="single"/>
          <w:lang w:val="en"/>
        </w:rPr>
        <w:t>GRCCS item 11.0</w:t>
      </w:r>
      <w:r w:rsidR="00565B0D" w:rsidRPr="00D84871">
        <w:rPr>
          <w:rFonts w:ascii="Arial" w:hAnsi="Arial" w:cs="Arial"/>
          <w:sz w:val="20"/>
          <w:szCs w:val="20"/>
          <w:lang w:val="en"/>
        </w:rPr>
        <w:t xml:space="preserve">: </w:t>
      </w:r>
      <w:r w:rsidR="00CC0C50" w:rsidRPr="00D84871">
        <w:rPr>
          <w:rFonts w:ascii="Arial" w:hAnsi="Arial" w:cs="Arial"/>
          <w:sz w:val="20"/>
          <w:szCs w:val="20"/>
          <w:lang w:val="en"/>
        </w:rPr>
        <w:t xml:space="preserve">  Registration on the Lear Portal "Corporate Purchasing Applications &amp; Supplier Tracking (</w:t>
      </w:r>
      <w:proofErr w:type="spellStart"/>
      <w:r w:rsidR="00CC0C50" w:rsidRPr="00D84871">
        <w:rPr>
          <w:rFonts w:ascii="Arial" w:hAnsi="Arial" w:cs="Arial"/>
          <w:sz w:val="20"/>
          <w:szCs w:val="20"/>
          <w:lang w:val="en"/>
        </w:rPr>
        <w:t>eSRM</w:t>
      </w:r>
      <w:proofErr w:type="spellEnd"/>
      <w:r w:rsidR="00CC0C50" w:rsidRPr="00D84871">
        <w:rPr>
          <w:rFonts w:ascii="Arial" w:hAnsi="Arial" w:cs="Arial"/>
          <w:sz w:val="20"/>
          <w:szCs w:val="20"/>
          <w:lang w:val="en"/>
        </w:rPr>
        <w:t xml:space="preserve">)":   </w:t>
      </w:r>
    </w:p>
    <w:p w14:paraId="1E3E2E6A" w14:textId="77777777" w:rsidR="00327BE9" w:rsidRPr="00D84871" w:rsidRDefault="007152E0" w:rsidP="001A1D16">
      <w:pPr>
        <w:spacing w:before="120" w:after="120" w:line="276" w:lineRule="auto"/>
        <w:ind w:left="20" w:firstLine="700"/>
        <w:rPr>
          <w:rFonts w:ascii="Arial" w:hAnsi="Arial" w:cs="Arial"/>
          <w:color w:val="000000" w:themeColor="text1"/>
          <w:sz w:val="20"/>
          <w:szCs w:val="20"/>
        </w:rPr>
      </w:pPr>
      <w:r w:rsidRPr="00D84871">
        <w:rPr>
          <w:rFonts w:ascii="Arial" w:hAnsi="Arial" w:cs="Arial"/>
          <w:sz w:val="20"/>
          <w:szCs w:val="20"/>
          <w:lang w:val="en"/>
        </w:rPr>
        <w:t>It is the responsibility of the supplier to gain access to the Lear portals</w:t>
      </w:r>
      <w:r w:rsidR="00565B0D" w:rsidRPr="00D84871">
        <w:rPr>
          <w:rFonts w:ascii="Arial" w:hAnsi="Arial" w:cs="Arial"/>
          <w:sz w:val="20"/>
          <w:szCs w:val="20"/>
          <w:lang w:val="en"/>
        </w:rPr>
        <w:t>.</w:t>
      </w:r>
    </w:p>
    <w:p w14:paraId="229C8C92" w14:textId="10295F6A" w:rsidR="00711983" w:rsidRPr="00D84871" w:rsidRDefault="00565B0D" w:rsidP="001A1D16">
      <w:pPr>
        <w:spacing w:before="120" w:after="120" w:line="276" w:lineRule="auto"/>
        <w:ind w:left="20" w:firstLine="672"/>
        <w:rPr>
          <w:rFonts w:ascii="Arial" w:hAnsi="Arial" w:cs="Arial"/>
          <w:sz w:val="20"/>
          <w:szCs w:val="20"/>
        </w:rPr>
      </w:pPr>
      <w:r w:rsidRPr="00D84871">
        <w:rPr>
          <w:rFonts w:ascii="Arial" w:hAnsi="Arial" w:cs="Arial"/>
          <w:color w:val="000000" w:themeColor="text1"/>
          <w:sz w:val="20"/>
          <w:szCs w:val="20"/>
          <w:lang w:val="en"/>
        </w:rPr>
        <w:t xml:space="preserve">The applications valid for all Lear Corporation - South America suppliers are:     </w:t>
      </w:r>
    </w:p>
    <w:p w14:paraId="7A52D6BF" w14:textId="77777777" w:rsidR="00711983" w:rsidRPr="00D84871" w:rsidRDefault="00CC0C50" w:rsidP="00394FE0">
      <w:pPr>
        <w:numPr>
          <w:ilvl w:val="0"/>
          <w:numId w:val="8"/>
        </w:numPr>
        <w:spacing w:after="0" w:line="276" w:lineRule="auto"/>
        <w:ind w:left="692" w:hanging="338"/>
        <w:rPr>
          <w:rFonts w:ascii="Arial" w:hAnsi="Arial" w:cs="Arial"/>
          <w:sz w:val="20"/>
          <w:szCs w:val="20"/>
        </w:rPr>
      </w:pPr>
      <w:r w:rsidRPr="00D84871">
        <w:rPr>
          <w:rFonts w:ascii="Arial" w:hAnsi="Arial" w:cs="Arial"/>
          <w:sz w:val="20"/>
          <w:szCs w:val="20"/>
          <w:lang w:val="en"/>
        </w:rPr>
        <w:t xml:space="preserve">Supplier Rating System (SRS)   </w:t>
      </w:r>
    </w:p>
    <w:p w14:paraId="4D30985F" w14:textId="77777777" w:rsidR="00711983" w:rsidRPr="00D84871" w:rsidRDefault="00CC0C50" w:rsidP="00394FE0">
      <w:pPr>
        <w:numPr>
          <w:ilvl w:val="0"/>
          <w:numId w:val="8"/>
        </w:numPr>
        <w:spacing w:after="0" w:line="276" w:lineRule="auto"/>
        <w:ind w:left="692" w:hanging="338"/>
        <w:rPr>
          <w:rFonts w:ascii="Arial" w:hAnsi="Arial" w:cs="Arial"/>
          <w:sz w:val="20"/>
          <w:szCs w:val="20"/>
        </w:rPr>
      </w:pPr>
      <w:r w:rsidRPr="00D84871">
        <w:rPr>
          <w:rFonts w:ascii="Arial" w:hAnsi="Arial" w:cs="Arial"/>
          <w:sz w:val="20"/>
          <w:szCs w:val="20"/>
          <w:lang w:val="en"/>
        </w:rPr>
        <w:t xml:space="preserve">Supplier Quality Tracking System (SQTS)  </w:t>
      </w:r>
    </w:p>
    <w:p w14:paraId="565DD114" w14:textId="77777777" w:rsidR="00116528" w:rsidRPr="00D84871" w:rsidRDefault="00CC0C50" w:rsidP="00394FE0">
      <w:pPr>
        <w:numPr>
          <w:ilvl w:val="0"/>
          <w:numId w:val="8"/>
        </w:numPr>
        <w:spacing w:after="0" w:line="276" w:lineRule="auto"/>
        <w:ind w:left="692" w:hanging="338"/>
        <w:rPr>
          <w:rFonts w:ascii="Arial" w:hAnsi="Arial" w:cs="Arial"/>
          <w:sz w:val="20"/>
          <w:szCs w:val="20"/>
        </w:rPr>
      </w:pPr>
      <w:proofErr w:type="spellStart"/>
      <w:r w:rsidRPr="00D84871">
        <w:rPr>
          <w:rFonts w:ascii="Arial" w:hAnsi="Arial" w:cs="Arial"/>
          <w:sz w:val="20"/>
          <w:szCs w:val="20"/>
          <w:lang w:val="en"/>
        </w:rPr>
        <w:t>ProFile</w:t>
      </w:r>
      <w:proofErr w:type="spellEnd"/>
      <w:r w:rsidRPr="00D84871">
        <w:rPr>
          <w:rFonts w:ascii="Arial" w:hAnsi="Arial" w:cs="Arial"/>
          <w:sz w:val="20"/>
          <w:szCs w:val="20"/>
          <w:lang w:val="en"/>
        </w:rPr>
        <w:t xml:space="preserve"> Supplier (APQP/PPAP) - Applicable to suppliers involved in the development of new products. </w:t>
      </w:r>
    </w:p>
    <w:p w14:paraId="2FB68377" w14:textId="0ED935B9" w:rsidR="00327BE9" w:rsidRPr="00571DFC" w:rsidRDefault="00116528" w:rsidP="002E2D4C">
      <w:pPr>
        <w:numPr>
          <w:ilvl w:val="0"/>
          <w:numId w:val="8"/>
        </w:numPr>
        <w:spacing w:after="0" w:line="276" w:lineRule="auto"/>
        <w:ind w:left="692" w:hanging="338"/>
        <w:rPr>
          <w:rFonts w:ascii="Arial" w:hAnsi="Arial" w:cs="Arial"/>
          <w:sz w:val="20"/>
          <w:szCs w:val="20"/>
        </w:rPr>
      </w:pPr>
      <w:r w:rsidRPr="00D84871">
        <w:rPr>
          <w:rFonts w:ascii="Arial" w:hAnsi="Arial" w:cs="Arial"/>
          <w:sz w:val="20"/>
          <w:szCs w:val="20"/>
          <w:lang w:val="en"/>
        </w:rPr>
        <w:t>Lear Packaging Approval System (LPAS)</w:t>
      </w:r>
    </w:p>
    <w:p w14:paraId="3DEEBDDE" w14:textId="77777777" w:rsidR="00571DFC" w:rsidRPr="00D84871" w:rsidRDefault="00571DFC" w:rsidP="00571DFC">
      <w:pPr>
        <w:spacing w:after="0" w:line="276" w:lineRule="auto"/>
        <w:ind w:left="692" w:firstLine="0"/>
        <w:rPr>
          <w:rFonts w:ascii="Arial" w:hAnsi="Arial" w:cs="Arial"/>
          <w:sz w:val="20"/>
          <w:szCs w:val="20"/>
        </w:rPr>
      </w:pPr>
    </w:p>
    <w:p w14:paraId="52FD1639" w14:textId="77777777" w:rsidR="002E2D4C" w:rsidRPr="00D84871" w:rsidRDefault="002E2D4C" w:rsidP="002E2D4C">
      <w:pPr>
        <w:spacing w:after="0" w:line="276" w:lineRule="auto"/>
        <w:ind w:left="692" w:firstLine="0"/>
        <w:rPr>
          <w:rFonts w:ascii="Arial" w:hAnsi="Arial" w:cs="Arial"/>
          <w:sz w:val="20"/>
          <w:szCs w:val="20"/>
        </w:rPr>
      </w:pPr>
    </w:p>
    <w:p w14:paraId="20C42767" w14:textId="0C4D2113" w:rsidR="007C5F27" w:rsidRPr="00D84871" w:rsidRDefault="001A507E" w:rsidP="000F3023">
      <w:pPr>
        <w:pStyle w:val="PargrafodaLista"/>
        <w:numPr>
          <w:ilvl w:val="0"/>
          <w:numId w:val="31"/>
        </w:numPr>
        <w:spacing w:before="120" w:after="120" w:line="276" w:lineRule="auto"/>
        <w:ind w:left="379"/>
        <w:rPr>
          <w:rFonts w:ascii="Arial" w:hAnsi="Arial" w:cs="Arial"/>
          <w:b/>
          <w:bCs/>
          <w:sz w:val="20"/>
          <w:szCs w:val="20"/>
        </w:rPr>
      </w:pPr>
      <w:r w:rsidRPr="00D84871">
        <w:rPr>
          <w:rFonts w:ascii="Arial" w:hAnsi="Arial" w:cs="Arial"/>
          <w:b/>
          <w:bCs/>
          <w:sz w:val="20"/>
          <w:szCs w:val="20"/>
          <w:u w:val="single"/>
          <w:lang w:val="en"/>
        </w:rPr>
        <w:t>GRCCS item 12.0:</w:t>
      </w:r>
      <w:r w:rsidR="00CC0C50" w:rsidRPr="00D84871">
        <w:rPr>
          <w:rFonts w:ascii="Arial" w:hAnsi="Arial" w:cs="Arial"/>
          <w:sz w:val="20"/>
          <w:szCs w:val="20"/>
          <w:lang w:val="en"/>
        </w:rPr>
        <w:t xml:space="preserve"> Cost Recovery Policy</w:t>
      </w:r>
    </w:p>
    <w:p w14:paraId="5145E3E8" w14:textId="7317A413" w:rsidR="00ED0009" w:rsidRDefault="00105318" w:rsidP="00ED0009">
      <w:pPr>
        <w:spacing w:before="120" w:after="120" w:line="276" w:lineRule="auto"/>
        <w:ind w:left="389" w:firstLine="351"/>
        <w:rPr>
          <w:rFonts w:ascii="Arial" w:hAnsi="Arial" w:cs="Arial"/>
          <w:sz w:val="20"/>
          <w:szCs w:val="20"/>
          <w:lang w:val="en"/>
        </w:rPr>
      </w:pPr>
      <w:r w:rsidRPr="00D84871">
        <w:rPr>
          <w:rFonts w:ascii="Arial" w:hAnsi="Arial" w:cs="Arial"/>
          <w:sz w:val="20"/>
          <w:szCs w:val="20"/>
          <w:lang w:val="en"/>
        </w:rPr>
        <w:t xml:space="preserve">The "Supplier Chargeback" process is issued and must be responded electronically via the SQTS – </w:t>
      </w:r>
      <w:r w:rsidRPr="00571DFC">
        <w:rPr>
          <w:rFonts w:ascii="Arial" w:hAnsi="Arial" w:cs="Arial"/>
          <w:sz w:val="20"/>
          <w:szCs w:val="20"/>
          <w:lang w:val="en"/>
        </w:rPr>
        <w:t>Suppler Quality Tracking System. In case of non-conformities, the costs</w:t>
      </w:r>
      <w:r w:rsidR="00B55B28" w:rsidRPr="00571DFC">
        <w:rPr>
          <w:rFonts w:ascii="Arial" w:hAnsi="Arial" w:cs="Arial"/>
          <w:sz w:val="20"/>
          <w:szCs w:val="20"/>
          <w:lang w:val="en"/>
        </w:rPr>
        <w:t xml:space="preserve"> will be</w:t>
      </w:r>
      <w:r w:rsidR="007152E0" w:rsidRPr="00571DFC">
        <w:rPr>
          <w:rFonts w:ascii="Arial" w:hAnsi="Arial" w:cs="Arial"/>
          <w:sz w:val="20"/>
          <w:szCs w:val="20"/>
          <w:lang w:val="en"/>
        </w:rPr>
        <w:t xml:space="preserve"> applied according to the cost table,</w:t>
      </w:r>
      <w:r w:rsidR="00ED0009" w:rsidRPr="00571DFC">
        <w:rPr>
          <w:rFonts w:ascii="Arial" w:hAnsi="Arial" w:cs="Arial"/>
          <w:sz w:val="20"/>
          <w:szCs w:val="20"/>
          <w:lang w:val="en"/>
        </w:rPr>
        <w:t xml:space="preserve"> and </w:t>
      </w:r>
      <w:r w:rsidR="00571DFC">
        <w:rPr>
          <w:rFonts w:ascii="Arial" w:hAnsi="Arial" w:cs="Arial"/>
          <w:sz w:val="20"/>
          <w:szCs w:val="20"/>
          <w:lang w:val="en"/>
        </w:rPr>
        <w:t>it can be updated</w:t>
      </w:r>
      <w:r w:rsidR="00ED0009" w:rsidRPr="00571DFC">
        <w:rPr>
          <w:rFonts w:ascii="Arial" w:hAnsi="Arial" w:cs="Arial"/>
          <w:sz w:val="20"/>
          <w:szCs w:val="20"/>
          <w:lang w:val="en"/>
        </w:rPr>
        <w:t xml:space="preserve">, </w:t>
      </w:r>
      <w:r w:rsidR="00571DFC">
        <w:rPr>
          <w:rFonts w:ascii="Arial" w:hAnsi="Arial" w:cs="Arial"/>
          <w:sz w:val="20"/>
          <w:szCs w:val="20"/>
          <w:lang w:val="en"/>
        </w:rPr>
        <w:t>any change</w:t>
      </w:r>
      <w:r w:rsidR="00ED0009" w:rsidRPr="00571DFC">
        <w:rPr>
          <w:rFonts w:ascii="Arial" w:hAnsi="Arial" w:cs="Arial"/>
          <w:sz w:val="20"/>
          <w:szCs w:val="20"/>
          <w:lang w:val="en"/>
        </w:rPr>
        <w:t xml:space="preserve"> will be disclosed to the supplier base by updating this letter of clarification.</w:t>
      </w:r>
    </w:p>
    <w:p w14:paraId="6CFE4EE8" w14:textId="77777777" w:rsidR="00A27569" w:rsidRPr="00571DFC" w:rsidRDefault="00A27569" w:rsidP="00ED0009">
      <w:pPr>
        <w:spacing w:before="120" w:after="120" w:line="276" w:lineRule="auto"/>
        <w:ind w:left="389" w:firstLine="351"/>
        <w:rPr>
          <w:rFonts w:ascii="Arial" w:hAnsi="Arial" w:cs="Arial"/>
          <w:sz w:val="20"/>
          <w:szCs w:val="20"/>
        </w:rPr>
      </w:pPr>
    </w:p>
    <w:p w14:paraId="01450C95" w14:textId="7F52C4C4" w:rsidR="00ED0009" w:rsidRDefault="00ED0009" w:rsidP="00ED0009">
      <w:pPr>
        <w:spacing w:before="120" w:after="120" w:line="276" w:lineRule="auto"/>
        <w:ind w:left="389" w:firstLine="351"/>
        <w:rPr>
          <w:rFonts w:ascii="Arial" w:hAnsi="Arial" w:cs="Arial"/>
          <w:sz w:val="20"/>
          <w:szCs w:val="20"/>
          <w:lang w:val="en"/>
        </w:rPr>
      </w:pPr>
      <w:r w:rsidRPr="00571DFC">
        <w:rPr>
          <w:rFonts w:ascii="Arial" w:hAnsi="Arial" w:cs="Arial"/>
          <w:sz w:val="20"/>
          <w:szCs w:val="20"/>
          <w:lang w:val="en"/>
        </w:rPr>
        <w:lastRenderedPageBreak/>
        <w:t>All QN will have an administrative cost following the cost below.</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1"/>
        <w:gridCol w:w="3997"/>
        <w:gridCol w:w="1842"/>
        <w:gridCol w:w="1418"/>
        <w:gridCol w:w="1276"/>
      </w:tblGrid>
      <w:tr w:rsidR="00A27569" w:rsidRPr="004D0970" w14:paraId="6F812B8B" w14:textId="77777777" w:rsidTr="005E44DC">
        <w:trPr>
          <w:trHeight w:val="308"/>
        </w:trPr>
        <w:tc>
          <w:tcPr>
            <w:tcW w:w="681" w:type="dxa"/>
            <w:vMerge w:val="restart"/>
            <w:shd w:val="clear" w:color="auto" w:fill="A6A6A6" w:themeFill="background1" w:themeFillShade="A6"/>
            <w:noWrap/>
            <w:vAlign w:val="center"/>
            <w:hideMark/>
          </w:tcPr>
          <w:p w14:paraId="31BEE715" w14:textId="77777777" w:rsidR="00A27569" w:rsidRPr="004D0970" w:rsidRDefault="00A27569" w:rsidP="005E44DC">
            <w:pPr>
              <w:spacing w:after="0" w:line="240" w:lineRule="auto"/>
              <w:ind w:left="0" w:firstLine="0"/>
              <w:jc w:val="center"/>
              <w:rPr>
                <w:rFonts w:ascii="Calibri" w:hAnsi="Calibri" w:cs="Calibri"/>
                <w:b/>
                <w:bCs/>
                <w:color w:val="000000" w:themeColor="text1"/>
                <w:sz w:val="18"/>
                <w:szCs w:val="18"/>
              </w:rPr>
            </w:pPr>
            <w:r w:rsidRPr="004D0970">
              <w:rPr>
                <w:rFonts w:ascii="Calibri" w:hAnsi="Calibri" w:cs="Calibri"/>
                <w:b/>
                <w:bCs/>
                <w:color w:val="000000" w:themeColor="text1"/>
                <w:sz w:val="18"/>
                <w:szCs w:val="18"/>
              </w:rPr>
              <w:t>Item</w:t>
            </w:r>
          </w:p>
        </w:tc>
        <w:tc>
          <w:tcPr>
            <w:tcW w:w="3997" w:type="dxa"/>
            <w:vMerge w:val="restart"/>
            <w:shd w:val="clear" w:color="auto" w:fill="A6A6A6" w:themeFill="background1" w:themeFillShade="A6"/>
            <w:noWrap/>
            <w:vAlign w:val="center"/>
            <w:hideMark/>
          </w:tcPr>
          <w:p w14:paraId="03B3EF1E" w14:textId="77777777" w:rsidR="00A27569" w:rsidRPr="004D0970" w:rsidRDefault="00A27569" w:rsidP="005E44DC">
            <w:pPr>
              <w:spacing w:after="0" w:line="240" w:lineRule="auto"/>
              <w:ind w:left="0" w:firstLine="0"/>
              <w:jc w:val="center"/>
              <w:rPr>
                <w:rFonts w:ascii="Calibri" w:hAnsi="Calibri" w:cs="Calibri"/>
                <w:b/>
                <w:bCs/>
                <w:color w:val="000000" w:themeColor="text1"/>
                <w:sz w:val="18"/>
                <w:szCs w:val="18"/>
              </w:rPr>
            </w:pPr>
            <w:r w:rsidRPr="004D0970">
              <w:rPr>
                <w:rFonts w:ascii="Calibri" w:hAnsi="Calibri" w:cs="Calibri"/>
                <w:b/>
                <w:bCs/>
                <w:color w:val="000000" w:themeColor="text1"/>
                <w:sz w:val="18"/>
                <w:szCs w:val="18"/>
              </w:rPr>
              <w:t>Chargeback Type - Penalty Charges</w:t>
            </w:r>
          </w:p>
        </w:tc>
        <w:tc>
          <w:tcPr>
            <w:tcW w:w="1842" w:type="dxa"/>
            <w:vMerge w:val="restart"/>
            <w:shd w:val="clear" w:color="auto" w:fill="A6A6A6" w:themeFill="background1" w:themeFillShade="A6"/>
            <w:noWrap/>
            <w:vAlign w:val="center"/>
            <w:hideMark/>
          </w:tcPr>
          <w:p w14:paraId="28E90740" w14:textId="77777777" w:rsidR="00A27569" w:rsidRPr="004D0970" w:rsidRDefault="00A27569" w:rsidP="005E44DC">
            <w:pPr>
              <w:spacing w:after="0" w:line="240" w:lineRule="auto"/>
              <w:ind w:left="0" w:firstLine="0"/>
              <w:jc w:val="center"/>
              <w:rPr>
                <w:rFonts w:ascii="Calibri" w:hAnsi="Calibri" w:cs="Calibri"/>
                <w:b/>
                <w:bCs/>
                <w:color w:val="000000" w:themeColor="text1"/>
                <w:sz w:val="18"/>
                <w:szCs w:val="18"/>
              </w:rPr>
            </w:pPr>
            <w:r w:rsidRPr="004D0970">
              <w:rPr>
                <w:rFonts w:ascii="Calibri" w:hAnsi="Calibri" w:cs="Calibri"/>
                <w:b/>
                <w:bCs/>
                <w:color w:val="000000" w:themeColor="text1"/>
                <w:sz w:val="18"/>
                <w:szCs w:val="18"/>
              </w:rPr>
              <w:t>Unit</w:t>
            </w:r>
          </w:p>
        </w:tc>
        <w:tc>
          <w:tcPr>
            <w:tcW w:w="1418" w:type="dxa"/>
            <w:shd w:val="clear" w:color="auto" w:fill="A6A6A6" w:themeFill="background1" w:themeFillShade="A6"/>
            <w:noWrap/>
            <w:vAlign w:val="center"/>
            <w:hideMark/>
          </w:tcPr>
          <w:p w14:paraId="0EC7E251" w14:textId="77777777" w:rsidR="00A27569" w:rsidRPr="004D0970" w:rsidRDefault="00A27569" w:rsidP="005E44DC">
            <w:pPr>
              <w:spacing w:after="0" w:line="240" w:lineRule="auto"/>
              <w:ind w:left="0" w:firstLine="0"/>
              <w:jc w:val="center"/>
              <w:rPr>
                <w:rFonts w:ascii="Calibri" w:hAnsi="Calibri" w:cs="Calibri"/>
                <w:b/>
                <w:bCs/>
                <w:color w:val="000000" w:themeColor="text1"/>
                <w:sz w:val="18"/>
                <w:szCs w:val="18"/>
              </w:rPr>
            </w:pPr>
            <w:r w:rsidRPr="004D0970">
              <w:rPr>
                <w:rFonts w:ascii="Calibri" w:hAnsi="Calibri" w:cs="Calibri"/>
                <w:b/>
                <w:bCs/>
                <w:color w:val="000000" w:themeColor="text1"/>
                <w:sz w:val="18"/>
                <w:szCs w:val="18"/>
              </w:rPr>
              <w:t>Brazil</w:t>
            </w:r>
          </w:p>
        </w:tc>
        <w:tc>
          <w:tcPr>
            <w:tcW w:w="1276" w:type="dxa"/>
            <w:shd w:val="clear" w:color="auto" w:fill="A6A6A6" w:themeFill="background1" w:themeFillShade="A6"/>
            <w:noWrap/>
            <w:vAlign w:val="center"/>
            <w:hideMark/>
          </w:tcPr>
          <w:p w14:paraId="2541FC84" w14:textId="77777777" w:rsidR="00A27569" w:rsidRPr="004D0970" w:rsidRDefault="00A27569" w:rsidP="005E44DC">
            <w:pPr>
              <w:spacing w:after="0" w:line="240" w:lineRule="auto"/>
              <w:ind w:left="0" w:firstLine="0"/>
              <w:jc w:val="center"/>
              <w:rPr>
                <w:rFonts w:ascii="Calibri" w:hAnsi="Calibri" w:cs="Calibri"/>
                <w:b/>
                <w:bCs/>
                <w:color w:val="000000" w:themeColor="text1"/>
                <w:sz w:val="18"/>
                <w:szCs w:val="18"/>
              </w:rPr>
            </w:pPr>
            <w:r w:rsidRPr="004D0970">
              <w:rPr>
                <w:rFonts w:ascii="Calibri" w:hAnsi="Calibri" w:cs="Calibri"/>
                <w:b/>
                <w:bCs/>
                <w:color w:val="000000" w:themeColor="text1"/>
                <w:sz w:val="18"/>
                <w:szCs w:val="18"/>
              </w:rPr>
              <w:t>Argentina</w:t>
            </w:r>
          </w:p>
        </w:tc>
      </w:tr>
      <w:tr w:rsidR="00A27569" w:rsidRPr="004D0970" w14:paraId="033AC039" w14:textId="77777777" w:rsidTr="005E44DC">
        <w:trPr>
          <w:trHeight w:val="216"/>
        </w:trPr>
        <w:tc>
          <w:tcPr>
            <w:tcW w:w="681" w:type="dxa"/>
            <w:vMerge/>
            <w:shd w:val="clear" w:color="auto" w:fill="A6A6A6" w:themeFill="background1" w:themeFillShade="A6"/>
            <w:vAlign w:val="center"/>
            <w:hideMark/>
          </w:tcPr>
          <w:p w14:paraId="49705A4C" w14:textId="77777777" w:rsidR="00A27569" w:rsidRPr="004D0970" w:rsidRDefault="00A27569" w:rsidP="005E44DC">
            <w:pPr>
              <w:spacing w:after="0" w:line="240" w:lineRule="auto"/>
              <w:ind w:left="0" w:firstLine="0"/>
              <w:jc w:val="center"/>
              <w:rPr>
                <w:rFonts w:ascii="Calibri" w:hAnsi="Calibri" w:cs="Calibri"/>
                <w:b/>
                <w:bCs/>
                <w:color w:val="000000" w:themeColor="text1"/>
                <w:sz w:val="18"/>
                <w:szCs w:val="18"/>
              </w:rPr>
            </w:pPr>
          </w:p>
        </w:tc>
        <w:tc>
          <w:tcPr>
            <w:tcW w:w="3997" w:type="dxa"/>
            <w:vMerge/>
            <w:shd w:val="clear" w:color="auto" w:fill="A6A6A6" w:themeFill="background1" w:themeFillShade="A6"/>
            <w:vAlign w:val="center"/>
            <w:hideMark/>
          </w:tcPr>
          <w:p w14:paraId="7644F78A" w14:textId="77777777" w:rsidR="00A27569" w:rsidRPr="004D0970" w:rsidRDefault="00A27569" w:rsidP="005E44DC">
            <w:pPr>
              <w:spacing w:after="0" w:line="240" w:lineRule="auto"/>
              <w:ind w:left="0" w:firstLine="0"/>
              <w:jc w:val="center"/>
              <w:rPr>
                <w:rFonts w:ascii="Calibri" w:hAnsi="Calibri" w:cs="Calibri"/>
                <w:b/>
                <w:bCs/>
                <w:color w:val="000000" w:themeColor="text1"/>
                <w:sz w:val="18"/>
                <w:szCs w:val="18"/>
              </w:rPr>
            </w:pPr>
          </w:p>
        </w:tc>
        <w:tc>
          <w:tcPr>
            <w:tcW w:w="1842" w:type="dxa"/>
            <w:vMerge/>
            <w:shd w:val="clear" w:color="auto" w:fill="A6A6A6" w:themeFill="background1" w:themeFillShade="A6"/>
            <w:vAlign w:val="center"/>
            <w:hideMark/>
          </w:tcPr>
          <w:p w14:paraId="4ED9527B" w14:textId="77777777" w:rsidR="00A27569" w:rsidRPr="004D0970" w:rsidRDefault="00A27569" w:rsidP="005E44DC">
            <w:pPr>
              <w:spacing w:after="0" w:line="240" w:lineRule="auto"/>
              <w:ind w:left="0" w:firstLine="0"/>
              <w:jc w:val="center"/>
              <w:rPr>
                <w:rFonts w:ascii="Calibri" w:hAnsi="Calibri" w:cs="Calibri"/>
                <w:b/>
                <w:bCs/>
                <w:color w:val="000000" w:themeColor="text1"/>
                <w:sz w:val="18"/>
                <w:szCs w:val="18"/>
              </w:rPr>
            </w:pPr>
          </w:p>
        </w:tc>
        <w:tc>
          <w:tcPr>
            <w:tcW w:w="1418" w:type="dxa"/>
            <w:shd w:val="clear" w:color="auto" w:fill="A6A6A6" w:themeFill="background1" w:themeFillShade="A6"/>
            <w:noWrap/>
            <w:vAlign w:val="center"/>
            <w:hideMark/>
          </w:tcPr>
          <w:p w14:paraId="023E2183" w14:textId="77777777" w:rsidR="00A27569" w:rsidRPr="004D0970" w:rsidRDefault="00A27569" w:rsidP="005E44DC">
            <w:pPr>
              <w:spacing w:after="0" w:line="240" w:lineRule="auto"/>
              <w:ind w:left="0" w:firstLine="0"/>
              <w:jc w:val="center"/>
              <w:rPr>
                <w:rFonts w:ascii="Calibri" w:hAnsi="Calibri" w:cs="Calibri"/>
                <w:b/>
                <w:bCs/>
                <w:color w:val="000000" w:themeColor="text1"/>
                <w:sz w:val="18"/>
                <w:szCs w:val="18"/>
              </w:rPr>
            </w:pPr>
            <w:r w:rsidRPr="004D0970">
              <w:rPr>
                <w:rFonts w:ascii="Calibri" w:hAnsi="Calibri" w:cs="Calibri"/>
                <w:b/>
                <w:bCs/>
                <w:color w:val="000000" w:themeColor="text1"/>
                <w:sz w:val="18"/>
                <w:szCs w:val="18"/>
              </w:rPr>
              <w:t>Rate (US)</w:t>
            </w:r>
          </w:p>
        </w:tc>
        <w:tc>
          <w:tcPr>
            <w:tcW w:w="1276" w:type="dxa"/>
            <w:shd w:val="clear" w:color="auto" w:fill="A6A6A6" w:themeFill="background1" w:themeFillShade="A6"/>
            <w:noWrap/>
            <w:vAlign w:val="center"/>
            <w:hideMark/>
          </w:tcPr>
          <w:p w14:paraId="2498567D" w14:textId="77777777" w:rsidR="00A27569" w:rsidRPr="004D0970" w:rsidRDefault="00A27569" w:rsidP="005E44DC">
            <w:pPr>
              <w:spacing w:after="0" w:line="240" w:lineRule="auto"/>
              <w:ind w:left="0" w:firstLine="0"/>
              <w:jc w:val="center"/>
              <w:rPr>
                <w:rFonts w:ascii="Calibri" w:hAnsi="Calibri" w:cs="Calibri"/>
                <w:b/>
                <w:bCs/>
                <w:color w:val="000000" w:themeColor="text1"/>
                <w:sz w:val="18"/>
                <w:szCs w:val="18"/>
              </w:rPr>
            </w:pPr>
            <w:r w:rsidRPr="004D0970">
              <w:rPr>
                <w:rFonts w:ascii="Calibri" w:hAnsi="Calibri" w:cs="Calibri"/>
                <w:b/>
                <w:bCs/>
                <w:color w:val="000000" w:themeColor="text1"/>
                <w:sz w:val="18"/>
                <w:szCs w:val="18"/>
              </w:rPr>
              <w:t>Rate (US)</w:t>
            </w:r>
          </w:p>
        </w:tc>
      </w:tr>
      <w:tr w:rsidR="00A27569" w:rsidRPr="004D0970" w14:paraId="3451BCFE" w14:textId="77777777" w:rsidTr="005E44DC">
        <w:trPr>
          <w:trHeight w:val="624"/>
        </w:trPr>
        <w:tc>
          <w:tcPr>
            <w:tcW w:w="681" w:type="dxa"/>
            <w:shd w:val="clear" w:color="auto" w:fill="FFFFFF" w:themeFill="background1"/>
            <w:noWrap/>
            <w:vAlign w:val="center"/>
            <w:hideMark/>
          </w:tcPr>
          <w:p w14:paraId="7FED07C5"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1</w:t>
            </w:r>
          </w:p>
        </w:tc>
        <w:tc>
          <w:tcPr>
            <w:tcW w:w="3997" w:type="dxa"/>
            <w:shd w:val="clear" w:color="auto" w:fill="FFFFFF" w:themeFill="background1"/>
            <w:vAlign w:val="center"/>
            <w:hideMark/>
          </w:tcPr>
          <w:p w14:paraId="43501232"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Manpower for internal containment: Includes sorting, inspection, rework, workspace, and basic employee services.</w:t>
            </w:r>
          </w:p>
        </w:tc>
        <w:tc>
          <w:tcPr>
            <w:tcW w:w="1842" w:type="dxa"/>
            <w:shd w:val="clear" w:color="auto" w:fill="FFFFFF" w:themeFill="background1"/>
            <w:vAlign w:val="center"/>
            <w:hideMark/>
          </w:tcPr>
          <w:p w14:paraId="71D6DBDB"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$X / hr.</w:t>
            </w:r>
          </w:p>
        </w:tc>
        <w:tc>
          <w:tcPr>
            <w:tcW w:w="1418" w:type="dxa"/>
            <w:shd w:val="clear" w:color="auto" w:fill="FFFFFF" w:themeFill="background1"/>
            <w:vAlign w:val="center"/>
            <w:hideMark/>
          </w:tcPr>
          <w:p w14:paraId="5ABD5CA3"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$25.00 / hr.</w:t>
            </w:r>
          </w:p>
        </w:tc>
        <w:tc>
          <w:tcPr>
            <w:tcW w:w="1276" w:type="dxa"/>
            <w:shd w:val="clear" w:color="auto" w:fill="FFFFFF" w:themeFill="background1"/>
            <w:vAlign w:val="center"/>
            <w:hideMark/>
          </w:tcPr>
          <w:p w14:paraId="2D97D1A0"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$ 30 / Hr.</w:t>
            </w:r>
          </w:p>
        </w:tc>
      </w:tr>
      <w:tr w:rsidR="00A27569" w:rsidRPr="004D0970" w14:paraId="4D9EC82E" w14:textId="77777777" w:rsidTr="005E44DC">
        <w:trPr>
          <w:trHeight w:val="340"/>
        </w:trPr>
        <w:tc>
          <w:tcPr>
            <w:tcW w:w="681" w:type="dxa"/>
            <w:vMerge w:val="restart"/>
            <w:shd w:val="clear" w:color="auto" w:fill="FFFFFF" w:themeFill="background1"/>
            <w:noWrap/>
            <w:vAlign w:val="center"/>
            <w:hideMark/>
          </w:tcPr>
          <w:p w14:paraId="3ECC3C42"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2</w:t>
            </w:r>
          </w:p>
        </w:tc>
        <w:tc>
          <w:tcPr>
            <w:tcW w:w="3997" w:type="dxa"/>
            <w:vMerge w:val="restart"/>
            <w:shd w:val="clear" w:color="auto" w:fill="FFFFFF" w:themeFill="background1"/>
            <w:noWrap/>
            <w:vAlign w:val="center"/>
            <w:hideMark/>
          </w:tcPr>
          <w:p w14:paraId="3C307D9A"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Downtime and/or overtime to recover lost production</w:t>
            </w:r>
          </w:p>
        </w:tc>
        <w:tc>
          <w:tcPr>
            <w:tcW w:w="1842" w:type="dxa"/>
            <w:shd w:val="clear" w:color="auto" w:fill="FFFFFF" w:themeFill="background1"/>
            <w:vAlign w:val="center"/>
            <w:hideMark/>
          </w:tcPr>
          <w:p w14:paraId="2B4F5DAE"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$X / hr. down / over</w:t>
            </w:r>
          </w:p>
        </w:tc>
        <w:tc>
          <w:tcPr>
            <w:tcW w:w="1418" w:type="dxa"/>
            <w:vMerge w:val="restart"/>
            <w:shd w:val="clear" w:color="auto" w:fill="FFFFFF" w:themeFill="background1"/>
            <w:vAlign w:val="center"/>
            <w:hideMark/>
          </w:tcPr>
          <w:p w14:paraId="1EC9A2CC"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$ 75 / Hr.</w:t>
            </w:r>
          </w:p>
        </w:tc>
        <w:tc>
          <w:tcPr>
            <w:tcW w:w="1276" w:type="dxa"/>
            <w:vMerge w:val="restart"/>
            <w:shd w:val="clear" w:color="auto" w:fill="FFFFFF" w:themeFill="background1"/>
            <w:vAlign w:val="center"/>
            <w:hideMark/>
          </w:tcPr>
          <w:p w14:paraId="387723A2"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$ 50 / Hr.</w:t>
            </w:r>
          </w:p>
        </w:tc>
      </w:tr>
      <w:tr w:rsidR="00A27569" w:rsidRPr="004D0970" w14:paraId="64C388A2" w14:textId="77777777" w:rsidTr="005E44DC">
        <w:trPr>
          <w:trHeight w:val="340"/>
        </w:trPr>
        <w:tc>
          <w:tcPr>
            <w:tcW w:w="681" w:type="dxa"/>
            <w:vMerge/>
            <w:shd w:val="clear" w:color="auto" w:fill="FFFFFF" w:themeFill="background1"/>
            <w:vAlign w:val="center"/>
            <w:hideMark/>
          </w:tcPr>
          <w:p w14:paraId="5F726DBE" w14:textId="77777777" w:rsidR="00A27569" w:rsidRPr="004D0970" w:rsidRDefault="00A27569" w:rsidP="005E44DC">
            <w:pPr>
              <w:spacing w:after="0" w:line="240" w:lineRule="auto"/>
              <w:ind w:left="0" w:firstLine="0"/>
              <w:jc w:val="left"/>
              <w:rPr>
                <w:rFonts w:ascii="Arial" w:hAnsi="Arial" w:cs="Arial"/>
                <w:sz w:val="14"/>
                <w:szCs w:val="14"/>
              </w:rPr>
            </w:pPr>
          </w:p>
        </w:tc>
        <w:tc>
          <w:tcPr>
            <w:tcW w:w="3997" w:type="dxa"/>
            <w:vMerge/>
            <w:shd w:val="clear" w:color="auto" w:fill="FFFFFF" w:themeFill="background1"/>
            <w:vAlign w:val="center"/>
            <w:hideMark/>
          </w:tcPr>
          <w:p w14:paraId="43E8F47B" w14:textId="77777777" w:rsidR="00A27569" w:rsidRPr="004D0970" w:rsidRDefault="00A27569" w:rsidP="005E44DC">
            <w:pPr>
              <w:spacing w:after="0" w:line="240" w:lineRule="auto"/>
              <w:ind w:left="0" w:firstLine="0"/>
              <w:jc w:val="left"/>
              <w:rPr>
                <w:rFonts w:ascii="Arial" w:hAnsi="Arial" w:cs="Arial"/>
                <w:color w:val="auto"/>
                <w:sz w:val="14"/>
                <w:szCs w:val="14"/>
              </w:rPr>
            </w:pPr>
          </w:p>
        </w:tc>
        <w:tc>
          <w:tcPr>
            <w:tcW w:w="1842" w:type="dxa"/>
            <w:shd w:val="clear" w:color="auto" w:fill="FFFFFF" w:themeFill="background1"/>
            <w:vAlign w:val="center"/>
            <w:hideMark/>
          </w:tcPr>
          <w:p w14:paraId="5AF7E015"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Number of Employees</w:t>
            </w:r>
          </w:p>
        </w:tc>
        <w:tc>
          <w:tcPr>
            <w:tcW w:w="1418" w:type="dxa"/>
            <w:vMerge/>
            <w:shd w:val="clear" w:color="auto" w:fill="FFFFFF" w:themeFill="background1"/>
            <w:vAlign w:val="center"/>
            <w:hideMark/>
          </w:tcPr>
          <w:p w14:paraId="725C77D1" w14:textId="77777777" w:rsidR="00A27569" w:rsidRPr="004D0970" w:rsidRDefault="00A27569" w:rsidP="005E44DC">
            <w:pPr>
              <w:spacing w:after="0" w:line="240" w:lineRule="auto"/>
              <w:ind w:left="0" w:firstLine="0"/>
              <w:jc w:val="left"/>
              <w:rPr>
                <w:rFonts w:ascii="Arial" w:hAnsi="Arial" w:cs="Arial"/>
                <w:b/>
                <w:bCs/>
                <w:color w:val="auto"/>
                <w:sz w:val="14"/>
                <w:szCs w:val="14"/>
              </w:rPr>
            </w:pPr>
          </w:p>
        </w:tc>
        <w:tc>
          <w:tcPr>
            <w:tcW w:w="1276" w:type="dxa"/>
            <w:vMerge/>
            <w:shd w:val="clear" w:color="auto" w:fill="FFFFFF" w:themeFill="background1"/>
            <w:vAlign w:val="center"/>
            <w:hideMark/>
          </w:tcPr>
          <w:p w14:paraId="606D863C" w14:textId="77777777" w:rsidR="00A27569" w:rsidRPr="004D0970" w:rsidRDefault="00A27569" w:rsidP="005E44DC">
            <w:pPr>
              <w:spacing w:after="0" w:line="240" w:lineRule="auto"/>
              <w:ind w:left="0" w:firstLine="0"/>
              <w:jc w:val="left"/>
              <w:rPr>
                <w:rFonts w:ascii="Arial" w:hAnsi="Arial" w:cs="Arial"/>
                <w:b/>
                <w:bCs/>
                <w:color w:val="auto"/>
                <w:sz w:val="14"/>
                <w:szCs w:val="14"/>
              </w:rPr>
            </w:pPr>
          </w:p>
        </w:tc>
      </w:tr>
      <w:tr w:rsidR="00A27569" w:rsidRPr="004D0970" w14:paraId="6C6C8B57" w14:textId="77777777" w:rsidTr="005E44DC">
        <w:trPr>
          <w:trHeight w:val="624"/>
        </w:trPr>
        <w:tc>
          <w:tcPr>
            <w:tcW w:w="681" w:type="dxa"/>
            <w:shd w:val="clear" w:color="auto" w:fill="FFFFFF" w:themeFill="background1"/>
            <w:noWrap/>
            <w:vAlign w:val="center"/>
            <w:hideMark/>
          </w:tcPr>
          <w:p w14:paraId="3C5D8AB7"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3</w:t>
            </w:r>
          </w:p>
        </w:tc>
        <w:tc>
          <w:tcPr>
            <w:tcW w:w="3997" w:type="dxa"/>
            <w:shd w:val="clear" w:color="auto" w:fill="FFFFFF" w:themeFill="background1"/>
            <w:vAlign w:val="center"/>
            <w:hideMark/>
          </w:tcPr>
          <w:p w14:paraId="6B9F5C7A"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Salaried employee time when required to be present at the customer site or supplier. Included field QRE’s (travel and work time only.)</w:t>
            </w:r>
          </w:p>
        </w:tc>
        <w:tc>
          <w:tcPr>
            <w:tcW w:w="1842" w:type="dxa"/>
            <w:shd w:val="clear" w:color="auto" w:fill="FFFFFF" w:themeFill="background1"/>
            <w:vAlign w:val="center"/>
            <w:hideMark/>
          </w:tcPr>
          <w:p w14:paraId="5BABB7E5"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$X / hr.</w:t>
            </w:r>
          </w:p>
        </w:tc>
        <w:tc>
          <w:tcPr>
            <w:tcW w:w="1418" w:type="dxa"/>
            <w:shd w:val="clear" w:color="auto" w:fill="FFFFFF" w:themeFill="background1"/>
            <w:vAlign w:val="center"/>
            <w:hideMark/>
          </w:tcPr>
          <w:p w14:paraId="65BAA488"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$50.00 / hr.</w:t>
            </w:r>
          </w:p>
        </w:tc>
        <w:tc>
          <w:tcPr>
            <w:tcW w:w="1276" w:type="dxa"/>
            <w:shd w:val="clear" w:color="auto" w:fill="FFFFFF" w:themeFill="background1"/>
            <w:vAlign w:val="center"/>
            <w:hideMark/>
          </w:tcPr>
          <w:p w14:paraId="4446D52A"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$50.00 / hr.</w:t>
            </w:r>
          </w:p>
        </w:tc>
      </w:tr>
      <w:tr w:rsidR="00A27569" w:rsidRPr="004D0970" w14:paraId="2E09FB80" w14:textId="77777777" w:rsidTr="005E44DC">
        <w:trPr>
          <w:trHeight w:val="624"/>
        </w:trPr>
        <w:tc>
          <w:tcPr>
            <w:tcW w:w="681" w:type="dxa"/>
            <w:shd w:val="clear" w:color="auto" w:fill="FFFFFF" w:themeFill="background1"/>
            <w:noWrap/>
            <w:vAlign w:val="center"/>
            <w:hideMark/>
          </w:tcPr>
          <w:p w14:paraId="1B2A75B4"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4</w:t>
            </w:r>
          </w:p>
        </w:tc>
        <w:tc>
          <w:tcPr>
            <w:tcW w:w="3997" w:type="dxa"/>
            <w:shd w:val="clear" w:color="auto" w:fill="FFFFFF" w:themeFill="background1"/>
            <w:vAlign w:val="center"/>
            <w:hideMark/>
          </w:tcPr>
          <w:p w14:paraId="46F23FD9"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Administrative Fee ($75.00/h, 2 h / QN min.) or</w:t>
            </w:r>
            <w:r w:rsidRPr="004D0970">
              <w:rPr>
                <w:rFonts w:ascii="Arial" w:hAnsi="Arial" w:cs="Arial"/>
                <w:color w:val="auto"/>
                <w:sz w:val="14"/>
                <w:szCs w:val="14"/>
              </w:rPr>
              <w:br/>
              <w:t>Initial Containment Costs for contingency, containment, investigation, documentation ($75.00/h, 2 h / QN min.)</w:t>
            </w:r>
          </w:p>
        </w:tc>
        <w:tc>
          <w:tcPr>
            <w:tcW w:w="1842" w:type="dxa"/>
            <w:shd w:val="clear" w:color="auto" w:fill="FFFFFF" w:themeFill="background1"/>
            <w:vAlign w:val="center"/>
            <w:hideMark/>
          </w:tcPr>
          <w:p w14:paraId="56885048"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$X / hr.</w:t>
            </w:r>
          </w:p>
        </w:tc>
        <w:tc>
          <w:tcPr>
            <w:tcW w:w="1418" w:type="dxa"/>
            <w:shd w:val="clear" w:color="auto" w:fill="FFFFFF" w:themeFill="background1"/>
            <w:vAlign w:val="center"/>
            <w:hideMark/>
          </w:tcPr>
          <w:p w14:paraId="467CBBF0"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xml:space="preserve">$75 / </w:t>
            </w:r>
            <w:proofErr w:type="spellStart"/>
            <w:r w:rsidRPr="004D0970">
              <w:rPr>
                <w:rFonts w:ascii="Arial" w:hAnsi="Arial" w:cs="Arial"/>
                <w:b/>
                <w:bCs/>
                <w:color w:val="auto"/>
                <w:sz w:val="14"/>
                <w:szCs w:val="14"/>
              </w:rPr>
              <w:t>hr</w:t>
            </w:r>
            <w:proofErr w:type="spellEnd"/>
            <w:r w:rsidRPr="004D0970">
              <w:rPr>
                <w:rFonts w:ascii="Arial" w:hAnsi="Arial" w:cs="Arial"/>
                <w:b/>
                <w:bCs/>
                <w:color w:val="auto"/>
                <w:sz w:val="14"/>
                <w:szCs w:val="14"/>
              </w:rPr>
              <w:t xml:space="preserve">, 2 </w:t>
            </w:r>
            <w:proofErr w:type="spellStart"/>
            <w:r w:rsidRPr="004D0970">
              <w:rPr>
                <w:rFonts w:ascii="Arial" w:hAnsi="Arial" w:cs="Arial"/>
                <w:b/>
                <w:bCs/>
                <w:color w:val="auto"/>
                <w:sz w:val="14"/>
                <w:szCs w:val="14"/>
              </w:rPr>
              <w:t>hrs</w:t>
            </w:r>
            <w:proofErr w:type="spellEnd"/>
          </w:p>
        </w:tc>
        <w:tc>
          <w:tcPr>
            <w:tcW w:w="1276" w:type="dxa"/>
            <w:shd w:val="clear" w:color="auto" w:fill="FFFFFF" w:themeFill="background1"/>
            <w:vAlign w:val="center"/>
            <w:hideMark/>
          </w:tcPr>
          <w:p w14:paraId="3A42C19A"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xml:space="preserve">$75 / </w:t>
            </w:r>
            <w:proofErr w:type="spellStart"/>
            <w:r w:rsidRPr="004D0970">
              <w:rPr>
                <w:rFonts w:ascii="Arial" w:hAnsi="Arial" w:cs="Arial"/>
                <w:b/>
                <w:bCs/>
                <w:color w:val="auto"/>
                <w:sz w:val="14"/>
                <w:szCs w:val="14"/>
              </w:rPr>
              <w:t>hr</w:t>
            </w:r>
            <w:proofErr w:type="spellEnd"/>
            <w:r w:rsidRPr="004D0970">
              <w:rPr>
                <w:rFonts w:ascii="Arial" w:hAnsi="Arial" w:cs="Arial"/>
                <w:b/>
                <w:bCs/>
                <w:color w:val="auto"/>
                <w:sz w:val="14"/>
                <w:szCs w:val="14"/>
              </w:rPr>
              <w:t xml:space="preserve">, 2 </w:t>
            </w:r>
            <w:proofErr w:type="spellStart"/>
            <w:r w:rsidRPr="004D0970">
              <w:rPr>
                <w:rFonts w:ascii="Arial" w:hAnsi="Arial" w:cs="Arial"/>
                <w:b/>
                <w:bCs/>
                <w:color w:val="auto"/>
                <w:sz w:val="14"/>
                <w:szCs w:val="14"/>
              </w:rPr>
              <w:t>hrs</w:t>
            </w:r>
            <w:proofErr w:type="spellEnd"/>
          </w:p>
        </w:tc>
      </w:tr>
      <w:tr w:rsidR="00A27569" w:rsidRPr="004D0970" w14:paraId="0575465E" w14:textId="77777777" w:rsidTr="005E44DC">
        <w:trPr>
          <w:trHeight w:val="397"/>
        </w:trPr>
        <w:tc>
          <w:tcPr>
            <w:tcW w:w="681" w:type="dxa"/>
            <w:vMerge w:val="restart"/>
            <w:shd w:val="clear" w:color="auto" w:fill="FFFFFF" w:themeFill="background1"/>
            <w:noWrap/>
            <w:vAlign w:val="center"/>
            <w:hideMark/>
          </w:tcPr>
          <w:p w14:paraId="50022D13"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5</w:t>
            </w:r>
          </w:p>
        </w:tc>
        <w:tc>
          <w:tcPr>
            <w:tcW w:w="3997" w:type="dxa"/>
            <w:vMerge w:val="restart"/>
            <w:shd w:val="clear" w:color="auto" w:fill="FFFFFF" w:themeFill="background1"/>
            <w:noWrap/>
            <w:vAlign w:val="center"/>
            <w:hideMark/>
          </w:tcPr>
          <w:p w14:paraId="7E8807FE"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Work / Storage space required and/or cleared for containment use</w:t>
            </w:r>
          </w:p>
        </w:tc>
        <w:tc>
          <w:tcPr>
            <w:tcW w:w="1842" w:type="dxa"/>
            <w:shd w:val="clear" w:color="auto" w:fill="FFFFFF" w:themeFill="background1"/>
            <w:vAlign w:val="center"/>
            <w:hideMark/>
          </w:tcPr>
          <w:p w14:paraId="43A79029"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Sq. meter ($X per sq. meter per day)</w:t>
            </w:r>
          </w:p>
        </w:tc>
        <w:tc>
          <w:tcPr>
            <w:tcW w:w="1418" w:type="dxa"/>
            <w:shd w:val="clear" w:color="auto" w:fill="FFFFFF" w:themeFill="background1"/>
            <w:vAlign w:val="center"/>
            <w:hideMark/>
          </w:tcPr>
          <w:p w14:paraId="0E525C86"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$0.60 per sq. meter per day</w:t>
            </w:r>
          </w:p>
        </w:tc>
        <w:tc>
          <w:tcPr>
            <w:tcW w:w="1276" w:type="dxa"/>
            <w:shd w:val="clear" w:color="auto" w:fill="FFFFFF" w:themeFill="background1"/>
            <w:vAlign w:val="center"/>
            <w:hideMark/>
          </w:tcPr>
          <w:p w14:paraId="08B43C2D"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$0.60 per sq. meter per day</w:t>
            </w:r>
          </w:p>
        </w:tc>
      </w:tr>
      <w:tr w:rsidR="00A27569" w:rsidRPr="004D0970" w14:paraId="22BE3552" w14:textId="77777777" w:rsidTr="005E44DC">
        <w:trPr>
          <w:trHeight w:val="399"/>
        </w:trPr>
        <w:tc>
          <w:tcPr>
            <w:tcW w:w="681" w:type="dxa"/>
            <w:vMerge/>
            <w:shd w:val="clear" w:color="auto" w:fill="FFFFFF" w:themeFill="background1"/>
            <w:vAlign w:val="center"/>
            <w:hideMark/>
          </w:tcPr>
          <w:p w14:paraId="7F194A94" w14:textId="77777777" w:rsidR="00A27569" w:rsidRPr="004D0970" w:rsidRDefault="00A27569" w:rsidP="005E44DC">
            <w:pPr>
              <w:spacing w:after="0" w:line="240" w:lineRule="auto"/>
              <w:ind w:left="0" w:firstLine="0"/>
              <w:jc w:val="left"/>
              <w:rPr>
                <w:rFonts w:ascii="Arial" w:hAnsi="Arial" w:cs="Arial"/>
                <w:sz w:val="14"/>
                <w:szCs w:val="14"/>
              </w:rPr>
            </w:pPr>
          </w:p>
        </w:tc>
        <w:tc>
          <w:tcPr>
            <w:tcW w:w="3997" w:type="dxa"/>
            <w:vMerge/>
            <w:shd w:val="clear" w:color="auto" w:fill="FFFFFF" w:themeFill="background1"/>
            <w:vAlign w:val="center"/>
            <w:hideMark/>
          </w:tcPr>
          <w:p w14:paraId="084F0615" w14:textId="77777777" w:rsidR="00A27569" w:rsidRPr="004D0970" w:rsidRDefault="00A27569" w:rsidP="005E44DC">
            <w:pPr>
              <w:spacing w:after="0" w:line="240" w:lineRule="auto"/>
              <w:ind w:left="0" w:firstLine="0"/>
              <w:jc w:val="left"/>
              <w:rPr>
                <w:rFonts w:ascii="Arial" w:hAnsi="Arial" w:cs="Arial"/>
                <w:color w:val="auto"/>
                <w:sz w:val="14"/>
                <w:szCs w:val="14"/>
              </w:rPr>
            </w:pPr>
          </w:p>
        </w:tc>
        <w:tc>
          <w:tcPr>
            <w:tcW w:w="1842" w:type="dxa"/>
            <w:shd w:val="clear" w:color="auto" w:fill="FFFFFF" w:themeFill="background1"/>
            <w:vAlign w:val="center"/>
            <w:hideMark/>
          </w:tcPr>
          <w:p w14:paraId="5AA8FFE9" w14:textId="77777777" w:rsidR="00A27569"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xml:space="preserve">Number of days </w:t>
            </w:r>
          </w:p>
          <w:p w14:paraId="206E74E6"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(1 day min.)</w:t>
            </w:r>
          </w:p>
        </w:tc>
        <w:tc>
          <w:tcPr>
            <w:tcW w:w="1418" w:type="dxa"/>
            <w:shd w:val="clear" w:color="auto" w:fill="FFFFFF" w:themeFill="background1"/>
            <w:vAlign w:val="center"/>
            <w:hideMark/>
          </w:tcPr>
          <w:p w14:paraId="48875A92"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Number of days (1 day min.)</w:t>
            </w:r>
          </w:p>
        </w:tc>
        <w:tc>
          <w:tcPr>
            <w:tcW w:w="1276" w:type="dxa"/>
            <w:shd w:val="clear" w:color="auto" w:fill="FFFFFF" w:themeFill="background1"/>
            <w:vAlign w:val="center"/>
            <w:hideMark/>
          </w:tcPr>
          <w:p w14:paraId="0BAA63AA"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Number of days (1 day min.)</w:t>
            </w:r>
          </w:p>
        </w:tc>
      </w:tr>
      <w:tr w:rsidR="00A27569" w:rsidRPr="004D0970" w14:paraId="52C8C586" w14:textId="77777777" w:rsidTr="005E44DC">
        <w:trPr>
          <w:trHeight w:val="397"/>
        </w:trPr>
        <w:tc>
          <w:tcPr>
            <w:tcW w:w="681" w:type="dxa"/>
            <w:shd w:val="clear" w:color="auto" w:fill="FFFFFF" w:themeFill="background1"/>
            <w:noWrap/>
            <w:vAlign w:val="center"/>
            <w:hideMark/>
          </w:tcPr>
          <w:p w14:paraId="761045FB"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6</w:t>
            </w:r>
          </w:p>
        </w:tc>
        <w:tc>
          <w:tcPr>
            <w:tcW w:w="3997" w:type="dxa"/>
            <w:shd w:val="clear" w:color="auto" w:fill="FFFFFF" w:themeFill="background1"/>
            <w:vAlign w:val="center"/>
            <w:hideMark/>
          </w:tcPr>
          <w:p w14:paraId="69599B0D"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Forklift used (equipment, energy, fuel, rent)</w:t>
            </w:r>
          </w:p>
        </w:tc>
        <w:tc>
          <w:tcPr>
            <w:tcW w:w="1842" w:type="dxa"/>
            <w:shd w:val="clear" w:color="auto" w:fill="FFFFFF" w:themeFill="background1"/>
            <w:vAlign w:val="center"/>
            <w:hideMark/>
          </w:tcPr>
          <w:p w14:paraId="2D9E3F14"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$X / hr. used</w:t>
            </w:r>
          </w:p>
        </w:tc>
        <w:tc>
          <w:tcPr>
            <w:tcW w:w="1418" w:type="dxa"/>
            <w:shd w:val="clear" w:color="auto" w:fill="FFFFFF" w:themeFill="background1"/>
            <w:vAlign w:val="center"/>
            <w:hideMark/>
          </w:tcPr>
          <w:p w14:paraId="2AE6B7AF"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$4.4 / hr. used</w:t>
            </w:r>
          </w:p>
        </w:tc>
        <w:tc>
          <w:tcPr>
            <w:tcW w:w="1276" w:type="dxa"/>
            <w:shd w:val="clear" w:color="auto" w:fill="FFFFFF" w:themeFill="background1"/>
            <w:vAlign w:val="center"/>
            <w:hideMark/>
          </w:tcPr>
          <w:p w14:paraId="7021911C"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$4.4 / hr. used</w:t>
            </w:r>
          </w:p>
        </w:tc>
      </w:tr>
      <w:tr w:rsidR="00A27569" w:rsidRPr="004D0970" w14:paraId="0CA444DC" w14:textId="77777777" w:rsidTr="005E44DC">
        <w:trPr>
          <w:trHeight w:val="397"/>
        </w:trPr>
        <w:tc>
          <w:tcPr>
            <w:tcW w:w="681" w:type="dxa"/>
            <w:shd w:val="clear" w:color="auto" w:fill="FFFFFF" w:themeFill="background1"/>
            <w:noWrap/>
            <w:vAlign w:val="center"/>
            <w:hideMark/>
          </w:tcPr>
          <w:p w14:paraId="7B4E8450"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7</w:t>
            </w:r>
          </w:p>
        </w:tc>
        <w:tc>
          <w:tcPr>
            <w:tcW w:w="3997" w:type="dxa"/>
            <w:shd w:val="clear" w:color="auto" w:fill="FFFFFF" w:themeFill="background1"/>
            <w:vAlign w:val="center"/>
            <w:hideMark/>
          </w:tcPr>
          <w:p w14:paraId="0E36DAB7"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Tooling, gages, equipment, laboratory testing</w:t>
            </w:r>
          </w:p>
        </w:tc>
        <w:tc>
          <w:tcPr>
            <w:tcW w:w="1842" w:type="dxa"/>
            <w:shd w:val="clear" w:color="auto" w:fill="FFFFFF" w:themeFill="background1"/>
            <w:vAlign w:val="center"/>
            <w:hideMark/>
          </w:tcPr>
          <w:p w14:paraId="69715673" w14:textId="77777777" w:rsidR="00A27569"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xml:space="preserve">Invoice or Rate </w:t>
            </w:r>
          </w:p>
          <w:p w14:paraId="3C0E6DEB"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($X / hr. used)</w:t>
            </w:r>
          </w:p>
        </w:tc>
        <w:tc>
          <w:tcPr>
            <w:tcW w:w="1418" w:type="dxa"/>
            <w:shd w:val="clear" w:color="auto" w:fill="FFFFFF" w:themeFill="background1"/>
            <w:noWrap/>
            <w:vAlign w:val="center"/>
            <w:hideMark/>
          </w:tcPr>
          <w:p w14:paraId="109B98AE"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3C3D098D"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296A53B2" w14:textId="77777777" w:rsidTr="005E44DC">
        <w:trPr>
          <w:trHeight w:val="397"/>
        </w:trPr>
        <w:tc>
          <w:tcPr>
            <w:tcW w:w="681" w:type="dxa"/>
            <w:shd w:val="clear" w:color="auto" w:fill="FFFFFF" w:themeFill="background1"/>
            <w:noWrap/>
            <w:vAlign w:val="center"/>
            <w:hideMark/>
          </w:tcPr>
          <w:p w14:paraId="14F26F36"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8</w:t>
            </w:r>
          </w:p>
        </w:tc>
        <w:tc>
          <w:tcPr>
            <w:tcW w:w="3997" w:type="dxa"/>
            <w:shd w:val="clear" w:color="auto" w:fill="FFFFFF" w:themeFill="background1"/>
            <w:vAlign w:val="center"/>
            <w:hideMark/>
          </w:tcPr>
          <w:p w14:paraId="33A12271"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Problem Solving Management: Includes meetings, teardowns, process walks, others</w:t>
            </w:r>
          </w:p>
        </w:tc>
        <w:tc>
          <w:tcPr>
            <w:tcW w:w="1842" w:type="dxa"/>
            <w:shd w:val="clear" w:color="auto" w:fill="FFFFFF" w:themeFill="background1"/>
            <w:vAlign w:val="center"/>
            <w:hideMark/>
          </w:tcPr>
          <w:p w14:paraId="47B308E4"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$X / hr.</w:t>
            </w:r>
            <w:r w:rsidRPr="004D0970">
              <w:rPr>
                <w:rFonts w:ascii="Arial" w:hAnsi="Arial" w:cs="Arial"/>
                <w:b/>
                <w:bCs/>
                <w:color w:val="auto"/>
                <w:sz w:val="14"/>
                <w:szCs w:val="14"/>
              </w:rPr>
              <w:br/>
              <w:t>According to each case</w:t>
            </w:r>
          </w:p>
        </w:tc>
        <w:tc>
          <w:tcPr>
            <w:tcW w:w="1418" w:type="dxa"/>
            <w:shd w:val="clear" w:color="auto" w:fill="FFFFFF" w:themeFill="background1"/>
            <w:noWrap/>
            <w:vAlign w:val="center"/>
            <w:hideMark/>
          </w:tcPr>
          <w:p w14:paraId="3A68E360"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64E7BDD4"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6477E53D" w14:textId="77777777" w:rsidTr="005E44DC">
        <w:trPr>
          <w:trHeight w:val="397"/>
        </w:trPr>
        <w:tc>
          <w:tcPr>
            <w:tcW w:w="681" w:type="dxa"/>
            <w:shd w:val="clear" w:color="auto" w:fill="FFFFFF" w:themeFill="background1"/>
            <w:noWrap/>
            <w:vAlign w:val="center"/>
            <w:hideMark/>
          </w:tcPr>
          <w:p w14:paraId="6F1999CB"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9</w:t>
            </w:r>
          </w:p>
        </w:tc>
        <w:tc>
          <w:tcPr>
            <w:tcW w:w="3997" w:type="dxa"/>
            <w:shd w:val="clear" w:color="auto" w:fill="FFFFFF" w:themeFill="background1"/>
            <w:vAlign w:val="center"/>
            <w:hideMark/>
          </w:tcPr>
          <w:p w14:paraId="442E018C"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ASN, Packaging &amp; Labeling, or Logistics Requirements Failure</w:t>
            </w:r>
          </w:p>
        </w:tc>
        <w:tc>
          <w:tcPr>
            <w:tcW w:w="1842" w:type="dxa"/>
            <w:shd w:val="clear" w:color="auto" w:fill="FFFFFF" w:themeFill="background1"/>
            <w:vAlign w:val="center"/>
            <w:hideMark/>
          </w:tcPr>
          <w:p w14:paraId="33FE3AFE"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xml:space="preserve">$X / Shipment </w:t>
            </w:r>
            <w:r w:rsidRPr="004D0970">
              <w:rPr>
                <w:rFonts w:ascii="Arial" w:hAnsi="Arial" w:cs="Arial"/>
                <w:b/>
                <w:bCs/>
                <w:color w:val="auto"/>
                <w:sz w:val="14"/>
                <w:szCs w:val="14"/>
              </w:rPr>
              <w:br/>
              <w:t>according to each case</w:t>
            </w:r>
          </w:p>
        </w:tc>
        <w:tc>
          <w:tcPr>
            <w:tcW w:w="1418" w:type="dxa"/>
            <w:shd w:val="clear" w:color="auto" w:fill="FFFFFF" w:themeFill="background1"/>
            <w:noWrap/>
            <w:vAlign w:val="center"/>
            <w:hideMark/>
          </w:tcPr>
          <w:p w14:paraId="3B29E1AA"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50C303DC"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0F6D55EC" w14:textId="77777777" w:rsidTr="005E44DC">
        <w:trPr>
          <w:trHeight w:val="340"/>
        </w:trPr>
        <w:tc>
          <w:tcPr>
            <w:tcW w:w="681" w:type="dxa"/>
            <w:shd w:val="clear" w:color="auto" w:fill="FFFFFF" w:themeFill="background1"/>
            <w:noWrap/>
            <w:vAlign w:val="center"/>
            <w:hideMark/>
          </w:tcPr>
          <w:p w14:paraId="66A23897"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10</w:t>
            </w:r>
          </w:p>
        </w:tc>
        <w:tc>
          <w:tcPr>
            <w:tcW w:w="3997" w:type="dxa"/>
            <w:shd w:val="clear" w:color="auto" w:fill="FFFFFF" w:themeFill="background1"/>
            <w:vAlign w:val="center"/>
            <w:hideMark/>
          </w:tcPr>
          <w:p w14:paraId="7861D41D"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 xml:space="preserve">Relabeling &amp; Repackaging </w:t>
            </w:r>
          </w:p>
        </w:tc>
        <w:tc>
          <w:tcPr>
            <w:tcW w:w="1842" w:type="dxa"/>
            <w:shd w:val="clear" w:color="auto" w:fill="FFFFFF" w:themeFill="background1"/>
            <w:vAlign w:val="center"/>
            <w:hideMark/>
          </w:tcPr>
          <w:p w14:paraId="5C1365E1"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As Per Local Charge</w:t>
            </w:r>
          </w:p>
        </w:tc>
        <w:tc>
          <w:tcPr>
            <w:tcW w:w="1418" w:type="dxa"/>
            <w:shd w:val="clear" w:color="auto" w:fill="FFFFFF" w:themeFill="background1"/>
            <w:noWrap/>
            <w:vAlign w:val="center"/>
            <w:hideMark/>
          </w:tcPr>
          <w:p w14:paraId="6F3840A0"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5C143CCC"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73EA7CF5" w14:textId="77777777" w:rsidTr="005E44DC">
        <w:trPr>
          <w:trHeight w:val="340"/>
        </w:trPr>
        <w:tc>
          <w:tcPr>
            <w:tcW w:w="681" w:type="dxa"/>
            <w:shd w:val="clear" w:color="auto" w:fill="FFFFFF" w:themeFill="background1"/>
            <w:noWrap/>
            <w:vAlign w:val="center"/>
            <w:hideMark/>
          </w:tcPr>
          <w:p w14:paraId="70860337"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11</w:t>
            </w:r>
          </w:p>
        </w:tc>
        <w:tc>
          <w:tcPr>
            <w:tcW w:w="3997" w:type="dxa"/>
            <w:shd w:val="clear" w:color="auto" w:fill="FFFFFF" w:themeFill="background1"/>
            <w:vAlign w:val="center"/>
            <w:hideMark/>
          </w:tcPr>
          <w:p w14:paraId="603655EE"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Transportation to return rejected parts to Lear</w:t>
            </w:r>
          </w:p>
        </w:tc>
        <w:tc>
          <w:tcPr>
            <w:tcW w:w="1842" w:type="dxa"/>
            <w:shd w:val="clear" w:color="auto" w:fill="FFFFFF" w:themeFill="background1"/>
            <w:vAlign w:val="center"/>
            <w:hideMark/>
          </w:tcPr>
          <w:p w14:paraId="1F8B7C88"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4535248E"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22C82970"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48A0124E" w14:textId="77777777" w:rsidTr="005E44DC">
        <w:trPr>
          <w:trHeight w:val="340"/>
        </w:trPr>
        <w:tc>
          <w:tcPr>
            <w:tcW w:w="681" w:type="dxa"/>
            <w:shd w:val="clear" w:color="auto" w:fill="FFFFFF" w:themeFill="background1"/>
            <w:noWrap/>
            <w:vAlign w:val="center"/>
            <w:hideMark/>
          </w:tcPr>
          <w:p w14:paraId="05C8C9F4"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12</w:t>
            </w:r>
          </w:p>
        </w:tc>
        <w:tc>
          <w:tcPr>
            <w:tcW w:w="3997" w:type="dxa"/>
            <w:shd w:val="clear" w:color="auto" w:fill="FFFFFF" w:themeFill="background1"/>
            <w:vAlign w:val="center"/>
            <w:hideMark/>
          </w:tcPr>
          <w:p w14:paraId="02F84E5E"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Transportation to return rejected parts to supplier</w:t>
            </w:r>
          </w:p>
        </w:tc>
        <w:tc>
          <w:tcPr>
            <w:tcW w:w="1842" w:type="dxa"/>
            <w:shd w:val="clear" w:color="auto" w:fill="FFFFFF" w:themeFill="background1"/>
            <w:vAlign w:val="center"/>
            <w:hideMark/>
          </w:tcPr>
          <w:p w14:paraId="0AE30C85"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43640FC7"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70BE1E5F"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71FDBA4A" w14:textId="77777777" w:rsidTr="005E44DC">
        <w:trPr>
          <w:trHeight w:val="397"/>
        </w:trPr>
        <w:tc>
          <w:tcPr>
            <w:tcW w:w="681" w:type="dxa"/>
            <w:shd w:val="clear" w:color="auto" w:fill="FFFFFF" w:themeFill="background1"/>
            <w:noWrap/>
            <w:vAlign w:val="center"/>
            <w:hideMark/>
          </w:tcPr>
          <w:p w14:paraId="3FEB147A"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13</w:t>
            </w:r>
          </w:p>
        </w:tc>
        <w:tc>
          <w:tcPr>
            <w:tcW w:w="3997" w:type="dxa"/>
            <w:shd w:val="clear" w:color="auto" w:fill="FFFFFF" w:themeFill="background1"/>
            <w:vAlign w:val="center"/>
            <w:hideMark/>
          </w:tcPr>
          <w:p w14:paraId="387D5381"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Premium transportation to ship replacement parts to the customer</w:t>
            </w:r>
          </w:p>
        </w:tc>
        <w:tc>
          <w:tcPr>
            <w:tcW w:w="1842" w:type="dxa"/>
            <w:shd w:val="clear" w:color="auto" w:fill="FFFFFF" w:themeFill="background1"/>
            <w:vAlign w:val="center"/>
            <w:hideMark/>
          </w:tcPr>
          <w:p w14:paraId="3AF944C5"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07D0094B"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53013FE9"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6D1261A4" w14:textId="77777777" w:rsidTr="005E44DC">
        <w:trPr>
          <w:trHeight w:val="397"/>
        </w:trPr>
        <w:tc>
          <w:tcPr>
            <w:tcW w:w="681" w:type="dxa"/>
            <w:shd w:val="clear" w:color="auto" w:fill="FFFFFF" w:themeFill="background1"/>
            <w:noWrap/>
            <w:vAlign w:val="center"/>
            <w:hideMark/>
          </w:tcPr>
          <w:p w14:paraId="2DE09142"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14</w:t>
            </w:r>
          </w:p>
        </w:tc>
        <w:tc>
          <w:tcPr>
            <w:tcW w:w="3997" w:type="dxa"/>
            <w:shd w:val="clear" w:color="auto" w:fill="FFFFFF" w:themeFill="background1"/>
            <w:vAlign w:val="center"/>
            <w:hideMark/>
          </w:tcPr>
          <w:p w14:paraId="1B316BDE"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 xml:space="preserve">Premium transportation incurred by customer due to a Lear supplier issue. </w:t>
            </w:r>
          </w:p>
        </w:tc>
        <w:tc>
          <w:tcPr>
            <w:tcW w:w="1842" w:type="dxa"/>
            <w:shd w:val="clear" w:color="auto" w:fill="FFFFFF" w:themeFill="background1"/>
            <w:vAlign w:val="center"/>
            <w:hideMark/>
          </w:tcPr>
          <w:p w14:paraId="5203E3C9"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7A468270"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7E06FC84"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2CB04682" w14:textId="77777777" w:rsidTr="005E44DC">
        <w:trPr>
          <w:trHeight w:val="340"/>
        </w:trPr>
        <w:tc>
          <w:tcPr>
            <w:tcW w:w="681" w:type="dxa"/>
            <w:shd w:val="clear" w:color="auto" w:fill="FFFFFF" w:themeFill="background1"/>
            <w:noWrap/>
            <w:vAlign w:val="center"/>
            <w:hideMark/>
          </w:tcPr>
          <w:p w14:paraId="7538BCFF"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15</w:t>
            </w:r>
          </w:p>
        </w:tc>
        <w:tc>
          <w:tcPr>
            <w:tcW w:w="3997" w:type="dxa"/>
            <w:shd w:val="clear" w:color="auto" w:fill="FFFFFF" w:themeFill="background1"/>
            <w:vAlign w:val="center"/>
            <w:hideMark/>
          </w:tcPr>
          <w:p w14:paraId="1CB77C8C"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Premium transportation (inbound)</w:t>
            </w:r>
          </w:p>
        </w:tc>
        <w:tc>
          <w:tcPr>
            <w:tcW w:w="1842" w:type="dxa"/>
            <w:shd w:val="clear" w:color="auto" w:fill="FFFFFF" w:themeFill="background1"/>
            <w:vAlign w:val="center"/>
            <w:hideMark/>
          </w:tcPr>
          <w:p w14:paraId="4631CEB7"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7FD423BC"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086BDAA9"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5FEEAB67" w14:textId="77777777" w:rsidTr="005E44DC">
        <w:trPr>
          <w:trHeight w:val="340"/>
        </w:trPr>
        <w:tc>
          <w:tcPr>
            <w:tcW w:w="681" w:type="dxa"/>
            <w:shd w:val="clear" w:color="auto" w:fill="FFFFFF" w:themeFill="background1"/>
            <w:noWrap/>
            <w:vAlign w:val="center"/>
            <w:hideMark/>
          </w:tcPr>
          <w:p w14:paraId="018DBD26"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16</w:t>
            </w:r>
          </w:p>
        </w:tc>
        <w:tc>
          <w:tcPr>
            <w:tcW w:w="3997" w:type="dxa"/>
            <w:shd w:val="clear" w:color="auto" w:fill="FFFFFF" w:themeFill="background1"/>
            <w:vAlign w:val="center"/>
            <w:hideMark/>
          </w:tcPr>
          <w:p w14:paraId="359E1F11"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Third party sorting incurred at customer location.</w:t>
            </w:r>
          </w:p>
        </w:tc>
        <w:tc>
          <w:tcPr>
            <w:tcW w:w="1842" w:type="dxa"/>
            <w:shd w:val="clear" w:color="auto" w:fill="FFFFFF" w:themeFill="background1"/>
            <w:vAlign w:val="center"/>
            <w:hideMark/>
          </w:tcPr>
          <w:p w14:paraId="0E1A94DD"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2CCD9E61"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6741BCA3"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3138B6D0" w14:textId="77777777" w:rsidTr="005E44DC">
        <w:trPr>
          <w:trHeight w:val="340"/>
        </w:trPr>
        <w:tc>
          <w:tcPr>
            <w:tcW w:w="681" w:type="dxa"/>
            <w:shd w:val="clear" w:color="auto" w:fill="FFFFFF" w:themeFill="background1"/>
            <w:noWrap/>
            <w:vAlign w:val="center"/>
            <w:hideMark/>
          </w:tcPr>
          <w:p w14:paraId="623287BA"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17</w:t>
            </w:r>
          </w:p>
        </w:tc>
        <w:tc>
          <w:tcPr>
            <w:tcW w:w="3997" w:type="dxa"/>
            <w:shd w:val="clear" w:color="auto" w:fill="FFFFFF" w:themeFill="background1"/>
            <w:vAlign w:val="center"/>
            <w:hideMark/>
          </w:tcPr>
          <w:p w14:paraId="478DC755"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 xml:space="preserve">Third party sorting at an off-site warehouse </w:t>
            </w:r>
          </w:p>
        </w:tc>
        <w:tc>
          <w:tcPr>
            <w:tcW w:w="1842" w:type="dxa"/>
            <w:shd w:val="clear" w:color="auto" w:fill="FFFFFF" w:themeFill="background1"/>
            <w:vAlign w:val="center"/>
            <w:hideMark/>
          </w:tcPr>
          <w:p w14:paraId="2524DCC6"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12366A0E"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4C8F518F"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6D68D3E2" w14:textId="77777777" w:rsidTr="005E44DC">
        <w:trPr>
          <w:trHeight w:val="340"/>
        </w:trPr>
        <w:tc>
          <w:tcPr>
            <w:tcW w:w="681" w:type="dxa"/>
            <w:shd w:val="clear" w:color="auto" w:fill="FFFFFF" w:themeFill="background1"/>
            <w:noWrap/>
            <w:vAlign w:val="center"/>
            <w:hideMark/>
          </w:tcPr>
          <w:p w14:paraId="67CA1790"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18</w:t>
            </w:r>
          </w:p>
        </w:tc>
        <w:tc>
          <w:tcPr>
            <w:tcW w:w="3997" w:type="dxa"/>
            <w:shd w:val="clear" w:color="auto" w:fill="FFFFFF" w:themeFill="background1"/>
            <w:vAlign w:val="center"/>
            <w:hideMark/>
          </w:tcPr>
          <w:p w14:paraId="4EF6CC86"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Third party sorting at a Lear facility</w:t>
            </w:r>
          </w:p>
        </w:tc>
        <w:tc>
          <w:tcPr>
            <w:tcW w:w="1842" w:type="dxa"/>
            <w:shd w:val="clear" w:color="auto" w:fill="FFFFFF" w:themeFill="background1"/>
            <w:vAlign w:val="center"/>
            <w:hideMark/>
          </w:tcPr>
          <w:p w14:paraId="6D110905"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4193E493"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61B4BAA2"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51BAA753" w14:textId="77777777" w:rsidTr="005E44DC">
        <w:trPr>
          <w:trHeight w:val="397"/>
        </w:trPr>
        <w:tc>
          <w:tcPr>
            <w:tcW w:w="681" w:type="dxa"/>
            <w:shd w:val="clear" w:color="auto" w:fill="FFFFFF" w:themeFill="background1"/>
            <w:noWrap/>
            <w:vAlign w:val="center"/>
            <w:hideMark/>
          </w:tcPr>
          <w:p w14:paraId="699568AE"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19</w:t>
            </w:r>
          </w:p>
        </w:tc>
        <w:tc>
          <w:tcPr>
            <w:tcW w:w="3997" w:type="dxa"/>
            <w:shd w:val="clear" w:color="auto" w:fill="FFFFFF" w:themeFill="background1"/>
            <w:vAlign w:val="center"/>
            <w:hideMark/>
          </w:tcPr>
          <w:p w14:paraId="23DDC47D"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Final customer chargebacks to Lear. Charges due to line shut down, reworks, scrap, etc.</w:t>
            </w:r>
          </w:p>
        </w:tc>
        <w:tc>
          <w:tcPr>
            <w:tcW w:w="1842" w:type="dxa"/>
            <w:shd w:val="clear" w:color="auto" w:fill="FFFFFF" w:themeFill="background1"/>
            <w:vAlign w:val="center"/>
            <w:hideMark/>
          </w:tcPr>
          <w:p w14:paraId="0DC7AAC2"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Invoice</w:t>
            </w:r>
          </w:p>
        </w:tc>
        <w:tc>
          <w:tcPr>
            <w:tcW w:w="1418" w:type="dxa"/>
            <w:shd w:val="clear" w:color="auto" w:fill="FFFFFF" w:themeFill="background1"/>
            <w:noWrap/>
            <w:vAlign w:val="center"/>
            <w:hideMark/>
          </w:tcPr>
          <w:p w14:paraId="3FEE828F"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3C1376A0"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438CCCB5" w14:textId="77777777" w:rsidTr="005E44DC">
        <w:trPr>
          <w:trHeight w:val="340"/>
        </w:trPr>
        <w:tc>
          <w:tcPr>
            <w:tcW w:w="681" w:type="dxa"/>
            <w:shd w:val="clear" w:color="auto" w:fill="FFFFFF" w:themeFill="background1"/>
            <w:noWrap/>
            <w:vAlign w:val="center"/>
            <w:hideMark/>
          </w:tcPr>
          <w:p w14:paraId="00B1F4C5"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20</w:t>
            </w:r>
          </w:p>
        </w:tc>
        <w:tc>
          <w:tcPr>
            <w:tcW w:w="3997" w:type="dxa"/>
            <w:shd w:val="clear" w:color="auto" w:fill="FFFFFF" w:themeFill="background1"/>
            <w:vAlign w:val="center"/>
            <w:hideMark/>
          </w:tcPr>
          <w:p w14:paraId="4607E655"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Raw material needed to repair / rework parts</w:t>
            </w:r>
          </w:p>
        </w:tc>
        <w:tc>
          <w:tcPr>
            <w:tcW w:w="1842" w:type="dxa"/>
            <w:shd w:val="clear" w:color="auto" w:fill="FFFFFF" w:themeFill="background1"/>
            <w:vAlign w:val="center"/>
            <w:hideMark/>
          </w:tcPr>
          <w:p w14:paraId="381C30A2"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Unit Purchase Price</w:t>
            </w:r>
          </w:p>
        </w:tc>
        <w:tc>
          <w:tcPr>
            <w:tcW w:w="1418" w:type="dxa"/>
            <w:shd w:val="clear" w:color="auto" w:fill="FFFFFF" w:themeFill="background1"/>
            <w:noWrap/>
            <w:vAlign w:val="center"/>
            <w:hideMark/>
          </w:tcPr>
          <w:p w14:paraId="2C828F6B"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27C4CA2C"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349AD92E" w14:textId="77777777" w:rsidTr="005E44DC">
        <w:trPr>
          <w:trHeight w:val="20"/>
        </w:trPr>
        <w:tc>
          <w:tcPr>
            <w:tcW w:w="681" w:type="dxa"/>
            <w:shd w:val="clear" w:color="auto" w:fill="FFFFFF" w:themeFill="background1"/>
            <w:noWrap/>
            <w:vAlign w:val="center"/>
            <w:hideMark/>
          </w:tcPr>
          <w:p w14:paraId="0B96039D"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21</w:t>
            </w:r>
          </w:p>
        </w:tc>
        <w:tc>
          <w:tcPr>
            <w:tcW w:w="3997" w:type="dxa"/>
            <w:shd w:val="clear" w:color="auto" w:fill="FFFFFF" w:themeFill="background1"/>
            <w:vAlign w:val="center"/>
            <w:hideMark/>
          </w:tcPr>
          <w:p w14:paraId="151558EF"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Raw Material from Supplier - Returned OR Scrap</w:t>
            </w:r>
            <w:r w:rsidRPr="004D0970">
              <w:rPr>
                <w:rFonts w:ascii="Arial" w:hAnsi="Arial" w:cs="Arial"/>
                <w:color w:val="auto"/>
                <w:sz w:val="14"/>
                <w:szCs w:val="14"/>
              </w:rPr>
              <w:br/>
              <w:t>only if not included in an RMA, or not provided</w:t>
            </w:r>
            <w:r w:rsidRPr="004D0970">
              <w:rPr>
                <w:rFonts w:ascii="Arial" w:hAnsi="Arial" w:cs="Arial"/>
                <w:color w:val="auto"/>
                <w:sz w:val="14"/>
                <w:szCs w:val="14"/>
              </w:rPr>
              <w:br/>
            </w:r>
            <w:proofErr w:type="spellStart"/>
            <w:r w:rsidRPr="004D0970">
              <w:rPr>
                <w:rFonts w:ascii="Arial" w:hAnsi="Arial" w:cs="Arial"/>
                <w:color w:val="auto"/>
                <w:sz w:val="14"/>
                <w:szCs w:val="14"/>
              </w:rPr>
              <w:t>Obs</w:t>
            </w:r>
            <w:proofErr w:type="spellEnd"/>
            <w:r w:rsidRPr="004D0970">
              <w:rPr>
                <w:rFonts w:ascii="Arial" w:hAnsi="Arial" w:cs="Arial"/>
                <w:color w:val="auto"/>
                <w:sz w:val="14"/>
                <w:szCs w:val="14"/>
              </w:rPr>
              <w:t xml:space="preserve">: Direct material from other suppliers that were scrapped </w:t>
            </w:r>
            <w:proofErr w:type="gramStart"/>
            <w:r w:rsidRPr="004D0970">
              <w:rPr>
                <w:rFonts w:ascii="Arial" w:hAnsi="Arial" w:cs="Arial"/>
                <w:color w:val="auto"/>
                <w:sz w:val="14"/>
                <w:szCs w:val="14"/>
              </w:rPr>
              <w:t>as a result of</w:t>
            </w:r>
            <w:proofErr w:type="gramEnd"/>
            <w:r w:rsidRPr="004D0970">
              <w:rPr>
                <w:rFonts w:ascii="Arial" w:hAnsi="Arial" w:cs="Arial"/>
                <w:color w:val="auto"/>
                <w:sz w:val="14"/>
                <w:szCs w:val="14"/>
              </w:rPr>
              <w:t xml:space="preserve"> teardowns on offending supplier's defects</w:t>
            </w:r>
          </w:p>
        </w:tc>
        <w:tc>
          <w:tcPr>
            <w:tcW w:w="1842" w:type="dxa"/>
            <w:shd w:val="clear" w:color="auto" w:fill="FFFFFF" w:themeFill="background1"/>
            <w:vAlign w:val="center"/>
            <w:hideMark/>
          </w:tcPr>
          <w:p w14:paraId="6F017375"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 xml:space="preserve">Unit Purchase Price or </w:t>
            </w:r>
            <w:r w:rsidRPr="004D0970">
              <w:rPr>
                <w:rFonts w:ascii="Arial" w:hAnsi="Arial" w:cs="Arial"/>
                <w:b/>
                <w:bCs/>
                <w:color w:val="auto"/>
                <w:sz w:val="14"/>
                <w:szCs w:val="14"/>
              </w:rPr>
              <w:br/>
              <w:t xml:space="preserve">As Per Purchase Price </w:t>
            </w:r>
            <w:proofErr w:type="gramStart"/>
            <w:r w:rsidRPr="004D0970">
              <w:rPr>
                <w:rFonts w:ascii="Arial" w:hAnsi="Arial" w:cs="Arial"/>
                <w:b/>
                <w:bCs/>
                <w:color w:val="auto"/>
                <w:sz w:val="14"/>
                <w:szCs w:val="14"/>
              </w:rPr>
              <w:t>x</w:t>
            </w:r>
            <w:proofErr w:type="gramEnd"/>
            <w:r w:rsidRPr="004D0970">
              <w:rPr>
                <w:rFonts w:ascii="Arial" w:hAnsi="Arial" w:cs="Arial"/>
                <w:b/>
                <w:bCs/>
                <w:color w:val="auto"/>
                <w:sz w:val="14"/>
                <w:szCs w:val="14"/>
              </w:rPr>
              <w:t xml:space="preserve"> Quantity or</w:t>
            </w:r>
            <w:r w:rsidRPr="004D0970">
              <w:rPr>
                <w:rFonts w:ascii="Arial" w:hAnsi="Arial" w:cs="Arial"/>
                <w:b/>
                <w:bCs/>
                <w:color w:val="auto"/>
                <w:sz w:val="14"/>
                <w:szCs w:val="14"/>
              </w:rPr>
              <w:br/>
              <w:t>Cost of Component X quantity impacted</w:t>
            </w:r>
          </w:p>
        </w:tc>
        <w:tc>
          <w:tcPr>
            <w:tcW w:w="1418" w:type="dxa"/>
            <w:shd w:val="clear" w:color="auto" w:fill="FFFFFF" w:themeFill="background1"/>
            <w:noWrap/>
            <w:vAlign w:val="center"/>
            <w:hideMark/>
          </w:tcPr>
          <w:p w14:paraId="25B736E8"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00C22F3D"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22F8D657" w14:textId="77777777" w:rsidTr="005E44DC">
        <w:trPr>
          <w:trHeight w:val="340"/>
        </w:trPr>
        <w:tc>
          <w:tcPr>
            <w:tcW w:w="681" w:type="dxa"/>
            <w:shd w:val="clear" w:color="auto" w:fill="FFFFFF" w:themeFill="background1"/>
            <w:noWrap/>
            <w:vAlign w:val="center"/>
            <w:hideMark/>
          </w:tcPr>
          <w:p w14:paraId="338A7F06"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22</w:t>
            </w:r>
          </w:p>
        </w:tc>
        <w:tc>
          <w:tcPr>
            <w:tcW w:w="3997" w:type="dxa"/>
            <w:shd w:val="clear" w:color="auto" w:fill="FFFFFF" w:themeFill="background1"/>
            <w:vAlign w:val="center"/>
            <w:hideMark/>
          </w:tcPr>
          <w:p w14:paraId="6337C8D4"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Other Raw Material or In-Process - Scrap at Lear</w:t>
            </w:r>
          </w:p>
        </w:tc>
        <w:tc>
          <w:tcPr>
            <w:tcW w:w="1842" w:type="dxa"/>
            <w:shd w:val="clear" w:color="auto" w:fill="FFFFFF" w:themeFill="background1"/>
            <w:vAlign w:val="center"/>
            <w:hideMark/>
          </w:tcPr>
          <w:p w14:paraId="6E2065AF"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Unit Purchase Price</w:t>
            </w:r>
          </w:p>
        </w:tc>
        <w:tc>
          <w:tcPr>
            <w:tcW w:w="1418" w:type="dxa"/>
            <w:shd w:val="clear" w:color="auto" w:fill="FFFFFF" w:themeFill="background1"/>
            <w:noWrap/>
            <w:vAlign w:val="center"/>
            <w:hideMark/>
          </w:tcPr>
          <w:p w14:paraId="6BE9EC0C"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081183C5"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7BB13629" w14:textId="77777777" w:rsidTr="005E44DC">
        <w:trPr>
          <w:trHeight w:val="397"/>
        </w:trPr>
        <w:tc>
          <w:tcPr>
            <w:tcW w:w="681" w:type="dxa"/>
            <w:shd w:val="clear" w:color="auto" w:fill="FFFFFF" w:themeFill="background1"/>
            <w:noWrap/>
            <w:vAlign w:val="center"/>
            <w:hideMark/>
          </w:tcPr>
          <w:p w14:paraId="3F437CCE"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23</w:t>
            </w:r>
          </w:p>
        </w:tc>
        <w:tc>
          <w:tcPr>
            <w:tcW w:w="3997" w:type="dxa"/>
            <w:shd w:val="clear" w:color="auto" w:fill="FFFFFF" w:themeFill="background1"/>
            <w:vAlign w:val="center"/>
            <w:hideMark/>
          </w:tcPr>
          <w:p w14:paraId="1B17C354"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Finished Goods - Scrap</w:t>
            </w:r>
          </w:p>
        </w:tc>
        <w:tc>
          <w:tcPr>
            <w:tcW w:w="1842" w:type="dxa"/>
            <w:shd w:val="clear" w:color="auto" w:fill="FFFFFF" w:themeFill="background1"/>
            <w:vAlign w:val="center"/>
            <w:hideMark/>
          </w:tcPr>
          <w:p w14:paraId="79AD34D8"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End Item Unit Sales Price</w:t>
            </w:r>
          </w:p>
        </w:tc>
        <w:tc>
          <w:tcPr>
            <w:tcW w:w="1418" w:type="dxa"/>
            <w:shd w:val="clear" w:color="auto" w:fill="FFFFFF" w:themeFill="background1"/>
            <w:noWrap/>
            <w:vAlign w:val="center"/>
            <w:hideMark/>
          </w:tcPr>
          <w:p w14:paraId="04D13FAE"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6A849767"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r w:rsidR="00A27569" w:rsidRPr="004D0970" w14:paraId="0ADF6EFB" w14:textId="77777777" w:rsidTr="005E44DC">
        <w:trPr>
          <w:trHeight w:val="397"/>
        </w:trPr>
        <w:tc>
          <w:tcPr>
            <w:tcW w:w="681" w:type="dxa"/>
            <w:shd w:val="clear" w:color="auto" w:fill="FFFFFF" w:themeFill="background1"/>
            <w:noWrap/>
            <w:vAlign w:val="center"/>
            <w:hideMark/>
          </w:tcPr>
          <w:p w14:paraId="5877CABD"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24</w:t>
            </w:r>
          </w:p>
        </w:tc>
        <w:tc>
          <w:tcPr>
            <w:tcW w:w="3997" w:type="dxa"/>
            <w:shd w:val="clear" w:color="auto" w:fill="FFFFFF" w:themeFill="background1"/>
            <w:vAlign w:val="center"/>
            <w:hideMark/>
          </w:tcPr>
          <w:p w14:paraId="06A99AA4" w14:textId="77777777" w:rsidR="00A27569" w:rsidRPr="004D0970" w:rsidRDefault="00A27569" w:rsidP="005E44DC">
            <w:pPr>
              <w:spacing w:after="0" w:line="240" w:lineRule="auto"/>
              <w:ind w:left="0" w:firstLine="0"/>
              <w:jc w:val="left"/>
              <w:rPr>
                <w:rFonts w:ascii="Arial" w:hAnsi="Arial" w:cs="Arial"/>
                <w:color w:val="auto"/>
                <w:sz w:val="14"/>
                <w:szCs w:val="14"/>
              </w:rPr>
            </w:pPr>
            <w:r w:rsidRPr="004D0970">
              <w:rPr>
                <w:rFonts w:ascii="Arial" w:hAnsi="Arial" w:cs="Arial"/>
                <w:color w:val="auto"/>
                <w:sz w:val="14"/>
                <w:szCs w:val="14"/>
              </w:rPr>
              <w:t>Travel expenses to perform sorting, repairs, audits, or attend meetings, at the customer or supplier site</w:t>
            </w:r>
          </w:p>
        </w:tc>
        <w:tc>
          <w:tcPr>
            <w:tcW w:w="1842" w:type="dxa"/>
            <w:shd w:val="clear" w:color="auto" w:fill="FFFFFF" w:themeFill="background1"/>
            <w:vAlign w:val="center"/>
            <w:hideMark/>
          </w:tcPr>
          <w:p w14:paraId="339E4139" w14:textId="77777777" w:rsidR="00A27569" w:rsidRPr="004D0970" w:rsidRDefault="00A27569" w:rsidP="005E44DC">
            <w:pPr>
              <w:spacing w:after="0" w:line="240" w:lineRule="auto"/>
              <w:ind w:left="0" w:firstLine="0"/>
              <w:jc w:val="center"/>
              <w:rPr>
                <w:rFonts w:ascii="Arial" w:hAnsi="Arial" w:cs="Arial"/>
                <w:b/>
                <w:bCs/>
                <w:color w:val="auto"/>
                <w:sz w:val="14"/>
                <w:szCs w:val="14"/>
              </w:rPr>
            </w:pPr>
            <w:r w:rsidRPr="004D0970">
              <w:rPr>
                <w:rFonts w:ascii="Arial" w:hAnsi="Arial" w:cs="Arial"/>
                <w:b/>
                <w:bCs/>
                <w:color w:val="auto"/>
                <w:sz w:val="14"/>
                <w:szCs w:val="14"/>
              </w:rPr>
              <w:t>Expense Report</w:t>
            </w:r>
          </w:p>
        </w:tc>
        <w:tc>
          <w:tcPr>
            <w:tcW w:w="1418" w:type="dxa"/>
            <w:shd w:val="clear" w:color="auto" w:fill="FFFFFF" w:themeFill="background1"/>
            <w:noWrap/>
            <w:vAlign w:val="center"/>
            <w:hideMark/>
          </w:tcPr>
          <w:p w14:paraId="5938F1A9"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c>
          <w:tcPr>
            <w:tcW w:w="1276" w:type="dxa"/>
            <w:shd w:val="clear" w:color="auto" w:fill="FFFFFF" w:themeFill="background1"/>
            <w:noWrap/>
            <w:vAlign w:val="center"/>
            <w:hideMark/>
          </w:tcPr>
          <w:p w14:paraId="789BC4F2" w14:textId="77777777" w:rsidR="00A27569" w:rsidRPr="004D0970" w:rsidRDefault="00A27569" w:rsidP="005E44DC">
            <w:pPr>
              <w:spacing w:after="0" w:line="240" w:lineRule="auto"/>
              <w:ind w:left="0" w:firstLine="0"/>
              <w:jc w:val="center"/>
              <w:rPr>
                <w:rFonts w:ascii="Arial" w:hAnsi="Arial" w:cs="Arial"/>
                <w:sz w:val="14"/>
                <w:szCs w:val="14"/>
              </w:rPr>
            </w:pPr>
            <w:r w:rsidRPr="004D0970">
              <w:rPr>
                <w:rFonts w:ascii="Arial" w:hAnsi="Arial" w:cs="Arial"/>
                <w:sz w:val="14"/>
                <w:szCs w:val="14"/>
              </w:rPr>
              <w:t>---</w:t>
            </w:r>
          </w:p>
        </w:tc>
      </w:tr>
    </w:tbl>
    <w:p w14:paraId="64EA8BD0" w14:textId="73260A99" w:rsidR="00571DFC" w:rsidRDefault="00571DFC" w:rsidP="002E2D4C">
      <w:pPr>
        <w:pStyle w:val="PargrafodaLista"/>
        <w:spacing w:before="120" w:after="120" w:line="276" w:lineRule="auto"/>
        <w:ind w:left="379" w:firstLine="0"/>
        <w:rPr>
          <w:rFonts w:ascii="Arial" w:hAnsi="Arial" w:cs="Arial"/>
          <w:b/>
          <w:bCs/>
          <w:sz w:val="20"/>
          <w:szCs w:val="20"/>
          <w:u w:val="single"/>
        </w:rPr>
      </w:pPr>
    </w:p>
    <w:p w14:paraId="06F83CC4" w14:textId="5F30B39E" w:rsidR="00F53E1F" w:rsidRPr="00D84871" w:rsidRDefault="00F53E1F" w:rsidP="000F3023">
      <w:pPr>
        <w:pStyle w:val="PargrafodaLista"/>
        <w:numPr>
          <w:ilvl w:val="0"/>
          <w:numId w:val="31"/>
        </w:numPr>
        <w:spacing w:before="120" w:after="120" w:line="276" w:lineRule="auto"/>
        <w:ind w:left="379"/>
        <w:rPr>
          <w:rFonts w:ascii="Arial" w:hAnsi="Arial" w:cs="Arial"/>
          <w:b/>
          <w:bCs/>
          <w:sz w:val="20"/>
          <w:szCs w:val="20"/>
          <w:u w:val="single"/>
        </w:rPr>
      </w:pPr>
      <w:r w:rsidRPr="00D84871">
        <w:rPr>
          <w:rFonts w:ascii="Arial" w:hAnsi="Arial" w:cs="Arial"/>
          <w:b/>
          <w:bCs/>
          <w:sz w:val="20"/>
          <w:szCs w:val="20"/>
          <w:u w:val="single"/>
          <w:lang w:val="en"/>
        </w:rPr>
        <w:lastRenderedPageBreak/>
        <w:t>GRCCS item 14.0</w:t>
      </w:r>
      <w:r w:rsidR="00565B0D" w:rsidRPr="00D84871">
        <w:rPr>
          <w:rFonts w:ascii="Arial" w:hAnsi="Arial" w:cs="Arial"/>
          <w:b/>
          <w:bCs/>
          <w:sz w:val="20"/>
          <w:szCs w:val="20"/>
          <w:lang w:val="en"/>
        </w:rPr>
        <w:t xml:space="preserve">: </w:t>
      </w:r>
      <w:r w:rsidRPr="00D84871">
        <w:rPr>
          <w:rFonts w:ascii="Arial" w:hAnsi="Arial" w:cs="Arial"/>
          <w:sz w:val="20"/>
          <w:szCs w:val="20"/>
          <w:lang w:val="en"/>
        </w:rPr>
        <w:t>Supplier Quality Registration</w:t>
      </w:r>
    </w:p>
    <w:p w14:paraId="7C3FE81E" w14:textId="689F1BC1" w:rsidR="00F53E1F" w:rsidRPr="00D84871" w:rsidRDefault="00F53E1F" w:rsidP="000F3023">
      <w:pPr>
        <w:spacing w:before="120" w:after="120" w:line="276" w:lineRule="auto"/>
        <w:ind w:left="339" w:firstLine="381"/>
        <w:rPr>
          <w:rFonts w:ascii="Arial" w:hAnsi="Arial" w:cs="Arial"/>
          <w:sz w:val="20"/>
          <w:szCs w:val="20"/>
        </w:rPr>
      </w:pPr>
      <w:r w:rsidRPr="00D84871">
        <w:rPr>
          <w:rFonts w:ascii="Arial" w:hAnsi="Arial" w:cs="Arial"/>
          <w:sz w:val="20"/>
          <w:szCs w:val="20"/>
          <w:lang w:val="en"/>
        </w:rPr>
        <w:t xml:space="preserve">In addition to </w:t>
      </w:r>
      <w:r w:rsidR="00B06502">
        <w:rPr>
          <w:rFonts w:ascii="Arial" w:hAnsi="Arial" w:cs="Arial"/>
          <w:sz w:val="20"/>
          <w:szCs w:val="20"/>
          <w:lang w:val="en"/>
        </w:rPr>
        <w:t xml:space="preserve">the </w:t>
      </w:r>
      <w:r w:rsidRPr="00D84871">
        <w:rPr>
          <w:rFonts w:ascii="Arial" w:hAnsi="Arial" w:cs="Arial"/>
          <w:sz w:val="20"/>
          <w:szCs w:val="20"/>
          <w:lang w:val="en"/>
        </w:rPr>
        <w:t xml:space="preserve">requirement in the GRCCS, the supplier must notify Lear when the Certificate (ISO 9001 or IATF 16949) is suspended by its respective Certifying Body.  </w:t>
      </w:r>
    </w:p>
    <w:p w14:paraId="3AB8BA97" w14:textId="2A00FE51" w:rsidR="00F53E1F" w:rsidRPr="00D84871" w:rsidRDefault="00F53E1F" w:rsidP="000F3023">
      <w:pPr>
        <w:spacing w:before="120" w:after="120" w:line="276" w:lineRule="auto"/>
        <w:ind w:left="339" w:firstLine="381"/>
        <w:rPr>
          <w:rFonts w:ascii="Arial" w:hAnsi="Arial" w:cs="Arial"/>
          <w:sz w:val="20"/>
          <w:szCs w:val="20"/>
        </w:rPr>
      </w:pPr>
      <w:r w:rsidRPr="00D84871">
        <w:rPr>
          <w:rFonts w:ascii="Arial" w:hAnsi="Arial" w:cs="Arial"/>
          <w:sz w:val="20"/>
          <w:szCs w:val="20"/>
          <w:lang w:val="en"/>
        </w:rPr>
        <w:t xml:space="preserve">The supplier </w:t>
      </w:r>
      <w:r w:rsidR="00B06502">
        <w:rPr>
          <w:rFonts w:ascii="Arial" w:hAnsi="Arial" w:cs="Arial"/>
          <w:sz w:val="20"/>
          <w:szCs w:val="20"/>
          <w:lang w:val="en"/>
        </w:rPr>
        <w:t>must</w:t>
      </w:r>
      <w:r w:rsidRPr="00D84871">
        <w:rPr>
          <w:rFonts w:ascii="Arial" w:hAnsi="Arial" w:cs="Arial"/>
          <w:sz w:val="20"/>
          <w:szCs w:val="20"/>
          <w:lang w:val="en"/>
        </w:rPr>
        <w:t xml:space="preserve"> notify Lear of the Major Non-Conformities made official by its respective Certifying Body.  </w:t>
      </w:r>
    </w:p>
    <w:p w14:paraId="771162BF" w14:textId="719939B1" w:rsidR="00F53E1F" w:rsidRPr="00D84871" w:rsidRDefault="00046C59" w:rsidP="000F3023">
      <w:pPr>
        <w:spacing w:before="120" w:after="120" w:line="276" w:lineRule="auto"/>
        <w:ind w:left="339" w:firstLine="381"/>
        <w:rPr>
          <w:rFonts w:ascii="Arial" w:hAnsi="Arial" w:cs="Arial"/>
          <w:sz w:val="20"/>
          <w:szCs w:val="20"/>
        </w:rPr>
      </w:pPr>
      <w:r>
        <w:rPr>
          <w:rFonts w:ascii="Arial" w:hAnsi="Arial" w:cs="Arial"/>
          <w:sz w:val="20"/>
          <w:szCs w:val="20"/>
          <w:lang w:val="en"/>
        </w:rPr>
        <w:t>C</w:t>
      </w:r>
      <w:r w:rsidR="00F53E1F" w:rsidRPr="00D84871">
        <w:rPr>
          <w:rFonts w:ascii="Arial" w:hAnsi="Arial" w:cs="Arial"/>
          <w:sz w:val="20"/>
          <w:szCs w:val="20"/>
          <w:lang w:val="en"/>
        </w:rPr>
        <w:t xml:space="preserve">ommunications to Lear must take place no later than 48 working hours from the date of the officialization of the Certifying </w:t>
      </w:r>
      <w:r w:rsidR="0080622E" w:rsidRPr="00D84871">
        <w:rPr>
          <w:rFonts w:ascii="Arial" w:hAnsi="Arial" w:cs="Arial"/>
          <w:sz w:val="20"/>
          <w:szCs w:val="20"/>
          <w:lang w:val="en"/>
        </w:rPr>
        <w:t>Body and</w:t>
      </w:r>
      <w:r w:rsidR="00F53E1F" w:rsidRPr="00D84871">
        <w:rPr>
          <w:rFonts w:ascii="Arial" w:hAnsi="Arial" w:cs="Arial"/>
          <w:sz w:val="20"/>
          <w:szCs w:val="20"/>
          <w:lang w:val="en"/>
        </w:rPr>
        <w:t xml:space="preserve"> </w:t>
      </w:r>
      <w:r w:rsidR="00B06502">
        <w:rPr>
          <w:rFonts w:ascii="Arial" w:hAnsi="Arial" w:cs="Arial"/>
          <w:sz w:val="20"/>
          <w:szCs w:val="20"/>
          <w:lang w:val="en"/>
        </w:rPr>
        <w:t>must</w:t>
      </w:r>
      <w:r w:rsidR="00F53E1F" w:rsidRPr="00D84871">
        <w:rPr>
          <w:rFonts w:ascii="Arial" w:hAnsi="Arial" w:cs="Arial"/>
          <w:sz w:val="20"/>
          <w:szCs w:val="20"/>
          <w:lang w:val="en"/>
        </w:rPr>
        <w:t xml:space="preserve"> be forwarded to the mailbox </w:t>
      </w:r>
      <w:r w:rsidR="0030716B">
        <w:rPr>
          <w:rFonts w:ascii="Arial" w:hAnsi="Arial" w:cs="Arial"/>
          <w:color w:val="0563C1"/>
          <w:sz w:val="20"/>
          <w:szCs w:val="20"/>
          <w:u w:val="single" w:color="0563C1"/>
          <w:lang w:val="en"/>
        </w:rPr>
        <w:t>quality-sa@lear.com</w:t>
      </w:r>
      <w:r w:rsidR="00F53E1F" w:rsidRPr="00D84871">
        <w:rPr>
          <w:rFonts w:ascii="Arial" w:hAnsi="Arial" w:cs="Arial"/>
          <w:sz w:val="20"/>
          <w:szCs w:val="20"/>
          <w:lang w:val="en"/>
        </w:rPr>
        <w:t xml:space="preserve">.   </w:t>
      </w:r>
    </w:p>
    <w:p w14:paraId="6B2BC46C" w14:textId="77777777" w:rsidR="00327BE9" w:rsidRPr="00A27569" w:rsidRDefault="00327BE9" w:rsidP="000F3023">
      <w:pPr>
        <w:spacing w:before="120" w:after="120" w:line="276" w:lineRule="auto"/>
        <w:ind w:left="339" w:firstLine="381"/>
        <w:rPr>
          <w:rFonts w:ascii="Arial" w:hAnsi="Arial" w:cs="Arial"/>
          <w:strike/>
          <w:color w:val="auto"/>
          <w:sz w:val="18"/>
          <w:szCs w:val="18"/>
        </w:rPr>
      </w:pPr>
    </w:p>
    <w:p w14:paraId="0AE72F58" w14:textId="66E22749" w:rsidR="00711983" w:rsidRPr="00D84871" w:rsidRDefault="001A507E" w:rsidP="000F3023">
      <w:pPr>
        <w:pStyle w:val="PargrafodaLista"/>
        <w:numPr>
          <w:ilvl w:val="0"/>
          <w:numId w:val="31"/>
        </w:numPr>
        <w:spacing w:before="120" w:after="120" w:line="276" w:lineRule="auto"/>
        <w:ind w:left="379"/>
        <w:rPr>
          <w:rFonts w:ascii="Arial" w:hAnsi="Arial" w:cs="Arial"/>
          <w:b/>
          <w:bCs/>
          <w:sz w:val="20"/>
          <w:szCs w:val="20"/>
          <w:u w:val="single"/>
        </w:rPr>
      </w:pPr>
      <w:r w:rsidRPr="00D84871">
        <w:rPr>
          <w:rFonts w:ascii="Arial" w:hAnsi="Arial" w:cs="Arial"/>
          <w:b/>
          <w:bCs/>
          <w:sz w:val="20"/>
          <w:szCs w:val="20"/>
          <w:u w:val="single"/>
          <w:lang w:val="en"/>
        </w:rPr>
        <w:t xml:space="preserve"> GRCCS item 16.4</w:t>
      </w:r>
      <w:r w:rsidR="00F020AB" w:rsidRPr="00D84871">
        <w:rPr>
          <w:rFonts w:ascii="Arial" w:hAnsi="Arial" w:cs="Arial"/>
          <w:sz w:val="20"/>
          <w:szCs w:val="20"/>
          <w:lang w:val="en"/>
        </w:rPr>
        <w:t>: Run at Rate</w:t>
      </w:r>
    </w:p>
    <w:p w14:paraId="042353AB" w14:textId="473FB05C" w:rsidR="00BF5871" w:rsidRPr="00D84871" w:rsidRDefault="00CC0C50" w:rsidP="000F3023">
      <w:pPr>
        <w:spacing w:before="120" w:after="120" w:line="276" w:lineRule="auto"/>
        <w:ind w:left="389" w:firstLine="331"/>
        <w:rPr>
          <w:rFonts w:ascii="Arial" w:hAnsi="Arial" w:cs="Arial"/>
          <w:sz w:val="20"/>
          <w:szCs w:val="24"/>
        </w:rPr>
      </w:pPr>
      <w:r w:rsidRPr="00D84871">
        <w:rPr>
          <w:rFonts w:ascii="Arial" w:hAnsi="Arial" w:cs="Arial"/>
          <w:sz w:val="20"/>
          <w:szCs w:val="20"/>
          <w:lang w:val="en"/>
        </w:rPr>
        <w:t xml:space="preserve">It is the responsibility of the supplier to incorporate the documents of the </w:t>
      </w:r>
      <w:proofErr w:type="spellStart"/>
      <w:r w:rsidRPr="00D84871">
        <w:rPr>
          <w:rFonts w:ascii="Arial" w:hAnsi="Arial" w:cs="Arial"/>
          <w:sz w:val="20"/>
          <w:szCs w:val="20"/>
          <w:lang w:val="en"/>
        </w:rPr>
        <w:t>Run@Rate</w:t>
      </w:r>
      <w:proofErr w:type="spellEnd"/>
      <w:r w:rsidRPr="00D84871">
        <w:rPr>
          <w:rFonts w:ascii="Arial" w:hAnsi="Arial" w:cs="Arial"/>
          <w:sz w:val="20"/>
          <w:szCs w:val="20"/>
          <w:lang w:val="en"/>
        </w:rPr>
        <w:t xml:space="preserve"> or equivalent, as agreed with the SDE Lear as an annex in the PPAP and made available </w:t>
      </w:r>
      <w:r w:rsidR="00F020AB" w:rsidRPr="00D84871">
        <w:rPr>
          <w:rFonts w:ascii="Arial" w:hAnsi="Arial" w:cs="Arial"/>
          <w:sz w:val="20"/>
          <w:szCs w:val="20"/>
          <w:lang w:val="en"/>
        </w:rPr>
        <w:t xml:space="preserve">through </w:t>
      </w:r>
      <w:r w:rsidR="0080622E" w:rsidRPr="00D84871">
        <w:rPr>
          <w:rFonts w:ascii="Arial" w:hAnsi="Arial" w:cs="Arial"/>
          <w:sz w:val="20"/>
          <w:szCs w:val="20"/>
          <w:lang w:val="en"/>
        </w:rPr>
        <w:t>SharePoint</w:t>
      </w:r>
      <w:r w:rsidR="00BC6495" w:rsidRPr="00D84871">
        <w:rPr>
          <w:rFonts w:ascii="Arial" w:hAnsi="Arial" w:cs="Arial"/>
          <w:sz w:val="20"/>
          <w:szCs w:val="20"/>
          <w:lang w:val="en"/>
        </w:rPr>
        <w:t xml:space="preserve"> Lear</w:t>
      </w:r>
      <w:r w:rsidR="00BF5871" w:rsidRPr="00D84871">
        <w:rPr>
          <w:rFonts w:ascii="Arial" w:hAnsi="Arial" w:cs="Arial"/>
          <w:sz w:val="20"/>
          <w:szCs w:val="24"/>
          <w:lang w:val="en"/>
        </w:rPr>
        <w:t xml:space="preserve">  (</w:t>
      </w:r>
      <w:hyperlink r:id="rId13" w:history="1">
        <w:r w:rsidR="00BF5871" w:rsidRPr="00D84871">
          <w:rPr>
            <w:rStyle w:val="Hiperligao"/>
            <w:rFonts w:ascii="Arial" w:hAnsi="Arial" w:cs="Arial"/>
            <w:sz w:val="20"/>
            <w:szCs w:val="24"/>
            <w:lang w:val="en"/>
          </w:rPr>
          <w:t>https://learcorporation.sharepoint.com/sites/SASQETeam/Lists/Audit%20Management%20Lear/</w:t>
        </w:r>
      </w:hyperlink>
      <w:r w:rsidR="00BF5871" w:rsidRPr="00D84871">
        <w:rPr>
          <w:rFonts w:ascii="Arial" w:hAnsi="Arial" w:cs="Arial"/>
          <w:sz w:val="20"/>
          <w:szCs w:val="24"/>
          <w:lang w:val="en"/>
        </w:rPr>
        <w:t xml:space="preserve"> ).</w:t>
      </w:r>
    </w:p>
    <w:p w14:paraId="785E4D0D" w14:textId="77777777" w:rsidR="00327BE9" w:rsidRPr="00A27569" w:rsidRDefault="00327BE9" w:rsidP="000F3023">
      <w:pPr>
        <w:spacing w:before="120" w:after="120" w:line="276" w:lineRule="auto"/>
        <w:ind w:left="389" w:firstLine="331"/>
        <w:rPr>
          <w:rFonts w:ascii="Arial" w:hAnsi="Arial" w:cs="Arial"/>
          <w:sz w:val="18"/>
          <w:szCs w:val="18"/>
        </w:rPr>
      </w:pPr>
    </w:p>
    <w:p w14:paraId="1231767D" w14:textId="4FF33003" w:rsidR="00914989" w:rsidRPr="00D84871" w:rsidRDefault="00914989" w:rsidP="000F3023">
      <w:pPr>
        <w:pStyle w:val="PargrafodaLista"/>
        <w:numPr>
          <w:ilvl w:val="0"/>
          <w:numId w:val="31"/>
        </w:numPr>
        <w:spacing w:before="120" w:after="120" w:line="276" w:lineRule="auto"/>
        <w:ind w:left="379"/>
        <w:rPr>
          <w:rFonts w:ascii="Arial" w:hAnsi="Arial" w:cs="Arial"/>
          <w:sz w:val="20"/>
          <w:szCs w:val="20"/>
        </w:rPr>
      </w:pPr>
      <w:r w:rsidRPr="00D84871">
        <w:rPr>
          <w:rFonts w:ascii="Arial" w:hAnsi="Arial" w:cs="Arial"/>
          <w:b/>
          <w:bCs/>
          <w:sz w:val="20"/>
          <w:szCs w:val="20"/>
          <w:u w:val="single"/>
          <w:lang w:val="en"/>
        </w:rPr>
        <w:t xml:space="preserve">  GRCCS item 16.8</w:t>
      </w:r>
      <w:r w:rsidR="00F020AB" w:rsidRPr="00D84871">
        <w:rPr>
          <w:rFonts w:ascii="Arial" w:hAnsi="Arial" w:cs="Arial"/>
          <w:sz w:val="20"/>
          <w:szCs w:val="20"/>
          <w:lang w:val="en"/>
        </w:rPr>
        <w:t>: Production Part Approval (PPA)</w:t>
      </w:r>
    </w:p>
    <w:p w14:paraId="02495BA4" w14:textId="04EA6552" w:rsidR="001B5106" w:rsidRPr="00D84871" w:rsidRDefault="00914989" w:rsidP="00BB2CC2">
      <w:pPr>
        <w:spacing w:after="0" w:line="276" w:lineRule="auto"/>
        <w:ind w:left="389" w:firstLine="331"/>
        <w:rPr>
          <w:rFonts w:ascii="Arial" w:hAnsi="Arial" w:cs="Arial"/>
          <w:sz w:val="20"/>
          <w:szCs w:val="24"/>
        </w:rPr>
      </w:pPr>
      <w:r w:rsidRPr="00D84871">
        <w:rPr>
          <w:rFonts w:ascii="Arial" w:hAnsi="Arial" w:cs="Arial"/>
          <w:color w:val="auto"/>
          <w:sz w:val="20"/>
          <w:szCs w:val="20"/>
          <w:lang w:val="en"/>
        </w:rPr>
        <w:t xml:space="preserve"> Additionally, all PPAP documentation for Lear South America must be submitted through </w:t>
      </w:r>
      <w:r w:rsidR="001B5106" w:rsidRPr="00D84871">
        <w:rPr>
          <w:rFonts w:ascii="Arial" w:hAnsi="Arial" w:cs="Arial"/>
          <w:sz w:val="20"/>
          <w:szCs w:val="24"/>
          <w:lang w:val="en"/>
        </w:rPr>
        <w:t>SharePoint Lear</w:t>
      </w:r>
    </w:p>
    <w:p w14:paraId="3E547434" w14:textId="54BEF4D7" w:rsidR="00F020AB" w:rsidRPr="00D84871" w:rsidRDefault="001B5106" w:rsidP="00BB2CC2">
      <w:pPr>
        <w:spacing w:after="0" w:line="276" w:lineRule="auto"/>
        <w:ind w:left="0" w:firstLine="284"/>
        <w:rPr>
          <w:rFonts w:ascii="Arial" w:hAnsi="Arial" w:cs="Arial"/>
          <w:sz w:val="20"/>
          <w:szCs w:val="24"/>
          <w:lang w:val="en"/>
        </w:rPr>
      </w:pPr>
      <w:r w:rsidRPr="00D84871">
        <w:rPr>
          <w:rFonts w:ascii="Arial" w:hAnsi="Arial" w:cs="Arial"/>
          <w:sz w:val="20"/>
          <w:szCs w:val="24"/>
          <w:lang w:val="en"/>
        </w:rPr>
        <w:t xml:space="preserve"> (</w:t>
      </w:r>
      <w:hyperlink r:id="rId14" w:history="1">
        <w:r w:rsidRPr="00D84871">
          <w:rPr>
            <w:rStyle w:val="Hiperligao"/>
            <w:rFonts w:ascii="Arial" w:hAnsi="Arial" w:cs="Arial"/>
            <w:sz w:val="20"/>
            <w:szCs w:val="24"/>
            <w:lang w:val="en"/>
          </w:rPr>
          <w:t>https://learcorporation.sharepoint.com/sites/SASQETeam/Lists/Audit%20Management%20Lear/</w:t>
        </w:r>
      </w:hyperlink>
      <w:r w:rsidRPr="00D84871">
        <w:rPr>
          <w:rFonts w:ascii="Arial" w:hAnsi="Arial" w:cs="Arial"/>
          <w:sz w:val="20"/>
          <w:szCs w:val="24"/>
          <w:lang w:val="en"/>
        </w:rPr>
        <w:t xml:space="preserve"> ).</w:t>
      </w:r>
    </w:p>
    <w:p w14:paraId="4453FF9C" w14:textId="77777777" w:rsidR="00AD016E" w:rsidRPr="00D84871" w:rsidRDefault="00AD016E" w:rsidP="00AD016E">
      <w:pPr>
        <w:spacing w:before="120" w:after="120" w:line="276" w:lineRule="auto"/>
        <w:ind w:left="409" w:firstLine="311"/>
        <w:rPr>
          <w:rFonts w:ascii="Arial" w:hAnsi="Arial" w:cs="Arial"/>
          <w:sz w:val="20"/>
          <w:szCs w:val="20"/>
        </w:rPr>
      </w:pPr>
      <w:r w:rsidRPr="00D84871">
        <w:rPr>
          <w:rFonts w:ascii="Arial" w:hAnsi="Arial" w:cs="Arial"/>
          <w:sz w:val="20"/>
          <w:szCs w:val="20"/>
          <w:lang w:val="en"/>
        </w:rPr>
        <w:t>The Supplier must perform layout inspections with a frequency of not more than 12 months and proactively submit the results to its respective Lear plant.</w:t>
      </w:r>
    </w:p>
    <w:p w14:paraId="3CC3C588" w14:textId="77777777" w:rsidR="00327BE9" w:rsidRPr="00A27569" w:rsidRDefault="00327BE9" w:rsidP="000F3023">
      <w:pPr>
        <w:spacing w:before="120" w:after="120" w:line="276" w:lineRule="auto"/>
        <w:ind w:left="389" w:firstLine="331"/>
        <w:rPr>
          <w:rFonts w:ascii="Arial" w:hAnsi="Arial" w:cs="Arial"/>
          <w:sz w:val="18"/>
          <w:szCs w:val="18"/>
        </w:rPr>
      </w:pPr>
    </w:p>
    <w:p w14:paraId="32DD5384" w14:textId="522BC9DF" w:rsidR="00711983" w:rsidRPr="00D84871" w:rsidRDefault="001A507E" w:rsidP="000F3023">
      <w:pPr>
        <w:pStyle w:val="PargrafodaLista"/>
        <w:numPr>
          <w:ilvl w:val="0"/>
          <w:numId w:val="31"/>
        </w:numPr>
        <w:spacing w:before="120" w:after="120" w:line="276" w:lineRule="auto"/>
        <w:ind w:left="379"/>
        <w:rPr>
          <w:rFonts w:ascii="Arial" w:hAnsi="Arial" w:cs="Arial"/>
          <w:color w:val="000000" w:themeColor="text1"/>
          <w:sz w:val="20"/>
          <w:szCs w:val="20"/>
        </w:rPr>
      </w:pPr>
      <w:r w:rsidRPr="00D84871">
        <w:rPr>
          <w:rFonts w:ascii="Arial" w:hAnsi="Arial" w:cs="Arial"/>
          <w:b/>
          <w:bCs/>
          <w:color w:val="000000" w:themeColor="text1"/>
          <w:sz w:val="20"/>
          <w:szCs w:val="20"/>
          <w:u w:val="single"/>
          <w:lang w:val="en"/>
        </w:rPr>
        <w:t>GRCCS item 17.1:</w:t>
      </w:r>
      <w:r w:rsidR="00CC0C50" w:rsidRPr="00D84871">
        <w:rPr>
          <w:rFonts w:ascii="Arial" w:hAnsi="Arial" w:cs="Arial"/>
          <w:color w:val="000000" w:themeColor="text1"/>
          <w:sz w:val="20"/>
          <w:szCs w:val="20"/>
          <w:lang w:val="en"/>
        </w:rPr>
        <w:t xml:space="preserve"> External Production Supplier Extended Shutdown / Start-Up Audit (SESSA):  </w:t>
      </w:r>
    </w:p>
    <w:p w14:paraId="37034072" w14:textId="549EB172" w:rsidR="00711983" w:rsidRPr="00D84871" w:rsidRDefault="002654C0" w:rsidP="00BB2CC2">
      <w:pPr>
        <w:spacing w:before="120" w:after="120" w:line="276" w:lineRule="auto"/>
        <w:ind w:left="389" w:firstLine="331"/>
        <w:jc w:val="left"/>
        <w:rPr>
          <w:rFonts w:ascii="Arial" w:hAnsi="Arial" w:cs="Arial"/>
          <w:sz w:val="20"/>
          <w:szCs w:val="24"/>
        </w:rPr>
      </w:pPr>
      <w:r w:rsidRPr="00D84871">
        <w:rPr>
          <w:rFonts w:ascii="Arial" w:hAnsi="Arial" w:cs="Arial"/>
          <w:sz w:val="20"/>
          <w:szCs w:val="20"/>
          <w:lang w:val="en"/>
        </w:rPr>
        <w:t>Lear SDE</w:t>
      </w:r>
      <w:r w:rsidR="00CC0C50" w:rsidRPr="00D84871">
        <w:rPr>
          <w:rFonts w:ascii="Arial" w:hAnsi="Arial" w:cs="Arial"/>
          <w:sz w:val="20"/>
          <w:szCs w:val="20"/>
          <w:lang w:val="en"/>
        </w:rPr>
        <w:t xml:space="preserve">, LEAR </w:t>
      </w:r>
      <w:r w:rsidR="00770CAF">
        <w:rPr>
          <w:rFonts w:ascii="Arial" w:hAnsi="Arial" w:cs="Arial"/>
          <w:sz w:val="20"/>
          <w:szCs w:val="20"/>
          <w:lang w:val="en"/>
        </w:rPr>
        <w:t>Purchasing,</w:t>
      </w:r>
      <w:r w:rsidR="00CC0C50" w:rsidRPr="00D84871">
        <w:rPr>
          <w:rFonts w:ascii="Arial" w:hAnsi="Arial" w:cs="Arial"/>
          <w:sz w:val="20"/>
          <w:szCs w:val="20"/>
          <w:lang w:val="en"/>
        </w:rPr>
        <w:t xml:space="preserve"> and ALL LEAR South America plants involved, must be notified in writing before the extended scheduled stop of a supplier's production, according to the examples cited in </w:t>
      </w:r>
      <w:r w:rsidR="0080622E">
        <w:rPr>
          <w:rFonts w:ascii="Arial" w:hAnsi="Arial" w:cs="Arial"/>
          <w:sz w:val="20"/>
          <w:szCs w:val="20"/>
          <w:lang w:val="en"/>
        </w:rPr>
        <w:t>GRCCS</w:t>
      </w:r>
      <w:r w:rsidR="00CC0C50" w:rsidRPr="00D84871">
        <w:rPr>
          <w:rFonts w:ascii="Arial" w:hAnsi="Arial" w:cs="Arial"/>
          <w:color w:val="FF0000"/>
          <w:sz w:val="20"/>
          <w:szCs w:val="20"/>
          <w:lang w:val="en"/>
        </w:rPr>
        <w:t>.</w:t>
      </w:r>
      <w:r w:rsidRPr="00D84871">
        <w:rPr>
          <w:rFonts w:ascii="Arial" w:hAnsi="Arial" w:cs="Arial"/>
          <w:lang w:val="en"/>
        </w:rPr>
        <w:t xml:space="preserve"> </w:t>
      </w:r>
      <w:r w:rsidR="00CC0C50" w:rsidRPr="00D84871">
        <w:rPr>
          <w:rFonts w:ascii="Arial" w:hAnsi="Arial" w:cs="Arial"/>
          <w:sz w:val="20"/>
          <w:szCs w:val="20"/>
          <w:lang w:val="en"/>
        </w:rPr>
        <w:t xml:space="preserve"> The documentation "Supplier Extended Start-up/Shutdown Audit" must be submitted through </w:t>
      </w:r>
      <w:r w:rsidR="001B5106" w:rsidRPr="00D84871">
        <w:rPr>
          <w:rFonts w:ascii="Arial" w:hAnsi="Arial" w:cs="Arial"/>
          <w:sz w:val="20"/>
          <w:szCs w:val="24"/>
          <w:lang w:val="en"/>
        </w:rPr>
        <w:t>SharePoint Lear (</w:t>
      </w:r>
      <w:hyperlink r:id="rId15" w:history="1">
        <w:r w:rsidR="001B5106" w:rsidRPr="00D84871">
          <w:rPr>
            <w:rStyle w:val="Hiperligao"/>
            <w:rFonts w:ascii="Arial" w:hAnsi="Arial" w:cs="Arial"/>
            <w:sz w:val="20"/>
            <w:szCs w:val="24"/>
            <w:lang w:val="en"/>
          </w:rPr>
          <w:t>https://learcorporation.sharepoint.com/sites/SASQETeam/Lists/Audit%20Management%20Lear/</w:t>
        </w:r>
      </w:hyperlink>
      <w:r w:rsidR="001B5106" w:rsidRPr="00D84871">
        <w:rPr>
          <w:rFonts w:ascii="Arial" w:hAnsi="Arial" w:cs="Arial"/>
          <w:sz w:val="20"/>
          <w:szCs w:val="24"/>
          <w:lang w:val="en"/>
        </w:rPr>
        <w:t>).</w:t>
      </w:r>
    </w:p>
    <w:p w14:paraId="1B961B24" w14:textId="77777777" w:rsidR="00327BE9" w:rsidRPr="00A27569" w:rsidRDefault="00327BE9" w:rsidP="000F3023">
      <w:pPr>
        <w:spacing w:before="120" w:after="120" w:line="276" w:lineRule="auto"/>
        <w:ind w:left="389" w:firstLine="331"/>
        <w:rPr>
          <w:rFonts w:ascii="Arial" w:hAnsi="Arial" w:cs="Arial"/>
          <w:color w:val="auto"/>
          <w:sz w:val="18"/>
          <w:szCs w:val="18"/>
        </w:rPr>
      </w:pPr>
    </w:p>
    <w:p w14:paraId="38E034CE" w14:textId="2E1C7992" w:rsidR="00711983" w:rsidRPr="00D84871" w:rsidRDefault="001A507E" w:rsidP="000F3023">
      <w:pPr>
        <w:pStyle w:val="PargrafodaLista"/>
        <w:numPr>
          <w:ilvl w:val="0"/>
          <w:numId w:val="31"/>
        </w:numPr>
        <w:spacing w:before="120" w:after="120" w:line="276" w:lineRule="auto"/>
        <w:ind w:left="426" w:hanging="426"/>
        <w:rPr>
          <w:rFonts w:ascii="Arial" w:hAnsi="Arial" w:cs="Arial"/>
          <w:sz w:val="20"/>
          <w:szCs w:val="20"/>
        </w:rPr>
      </w:pPr>
      <w:r w:rsidRPr="00D84871">
        <w:rPr>
          <w:rFonts w:ascii="Arial" w:hAnsi="Arial" w:cs="Arial"/>
          <w:b/>
          <w:bCs/>
          <w:color w:val="000000" w:themeColor="text1"/>
          <w:sz w:val="20"/>
          <w:szCs w:val="20"/>
          <w:u w:val="single"/>
          <w:lang w:val="en"/>
        </w:rPr>
        <w:t>GRCCS item 17.3</w:t>
      </w:r>
      <w:r w:rsidR="00F020AB" w:rsidRPr="00D84871">
        <w:rPr>
          <w:rFonts w:ascii="Arial" w:hAnsi="Arial" w:cs="Arial"/>
          <w:sz w:val="20"/>
          <w:szCs w:val="20"/>
          <w:lang w:val="en"/>
        </w:rPr>
        <w:t xml:space="preserve">: </w:t>
      </w:r>
      <w:r w:rsidR="00CC0C50" w:rsidRPr="00D84871">
        <w:rPr>
          <w:rFonts w:ascii="Arial" w:hAnsi="Arial" w:cs="Arial"/>
          <w:sz w:val="20"/>
          <w:szCs w:val="20"/>
          <w:lang w:val="en"/>
        </w:rPr>
        <w:t>Sub-</w:t>
      </w:r>
      <w:r w:rsidR="0099025A">
        <w:rPr>
          <w:rFonts w:ascii="Arial" w:hAnsi="Arial" w:cs="Arial"/>
          <w:sz w:val="20"/>
          <w:szCs w:val="20"/>
          <w:lang w:val="en"/>
        </w:rPr>
        <w:t>Supplier</w:t>
      </w:r>
      <w:r w:rsidR="00CC0C50" w:rsidRPr="00D84871">
        <w:rPr>
          <w:rFonts w:ascii="Arial" w:hAnsi="Arial" w:cs="Arial"/>
          <w:sz w:val="20"/>
          <w:szCs w:val="20"/>
          <w:lang w:val="en"/>
        </w:rPr>
        <w:t xml:space="preserve"> Development:  </w:t>
      </w:r>
    </w:p>
    <w:p w14:paraId="2FC8067E" w14:textId="00F38543" w:rsidR="00711983" w:rsidRPr="00D84871" w:rsidRDefault="00CC0C50" w:rsidP="000F3023">
      <w:pPr>
        <w:spacing w:before="120" w:after="120" w:line="276" w:lineRule="auto"/>
        <w:ind w:left="409" w:firstLine="311"/>
        <w:rPr>
          <w:rFonts w:ascii="Arial" w:hAnsi="Arial" w:cs="Arial"/>
          <w:sz w:val="20"/>
          <w:szCs w:val="20"/>
        </w:rPr>
      </w:pPr>
      <w:r w:rsidRPr="00D84871">
        <w:rPr>
          <w:rFonts w:ascii="Arial" w:hAnsi="Arial" w:cs="Arial"/>
          <w:sz w:val="20"/>
          <w:szCs w:val="20"/>
          <w:lang w:val="en"/>
        </w:rPr>
        <w:t>The definition of the sub-</w:t>
      </w:r>
      <w:r w:rsidR="0099025A">
        <w:rPr>
          <w:rFonts w:ascii="Arial" w:hAnsi="Arial" w:cs="Arial"/>
          <w:sz w:val="20"/>
          <w:szCs w:val="20"/>
          <w:lang w:val="en"/>
        </w:rPr>
        <w:t>supplier</w:t>
      </w:r>
      <w:r w:rsidRPr="00D84871">
        <w:rPr>
          <w:rFonts w:ascii="Arial" w:hAnsi="Arial" w:cs="Arial"/>
          <w:sz w:val="20"/>
          <w:szCs w:val="20"/>
          <w:lang w:val="en"/>
        </w:rPr>
        <w:t xml:space="preserve"> is the responsibility of the supplier, except when otherwise defined by LEAR. </w:t>
      </w:r>
      <w:r w:rsidR="00770CAF">
        <w:rPr>
          <w:rFonts w:ascii="Arial" w:hAnsi="Arial" w:cs="Arial"/>
          <w:sz w:val="20"/>
          <w:szCs w:val="20"/>
          <w:lang w:val="en"/>
        </w:rPr>
        <w:t xml:space="preserve">Remember </w:t>
      </w:r>
      <w:r w:rsidRPr="00D84871">
        <w:rPr>
          <w:rFonts w:ascii="Arial" w:hAnsi="Arial" w:cs="Arial"/>
          <w:sz w:val="20"/>
          <w:szCs w:val="20"/>
          <w:lang w:val="en"/>
        </w:rPr>
        <w:t xml:space="preserve">that the sub-supplier must have at least ISO 9001 certification (valid), according to REQUIREMENT 14.1 of the GRCCS.   </w:t>
      </w:r>
    </w:p>
    <w:p w14:paraId="55719B53" w14:textId="022F76EC" w:rsidR="00711983" w:rsidRPr="00D84871" w:rsidRDefault="00CC0C50" w:rsidP="000F3023">
      <w:pPr>
        <w:spacing w:before="120" w:after="120" w:line="276" w:lineRule="auto"/>
        <w:ind w:left="409" w:firstLine="311"/>
        <w:rPr>
          <w:rFonts w:ascii="Arial" w:hAnsi="Arial" w:cs="Arial"/>
          <w:sz w:val="20"/>
          <w:szCs w:val="20"/>
        </w:rPr>
      </w:pPr>
      <w:r w:rsidRPr="00D84871">
        <w:rPr>
          <w:rFonts w:ascii="Arial" w:hAnsi="Arial" w:cs="Arial"/>
          <w:sz w:val="20"/>
          <w:szCs w:val="20"/>
          <w:lang w:val="en"/>
        </w:rPr>
        <w:t xml:space="preserve">The Supplier </w:t>
      </w:r>
      <w:r w:rsidR="0099025A">
        <w:rPr>
          <w:rFonts w:ascii="Arial" w:hAnsi="Arial" w:cs="Arial"/>
          <w:sz w:val="20"/>
          <w:szCs w:val="20"/>
          <w:lang w:val="en"/>
        </w:rPr>
        <w:t>must</w:t>
      </w:r>
      <w:r w:rsidRPr="00D84871">
        <w:rPr>
          <w:rFonts w:ascii="Arial" w:hAnsi="Arial" w:cs="Arial"/>
          <w:sz w:val="20"/>
          <w:szCs w:val="20"/>
          <w:lang w:val="en"/>
        </w:rPr>
        <w:t xml:space="preserve"> highlight the application of PPAP in its suppliers (sub-suppliers), in addition to the application of troubleshooting tools (e.g.: 8D).</w:t>
      </w:r>
    </w:p>
    <w:p w14:paraId="30B0A2E3" w14:textId="6581D9EA" w:rsidR="00711983" w:rsidRPr="00A27569" w:rsidRDefault="00711983" w:rsidP="000F3023">
      <w:pPr>
        <w:spacing w:before="120" w:after="120" w:line="276" w:lineRule="auto"/>
        <w:ind w:left="409" w:firstLine="311"/>
        <w:rPr>
          <w:rFonts w:ascii="Arial" w:hAnsi="Arial" w:cs="Arial"/>
          <w:sz w:val="18"/>
          <w:szCs w:val="18"/>
        </w:rPr>
      </w:pPr>
    </w:p>
    <w:p w14:paraId="1434158E" w14:textId="02E37626" w:rsidR="00711983" w:rsidRPr="00D84871" w:rsidRDefault="001A507E" w:rsidP="000F3023">
      <w:pPr>
        <w:pStyle w:val="PargrafodaLista"/>
        <w:numPr>
          <w:ilvl w:val="0"/>
          <w:numId w:val="31"/>
        </w:numPr>
        <w:spacing w:before="120" w:after="120" w:line="276" w:lineRule="auto"/>
        <w:ind w:left="426"/>
        <w:rPr>
          <w:rFonts w:ascii="Arial" w:hAnsi="Arial" w:cs="Arial"/>
          <w:sz w:val="20"/>
          <w:szCs w:val="20"/>
        </w:rPr>
      </w:pPr>
      <w:r w:rsidRPr="00D84871">
        <w:rPr>
          <w:rFonts w:ascii="Arial" w:hAnsi="Arial" w:cs="Arial"/>
          <w:b/>
          <w:bCs/>
          <w:color w:val="000000" w:themeColor="text1"/>
          <w:sz w:val="20"/>
          <w:szCs w:val="20"/>
          <w:u w:val="single"/>
          <w:lang w:val="en"/>
        </w:rPr>
        <w:t>GRCCS item 18.0</w:t>
      </w:r>
      <w:r w:rsidR="00F020AB" w:rsidRPr="00D84871">
        <w:rPr>
          <w:rFonts w:ascii="Arial" w:hAnsi="Arial" w:cs="Arial"/>
          <w:sz w:val="20"/>
          <w:szCs w:val="20"/>
          <w:lang w:val="en"/>
        </w:rPr>
        <w:t>: Supplier Communications to Lear (product, process and/or scope of supply changes)</w:t>
      </w:r>
    </w:p>
    <w:p w14:paraId="293EE7B4" w14:textId="5120BDE7" w:rsidR="00711983" w:rsidRPr="00D84871" w:rsidRDefault="00CC0C50" w:rsidP="000F3023">
      <w:pPr>
        <w:spacing w:before="120" w:after="120" w:line="276" w:lineRule="auto"/>
        <w:ind w:left="436" w:right="6" w:firstLine="284"/>
        <w:rPr>
          <w:rFonts w:ascii="Arial" w:hAnsi="Arial" w:cs="Arial"/>
          <w:sz w:val="20"/>
          <w:szCs w:val="20"/>
        </w:rPr>
      </w:pPr>
      <w:r w:rsidRPr="00D84871">
        <w:rPr>
          <w:rFonts w:ascii="Arial" w:hAnsi="Arial" w:cs="Arial"/>
          <w:sz w:val="20"/>
          <w:szCs w:val="20"/>
          <w:lang w:val="en"/>
        </w:rPr>
        <w:t xml:space="preserve">Lear emphasizes the need for advance communication for any change in product, process and/or scope of </w:t>
      </w:r>
      <w:r w:rsidR="005B7B67">
        <w:rPr>
          <w:rFonts w:ascii="Arial" w:hAnsi="Arial" w:cs="Arial"/>
          <w:sz w:val="20"/>
          <w:szCs w:val="20"/>
          <w:lang w:val="en"/>
        </w:rPr>
        <w:t xml:space="preserve">supply </w:t>
      </w:r>
      <w:r w:rsidRPr="00D84871">
        <w:rPr>
          <w:rFonts w:ascii="Arial" w:hAnsi="Arial" w:cs="Arial"/>
          <w:sz w:val="20"/>
          <w:szCs w:val="20"/>
          <w:lang w:val="en"/>
        </w:rPr>
        <w:t xml:space="preserve">(change of location, raw material, packaging, etc.) and the other mentioned in the PPAP manual (last edition in force) with a minimum term of 120 days after the evaluation of the intention to </w:t>
      </w:r>
      <w:r w:rsidRPr="00D84871">
        <w:rPr>
          <w:rFonts w:ascii="Arial" w:hAnsi="Arial" w:cs="Arial"/>
          <w:sz w:val="20"/>
          <w:szCs w:val="20"/>
          <w:lang w:val="en"/>
        </w:rPr>
        <w:lastRenderedPageBreak/>
        <w:t xml:space="preserve">change by the Lear team and if </w:t>
      </w:r>
      <w:r w:rsidR="005B7B67" w:rsidRPr="00D84871">
        <w:rPr>
          <w:rFonts w:ascii="Arial" w:hAnsi="Arial" w:cs="Arial"/>
          <w:sz w:val="20"/>
          <w:szCs w:val="20"/>
          <w:lang w:val="en"/>
        </w:rPr>
        <w:t>necessary,</w:t>
      </w:r>
      <w:r w:rsidRPr="00D84871">
        <w:rPr>
          <w:rFonts w:ascii="Arial" w:hAnsi="Arial" w:cs="Arial"/>
          <w:sz w:val="20"/>
          <w:szCs w:val="20"/>
          <w:lang w:val="en"/>
        </w:rPr>
        <w:t xml:space="preserve"> from our partners and </w:t>
      </w:r>
      <w:r w:rsidR="005B7B67" w:rsidRPr="00D84871">
        <w:rPr>
          <w:rFonts w:ascii="Arial" w:hAnsi="Arial" w:cs="Arial"/>
          <w:sz w:val="20"/>
          <w:szCs w:val="20"/>
          <w:lang w:val="en"/>
        </w:rPr>
        <w:t>customers, following</w:t>
      </w:r>
      <w:r w:rsidRPr="00D84871">
        <w:rPr>
          <w:rFonts w:ascii="Arial" w:hAnsi="Arial" w:cs="Arial"/>
          <w:sz w:val="20"/>
          <w:szCs w:val="20"/>
          <w:lang w:val="en"/>
        </w:rPr>
        <w:t xml:space="preserve"> the communication pattern below:</w:t>
      </w:r>
      <w:bookmarkStart w:id="5" w:name="_Hlk112832235"/>
      <w:bookmarkEnd w:id="5"/>
    </w:p>
    <w:p w14:paraId="78C1236C" w14:textId="1E7856B2" w:rsidR="0020128C" w:rsidRPr="001A3F80" w:rsidRDefault="0020128C" w:rsidP="00631458">
      <w:pPr>
        <w:pStyle w:val="PargrafodaLista"/>
        <w:numPr>
          <w:ilvl w:val="0"/>
          <w:numId w:val="32"/>
        </w:numPr>
        <w:spacing w:before="120" w:after="120" w:line="276" w:lineRule="auto"/>
        <w:ind w:left="1168"/>
        <w:rPr>
          <w:rFonts w:ascii="Arial" w:hAnsi="Arial" w:cs="Arial"/>
          <w:sz w:val="20"/>
          <w:szCs w:val="20"/>
        </w:rPr>
      </w:pPr>
      <w:r w:rsidRPr="001A3F80">
        <w:rPr>
          <w:rFonts w:ascii="Arial" w:hAnsi="Arial" w:cs="Arial"/>
          <w:b/>
          <w:bCs/>
          <w:sz w:val="20"/>
          <w:szCs w:val="20"/>
          <w:lang w:val="en"/>
        </w:rPr>
        <w:t>Seating Supplier:</w:t>
      </w:r>
      <w:r w:rsidRPr="001A3F80">
        <w:rPr>
          <w:rFonts w:ascii="Arial" w:hAnsi="Arial" w:cs="Arial"/>
          <w:sz w:val="20"/>
          <w:szCs w:val="20"/>
          <w:lang w:val="en"/>
        </w:rPr>
        <w:t xml:space="preserve"> the communication of the intention of changes must be carried out </w:t>
      </w:r>
      <w:r w:rsidR="005B7B67" w:rsidRPr="001A3F80">
        <w:rPr>
          <w:rFonts w:ascii="Arial" w:hAnsi="Arial" w:cs="Arial"/>
          <w:sz w:val="20"/>
          <w:szCs w:val="20"/>
          <w:lang w:val="en"/>
        </w:rPr>
        <w:t xml:space="preserve">by </w:t>
      </w:r>
      <w:r w:rsidR="005B7B67" w:rsidRPr="001A3F80">
        <w:rPr>
          <w:rFonts w:ascii="Arial" w:hAnsi="Arial" w:cs="Arial"/>
          <w:lang w:val="en"/>
        </w:rPr>
        <w:t>the</w:t>
      </w:r>
      <w:r w:rsidRPr="001A3F80">
        <w:rPr>
          <w:rFonts w:ascii="Arial" w:hAnsi="Arial" w:cs="Arial"/>
          <w:lang w:val="en"/>
        </w:rPr>
        <w:t xml:space="preserve"> supplier through </w:t>
      </w:r>
      <w:bookmarkStart w:id="6" w:name="_Hlk112832077"/>
      <w:r w:rsidRPr="001A3F80">
        <w:rPr>
          <w:rFonts w:ascii="Arial" w:hAnsi="Arial" w:cs="Arial"/>
          <w:sz w:val="20"/>
          <w:szCs w:val="20"/>
          <w:lang w:val="en"/>
        </w:rPr>
        <w:t xml:space="preserve">the form </w:t>
      </w:r>
      <w:bookmarkStart w:id="7" w:name="_Hlk117688630"/>
      <w:bookmarkEnd w:id="6"/>
      <w:r w:rsidR="001A3F80" w:rsidRPr="001A3F80">
        <w:rPr>
          <w:rFonts w:ascii="Arial" w:hAnsi="Arial" w:cs="Arial"/>
          <w:sz w:val="20"/>
          <w:szCs w:val="20"/>
          <w:lang w:val="en"/>
        </w:rPr>
        <w:t>SAM 6.5 F9 - South America - Form - Request for written approval – Seating</w:t>
      </w:r>
      <w:r w:rsidR="001A3F80">
        <w:rPr>
          <w:rFonts w:ascii="Arial" w:hAnsi="Arial" w:cs="Arial"/>
          <w:sz w:val="20"/>
          <w:szCs w:val="20"/>
          <w:lang w:val="en"/>
        </w:rPr>
        <w:t xml:space="preserve"> </w:t>
      </w:r>
      <w:r w:rsidR="00B9757C" w:rsidRPr="001A3F80">
        <w:rPr>
          <w:rFonts w:ascii="Arial" w:hAnsi="Arial" w:cs="Arial"/>
          <w:sz w:val="20"/>
          <w:szCs w:val="20"/>
          <w:lang w:val="en"/>
        </w:rPr>
        <w:t>-</w:t>
      </w:r>
      <w:r w:rsidRPr="001A3F80">
        <w:rPr>
          <w:rFonts w:ascii="Arial" w:hAnsi="Arial" w:cs="Arial"/>
          <w:lang w:val="en"/>
        </w:rPr>
        <w:t xml:space="preserve"> </w:t>
      </w:r>
      <w:bookmarkEnd w:id="7"/>
      <w:r w:rsidRPr="001A3F80">
        <w:rPr>
          <w:rFonts w:ascii="Arial" w:hAnsi="Arial" w:cs="Arial"/>
          <w:lang w:val="en"/>
        </w:rPr>
        <w:t xml:space="preserve">available in the annex </w:t>
      </w:r>
      <w:r w:rsidR="005B7B67" w:rsidRPr="001A3F80">
        <w:rPr>
          <w:rFonts w:ascii="Arial" w:hAnsi="Arial" w:cs="Arial"/>
          <w:lang w:val="en"/>
        </w:rPr>
        <w:t xml:space="preserve">of </w:t>
      </w:r>
      <w:r w:rsidR="005B7B67" w:rsidRPr="001A3F80">
        <w:rPr>
          <w:rFonts w:ascii="Arial" w:hAnsi="Arial" w:cs="Arial"/>
          <w:sz w:val="20"/>
          <w:szCs w:val="20"/>
          <w:lang w:val="en"/>
        </w:rPr>
        <w:t>this</w:t>
      </w:r>
      <w:r w:rsidRPr="001A3F80">
        <w:rPr>
          <w:rFonts w:ascii="Arial" w:hAnsi="Arial" w:cs="Arial"/>
          <w:sz w:val="20"/>
          <w:szCs w:val="20"/>
          <w:lang w:val="en"/>
        </w:rPr>
        <w:t xml:space="preserve"> letter and communicated through </w:t>
      </w:r>
      <w:r w:rsidR="005B7B67" w:rsidRPr="001A3F80">
        <w:rPr>
          <w:rFonts w:ascii="Arial" w:hAnsi="Arial" w:cs="Arial"/>
          <w:sz w:val="20"/>
          <w:szCs w:val="20"/>
          <w:lang w:val="en"/>
        </w:rPr>
        <w:t>SharePoint</w:t>
      </w:r>
      <w:r w:rsidRPr="001A3F80">
        <w:rPr>
          <w:rFonts w:ascii="Arial" w:hAnsi="Arial" w:cs="Arial"/>
          <w:sz w:val="20"/>
          <w:szCs w:val="20"/>
          <w:lang w:val="en"/>
        </w:rPr>
        <w:t xml:space="preserve"> and by e-mail to </w:t>
      </w:r>
      <w:r w:rsidR="005B7B67" w:rsidRPr="001A3F80">
        <w:rPr>
          <w:rFonts w:ascii="Arial" w:hAnsi="Arial" w:cs="Arial"/>
          <w:sz w:val="20"/>
          <w:szCs w:val="20"/>
          <w:lang w:val="en"/>
        </w:rPr>
        <w:t>SDE</w:t>
      </w:r>
      <w:r w:rsidRPr="001A3F80">
        <w:rPr>
          <w:rFonts w:ascii="Arial" w:hAnsi="Arial" w:cs="Arial"/>
          <w:sz w:val="20"/>
          <w:szCs w:val="20"/>
          <w:lang w:val="en"/>
        </w:rPr>
        <w:t>, buyer and logistics contact responsible for their items. After this step, the proposal of the change will be evaluated and if approved by the Lear team, the implementation will be authorized according to deadlines described in the form.</w:t>
      </w:r>
    </w:p>
    <w:p w14:paraId="45CDEF06" w14:textId="42DDC6CF" w:rsidR="00711983" w:rsidRPr="00D84871" w:rsidRDefault="005B7B67" w:rsidP="000F3023">
      <w:pPr>
        <w:numPr>
          <w:ilvl w:val="0"/>
          <w:numId w:val="9"/>
        </w:numPr>
        <w:spacing w:before="120" w:after="120" w:line="276" w:lineRule="auto"/>
        <w:ind w:left="1202" w:hanging="360"/>
        <w:rPr>
          <w:rFonts w:ascii="Arial" w:hAnsi="Arial" w:cs="Arial"/>
          <w:sz w:val="20"/>
          <w:szCs w:val="20"/>
        </w:rPr>
      </w:pPr>
      <w:r w:rsidRPr="00D84871">
        <w:rPr>
          <w:rFonts w:ascii="Arial" w:hAnsi="Arial" w:cs="Arial"/>
          <w:b/>
          <w:bCs/>
          <w:sz w:val="20"/>
          <w:szCs w:val="20"/>
          <w:lang w:val="en"/>
        </w:rPr>
        <w:t>E-Systems</w:t>
      </w:r>
      <w:r w:rsidR="00CC0C50" w:rsidRPr="00D84871">
        <w:rPr>
          <w:rFonts w:ascii="Arial" w:hAnsi="Arial" w:cs="Arial"/>
          <w:b/>
          <w:bCs/>
          <w:sz w:val="20"/>
          <w:szCs w:val="20"/>
          <w:lang w:val="en"/>
        </w:rPr>
        <w:t xml:space="preserve"> suppliers:</w:t>
      </w:r>
      <w:r w:rsidR="00315800" w:rsidRPr="00D84871">
        <w:rPr>
          <w:rFonts w:ascii="Arial" w:hAnsi="Arial" w:cs="Arial"/>
          <w:sz w:val="20"/>
          <w:szCs w:val="20"/>
          <w:lang w:val="en"/>
        </w:rPr>
        <w:t xml:space="preserve">  the communication of changes in the product/process and/or scope of supply (change of location, raw material, packaging, etc.) and the other mentioned in the PPAP manual (last current edition) for E-Systems (Electrical – Electronic Components) must follow the instructions as reported on the portal: </w:t>
      </w:r>
      <w:hyperlink r:id="rId16" w:history="1">
        <w:r w:rsidR="00B35832" w:rsidRPr="00D84871">
          <w:rPr>
            <w:rStyle w:val="Hiperligao"/>
            <w:rFonts w:ascii="Arial" w:hAnsi="Arial" w:cs="Arial"/>
            <w:sz w:val="20"/>
            <w:szCs w:val="20"/>
            <w:lang w:val="en"/>
          </w:rPr>
          <w:t>www.lear.com</w:t>
        </w:r>
      </w:hyperlink>
      <w:r w:rsidR="00CC0C50" w:rsidRPr="00D84871">
        <w:rPr>
          <w:rFonts w:ascii="Arial" w:hAnsi="Arial" w:cs="Arial"/>
          <w:sz w:val="20"/>
          <w:szCs w:val="20"/>
          <w:lang w:val="en"/>
        </w:rPr>
        <w:t xml:space="preserve">  (Suppliers &gt; Online &gt; Web Guides &gt; Supplier Development &gt; Supplier Change Request) (SCR) for Lear Electrical; Electronic Components). </w:t>
      </w:r>
    </w:p>
    <w:p w14:paraId="459730E7" w14:textId="1BE3BC79" w:rsidR="004A3079" w:rsidRPr="001A3F80" w:rsidRDefault="008D1551" w:rsidP="001A3F80">
      <w:pPr>
        <w:pStyle w:val="PargrafodaLista"/>
        <w:numPr>
          <w:ilvl w:val="0"/>
          <w:numId w:val="9"/>
        </w:numPr>
        <w:spacing w:before="120" w:after="120" w:line="276" w:lineRule="auto"/>
        <w:ind w:left="1134" w:hanging="283"/>
        <w:rPr>
          <w:rFonts w:ascii="Arial" w:hAnsi="Arial" w:cs="Arial"/>
          <w:sz w:val="20"/>
          <w:szCs w:val="20"/>
        </w:rPr>
      </w:pPr>
      <w:r w:rsidRPr="001A3F80">
        <w:rPr>
          <w:rFonts w:ascii="Arial" w:hAnsi="Arial" w:cs="Arial"/>
          <w:b/>
          <w:bCs/>
          <w:sz w:val="20"/>
          <w:szCs w:val="20"/>
          <w:lang w:val="en"/>
        </w:rPr>
        <w:t>Specific derogations</w:t>
      </w:r>
      <w:r w:rsidRPr="001A3F80">
        <w:rPr>
          <w:rFonts w:ascii="Arial" w:hAnsi="Arial" w:cs="Arial"/>
          <w:sz w:val="20"/>
          <w:szCs w:val="20"/>
          <w:lang w:val="en"/>
        </w:rPr>
        <w:t xml:space="preserve">: Any requests for specific derogations </w:t>
      </w:r>
      <w:r w:rsidR="00AE2E43" w:rsidRPr="001A3F80">
        <w:rPr>
          <w:rFonts w:ascii="Arial" w:hAnsi="Arial" w:cs="Arial"/>
          <w:sz w:val="20"/>
          <w:szCs w:val="20"/>
          <w:lang w:val="en"/>
        </w:rPr>
        <w:t>must</w:t>
      </w:r>
      <w:r w:rsidRPr="001A3F80">
        <w:rPr>
          <w:rFonts w:ascii="Arial" w:hAnsi="Arial" w:cs="Arial"/>
          <w:sz w:val="20"/>
          <w:szCs w:val="20"/>
          <w:lang w:val="en"/>
        </w:rPr>
        <w:t xml:space="preserve"> be forwarded to LEAR DO BRASIL through </w:t>
      </w:r>
      <w:r w:rsidR="000F3023" w:rsidRPr="001A3F80">
        <w:rPr>
          <w:rFonts w:ascii="Arial" w:hAnsi="Arial" w:cs="Arial"/>
          <w:sz w:val="20"/>
          <w:szCs w:val="20"/>
          <w:lang w:val="en"/>
        </w:rPr>
        <w:t xml:space="preserve">the </w:t>
      </w:r>
      <w:bookmarkStart w:id="8" w:name="_Hlk117688658"/>
      <w:r w:rsidR="001A3F80" w:rsidRPr="001A3F80">
        <w:rPr>
          <w:rFonts w:ascii="Arial" w:hAnsi="Arial" w:cs="Arial"/>
          <w:sz w:val="20"/>
          <w:szCs w:val="20"/>
          <w:lang w:val="en"/>
        </w:rPr>
        <w:t>SAM 6.5 F6 - South America - Form - Specific Waivers (</w:t>
      </w:r>
      <w:proofErr w:type="spellStart"/>
      <w:r w:rsidR="001A3F80" w:rsidRPr="001A3F80">
        <w:rPr>
          <w:rFonts w:ascii="Arial" w:hAnsi="Arial" w:cs="Arial"/>
          <w:sz w:val="20"/>
          <w:szCs w:val="20"/>
          <w:lang w:val="en"/>
        </w:rPr>
        <w:t>Derrogas</w:t>
      </w:r>
      <w:proofErr w:type="spellEnd"/>
      <w:r w:rsidR="001A3F80" w:rsidRPr="001A3F80">
        <w:rPr>
          <w:rFonts w:ascii="Arial" w:hAnsi="Arial" w:cs="Arial"/>
          <w:sz w:val="20"/>
          <w:szCs w:val="20"/>
          <w:lang w:val="en"/>
        </w:rPr>
        <w:t xml:space="preserve"> </w:t>
      </w:r>
      <w:proofErr w:type="spellStart"/>
      <w:r w:rsidR="001A3F80" w:rsidRPr="001A3F80">
        <w:rPr>
          <w:rFonts w:ascii="Arial" w:hAnsi="Arial" w:cs="Arial"/>
          <w:sz w:val="20"/>
          <w:szCs w:val="20"/>
          <w:lang w:val="en"/>
        </w:rPr>
        <w:t>Específicas</w:t>
      </w:r>
      <w:proofErr w:type="spellEnd"/>
      <w:r w:rsidR="001A3F80" w:rsidRPr="001A3F80">
        <w:rPr>
          <w:rFonts w:ascii="Arial" w:hAnsi="Arial" w:cs="Arial"/>
          <w:sz w:val="20"/>
          <w:szCs w:val="20"/>
          <w:lang w:val="en"/>
        </w:rPr>
        <w:t>)</w:t>
      </w:r>
      <w:bookmarkEnd w:id="8"/>
      <w:r w:rsidR="004A3079" w:rsidRPr="001A3F80">
        <w:rPr>
          <w:rFonts w:ascii="Arial" w:hAnsi="Arial" w:cs="Arial"/>
          <w:sz w:val="20"/>
          <w:szCs w:val="20"/>
          <w:lang w:val="en"/>
        </w:rPr>
        <w:t xml:space="preserve">, supported by necessary documentation, for technical analysis, as well as a detailed plan of adequacy to the requirement. The request for the derogation </w:t>
      </w:r>
      <w:r w:rsidR="00AE2E43" w:rsidRPr="001A3F80">
        <w:rPr>
          <w:rFonts w:ascii="Arial" w:hAnsi="Arial" w:cs="Arial"/>
          <w:sz w:val="20"/>
          <w:szCs w:val="20"/>
          <w:lang w:val="en"/>
        </w:rPr>
        <w:t>must</w:t>
      </w:r>
      <w:r w:rsidR="004A3079" w:rsidRPr="001A3F80">
        <w:rPr>
          <w:rFonts w:ascii="Arial" w:hAnsi="Arial" w:cs="Arial"/>
          <w:sz w:val="20"/>
          <w:szCs w:val="20"/>
          <w:lang w:val="en"/>
        </w:rPr>
        <w:t xml:space="preserve"> be forwarded to the mailbox </w:t>
      </w:r>
      <w:r w:rsidR="0030716B" w:rsidRPr="001A3F80">
        <w:rPr>
          <w:rFonts w:ascii="Arial" w:hAnsi="Arial" w:cs="Arial"/>
          <w:color w:val="0563C1"/>
          <w:sz w:val="20"/>
          <w:szCs w:val="20"/>
          <w:u w:val="single" w:color="0563C1"/>
          <w:lang w:val="en"/>
        </w:rPr>
        <w:t>quality-sa@lear.com</w:t>
      </w:r>
      <w:r w:rsidR="004A3079" w:rsidRPr="001A3F80">
        <w:rPr>
          <w:rFonts w:ascii="Arial" w:hAnsi="Arial" w:cs="Arial"/>
          <w:sz w:val="20"/>
          <w:szCs w:val="20"/>
          <w:lang w:val="en"/>
        </w:rPr>
        <w:t xml:space="preserve">, and it is the responsibility of the </w:t>
      </w:r>
      <w:r w:rsidR="0099025A" w:rsidRPr="001A3F80">
        <w:rPr>
          <w:rFonts w:ascii="Arial" w:hAnsi="Arial" w:cs="Arial"/>
          <w:sz w:val="20"/>
          <w:szCs w:val="20"/>
          <w:lang w:val="en"/>
        </w:rPr>
        <w:t>supplier</w:t>
      </w:r>
      <w:r w:rsidR="004A3079" w:rsidRPr="001A3F80">
        <w:rPr>
          <w:rFonts w:ascii="Arial" w:hAnsi="Arial" w:cs="Arial"/>
          <w:sz w:val="20"/>
          <w:szCs w:val="20"/>
          <w:lang w:val="en"/>
        </w:rPr>
        <w:t xml:space="preserve"> to manage this request and not implement any changes prior to Lear approval.</w:t>
      </w:r>
    </w:p>
    <w:p w14:paraId="568DC625" w14:textId="77777777" w:rsidR="00280C25" w:rsidRPr="00D84871" w:rsidRDefault="00280C25" w:rsidP="001A3F80">
      <w:pPr>
        <w:pStyle w:val="PargrafodaLista"/>
        <w:spacing w:before="120" w:after="120" w:line="276" w:lineRule="auto"/>
        <w:ind w:left="1134" w:hanging="283"/>
        <w:rPr>
          <w:rFonts w:ascii="Arial" w:hAnsi="Arial" w:cs="Arial"/>
          <w:sz w:val="20"/>
          <w:szCs w:val="20"/>
        </w:rPr>
      </w:pPr>
    </w:p>
    <w:p w14:paraId="5243BC7A" w14:textId="09AD35C5" w:rsidR="00067190" w:rsidRPr="001A3F80" w:rsidRDefault="00AC60B4" w:rsidP="001A3F80">
      <w:pPr>
        <w:pStyle w:val="PargrafodaLista"/>
        <w:numPr>
          <w:ilvl w:val="0"/>
          <w:numId w:val="9"/>
        </w:numPr>
        <w:spacing w:before="120" w:after="120" w:line="276" w:lineRule="auto"/>
        <w:ind w:left="1134" w:hanging="283"/>
        <w:rPr>
          <w:rFonts w:ascii="Arial" w:hAnsi="Arial" w:cs="Arial"/>
          <w:sz w:val="20"/>
          <w:szCs w:val="20"/>
        </w:rPr>
      </w:pPr>
      <w:r w:rsidRPr="001A3F80">
        <w:rPr>
          <w:rFonts w:ascii="Arial" w:hAnsi="Arial" w:cs="Arial"/>
          <w:b/>
          <w:bCs/>
          <w:sz w:val="20"/>
          <w:szCs w:val="20"/>
          <w:lang w:val="en"/>
        </w:rPr>
        <w:t>Product/Process Deviations</w:t>
      </w:r>
      <w:r w:rsidRPr="001A3F80">
        <w:rPr>
          <w:rFonts w:ascii="Arial" w:hAnsi="Arial" w:cs="Arial"/>
          <w:sz w:val="20"/>
          <w:szCs w:val="20"/>
          <w:lang w:val="en"/>
        </w:rPr>
        <w:t xml:space="preserve">: No product can be delivered to any Lear South America plant without it meets all relevant specifications. However, in cases where the supplier needs to deliver a product that does not meet the </w:t>
      </w:r>
      <w:r w:rsidR="00AE2E43" w:rsidRPr="001A3F80">
        <w:rPr>
          <w:rFonts w:ascii="Arial" w:hAnsi="Arial" w:cs="Arial"/>
          <w:sz w:val="20"/>
          <w:szCs w:val="20"/>
          <w:lang w:val="en"/>
        </w:rPr>
        <w:t>full</w:t>
      </w:r>
      <w:r w:rsidRPr="001A3F80">
        <w:rPr>
          <w:rFonts w:ascii="Arial" w:hAnsi="Arial" w:cs="Arial"/>
          <w:sz w:val="20"/>
          <w:szCs w:val="20"/>
          <w:lang w:val="en"/>
        </w:rPr>
        <w:t xml:space="preserve"> specifications due to </w:t>
      </w:r>
      <w:r w:rsidR="00AE2E43" w:rsidRPr="001A3F80">
        <w:rPr>
          <w:rFonts w:ascii="Arial" w:hAnsi="Arial" w:cs="Arial"/>
          <w:sz w:val="20"/>
          <w:szCs w:val="20"/>
          <w:lang w:val="en"/>
        </w:rPr>
        <w:t xml:space="preserve">a critical </w:t>
      </w:r>
      <w:r w:rsidR="0099025A" w:rsidRPr="001A3F80">
        <w:rPr>
          <w:rFonts w:ascii="Arial" w:hAnsi="Arial" w:cs="Arial"/>
          <w:sz w:val="20"/>
          <w:szCs w:val="20"/>
          <w:lang w:val="en"/>
        </w:rPr>
        <w:t>reason</w:t>
      </w:r>
      <w:r w:rsidRPr="001A3F80">
        <w:rPr>
          <w:rFonts w:ascii="Arial" w:hAnsi="Arial" w:cs="Arial"/>
          <w:sz w:val="20"/>
          <w:szCs w:val="20"/>
          <w:lang w:val="en"/>
        </w:rPr>
        <w:t xml:space="preserve">, it must obtain product/process deviation approval to the Plant Quality involved through the </w:t>
      </w:r>
      <w:bookmarkStart w:id="9" w:name="_Hlk117688681"/>
      <w:r w:rsidR="001A3F80" w:rsidRPr="001A3F80">
        <w:rPr>
          <w:rFonts w:ascii="Arial" w:hAnsi="Arial" w:cs="Arial"/>
          <w:sz w:val="20"/>
          <w:szCs w:val="20"/>
          <w:lang w:val="en"/>
        </w:rPr>
        <w:t xml:space="preserve">SAM 6.5 F7 - South America - Form - </w:t>
      </w:r>
      <w:proofErr w:type="spellStart"/>
      <w:r w:rsidR="001A3F80" w:rsidRPr="001A3F80">
        <w:rPr>
          <w:rFonts w:ascii="Arial" w:hAnsi="Arial" w:cs="Arial"/>
          <w:sz w:val="20"/>
          <w:szCs w:val="20"/>
          <w:lang w:val="en"/>
        </w:rPr>
        <w:t>Product_Process</w:t>
      </w:r>
      <w:proofErr w:type="spellEnd"/>
      <w:r w:rsidR="001A3F80" w:rsidRPr="001A3F80">
        <w:rPr>
          <w:rFonts w:ascii="Arial" w:hAnsi="Arial" w:cs="Arial"/>
          <w:sz w:val="20"/>
          <w:szCs w:val="20"/>
          <w:lang w:val="en"/>
        </w:rPr>
        <w:t xml:space="preserve"> Deviation (</w:t>
      </w:r>
      <w:proofErr w:type="spellStart"/>
      <w:r w:rsidR="001A3F80" w:rsidRPr="001A3F80">
        <w:rPr>
          <w:rFonts w:ascii="Arial" w:hAnsi="Arial" w:cs="Arial"/>
          <w:sz w:val="20"/>
          <w:szCs w:val="20"/>
          <w:lang w:val="en"/>
        </w:rPr>
        <w:t>Desvio</w:t>
      </w:r>
      <w:proofErr w:type="spellEnd"/>
      <w:r w:rsidR="001A3F80" w:rsidRPr="001A3F80">
        <w:rPr>
          <w:rFonts w:ascii="Arial" w:hAnsi="Arial" w:cs="Arial"/>
          <w:sz w:val="20"/>
          <w:szCs w:val="20"/>
          <w:lang w:val="en"/>
        </w:rPr>
        <w:t xml:space="preserve"> de </w:t>
      </w:r>
      <w:proofErr w:type="spellStart"/>
      <w:r w:rsidR="001A3F80" w:rsidRPr="001A3F80">
        <w:rPr>
          <w:rFonts w:ascii="Arial" w:hAnsi="Arial" w:cs="Arial"/>
          <w:sz w:val="20"/>
          <w:szCs w:val="20"/>
          <w:lang w:val="en"/>
        </w:rPr>
        <w:t>Produto_Processo</w:t>
      </w:r>
      <w:proofErr w:type="spellEnd"/>
      <w:r w:rsidR="001A3F80" w:rsidRPr="001A3F80">
        <w:rPr>
          <w:rFonts w:ascii="Arial" w:hAnsi="Arial" w:cs="Arial"/>
          <w:sz w:val="20"/>
          <w:szCs w:val="20"/>
          <w:lang w:val="en"/>
        </w:rPr>
        <w:t>)</w:t>
      </w:r>
      <w:bookmarkEnd w:id="9"/>
      <w:r w:rsidR="004A3079" w:rsidRPr="001A3F80">
        <w:rPr>
          <w:rFonts w:ascii="Arial" w:hAnsi="Arial" w:cs="Arial"/>
          <w:sz w:val="20"/>
          <w:szCs w:val="20"/>
          <w:lang w:val="en"/>
        </w:rPr>
        <w:t xml:space="preserve">. The </w:t>
      </w:r>
      <w:r w:rsidR="0099025A" w:rsidRPr="001A3F80">
        <w:rPr>
          <w:rFonts w:ascii="Arial" w:hAnsi="Arial" w:cs="Arial"/>
          <w:sz w:val="20"/>
          <w:szCs w:val="20"/>
          <w:lang w:val="en"/>
        </w:rPr>
        <w:t>deviation</w:t>
      </w:r>
      <w:r w:rsidR="004A3079" w:rsidRPr="001A3F80">
        <w:rPr>
          <w:rFonts w:ascii="Arial" w:hAnsi="Arial" w:cs="Arial"/>
          <w:sz w:val="20"/>
          <w:szCs w:val="20"/>
          <w:lang w:val="en"/>
        </w:rPr>
        <w:t xml:space="preserve"> request must be forwarded to the mailbox </w:t>
      </w:r>
      <w:r w:rsidR="0030716B" w:rsidRPr="001A3F80">
        <w:rPr>
          <w:rFonts w:ascii="Arial" w:hAnsi="Arial" w:cs="Arial"/>
          <w:color w:val="0563C1"/>
          <w:sz w:val="20"/>
          <w:szCs w:val="20"/>
          <w:u w:val="single" w:color="0563C1"/>
          <w:lang w:val="en"/>
        </w:rPr>
        <w:t>quality-sa@lear.com</w:t>
      </w:r>
      <w:r w:rsidR="00067190" w:rsidRPr="001A3F80">
        <w:rPr>
          <w:rFonts w:ascii="Arial" w:hAnsi="Arial" w:cs="Arial"/>
          <w:sz w:val="20"/>
          <w:szCs w:val="20"/>
          <w:lang w:val="en"/>
        </w:rPr>
        <w:t xml:space="preserve">, and it is the </w:t>
      </w:r>
      <w:r w:rsidR="0099025A" w:rsidRPr="001A3F80">
        <w:rPr>
          <w:rFonts w:ascii="Arial" w:hAnsi="Arial" w:cs="Arial"/>
          <w:sz w:val="20"/>
          <w:szCs w:val="20"/>
          <w:lang w:val="en"/>
        </w:rPr>
        <w:t>supplier</w:t>
      </w:r>
      <w:r w:rsidR="00067190" w:rsidRPr="001A3F80">
        <w:rPr>
          <w:rFonts w:ascii="Arial" w:hAnsi="Arial" w:cs="Arial"/>
          <w:sz w:val="20"/>
          <w:szCs w:val="20"/>
          <w:lang w:val="en"/>
        </w:rPr>
        <w:t xml:space="preserve"> responsibility to manage this request and not implement any changes prior to Lear approval.</w:t>
      </w:r>
    </w:p>
    <w:p w14:paraId="0E8F7171" w14:textId="689C0380" w:rsidR="00067190" w:rsidRPr="00D84871" w:rsidRDefault="00067190" w:rsidP="000F3023">
      <w:pPr>
        <w:spacing w:before="120" w:after="120" w:line="276" w:lineRule="auto"/>
        <w:ind w:left="776"/>
        <w:rPr>
          <w:rFonts w:ascii="Arial" w:hAnsi="Arial" w:cs="Arial"/>
          <w:sz w:val="20"/>
          <w:szCs w:val="20"/>
        </w:rPr>
      </w:pPr>
      <w:r w:rsidRPr="00D84871">
        <w:rPr>
          <w:rFonts w:ascii="Arial" w:hAnsi="Arial" w:cs="Arial"/>
          <w:sz w:val="20"/>
          <w:szCs w:val="20"/>
          <w:lang w:val="en"/>
        </w:rPr>
        <w:t xml:space="preserve">NOTE: The non-prior communication to Lear about changes as mentioned above will result in formal notification directly to the Supplier's Certifying Body. </w:t>
      </w:r>
    </w:p>
    <w:p w14:paraId="443F3405" w14:textId="77777777" w:rsidR="00327BE9" w:rsidRPr="00D84871" w:rsidRDefault="00327BE9" w:rsidP="000F3023">
      <w:pPr>
        <w:spacing w:before="120" w:after="120" w:line="276" w:lineRule="auto"/>
        <w:ind w:left="776"/>
        <w:rPr>
          <w:rFonts w:ascii="Arial" w:hAnsi="Arial" w:cs="Arial"/>
          <w:sz w:val="20"/>
          <w:szCs w:val="20"/>
        </w:rPr>
      </w:pPr>
    </w:p>
    <w:p w14:paraId="2E237BB9" w14:textId="1210C3C3" w:rsidR="00711983" w:rsidRPr="00D84871" w:rsidRDefault="001A507E" w:rsidP="000F3023">
      <w:pPr>
        <w:pStyle w:val="PargrafodaLista"/>
        <w:numPr>
          <w:ilvl w:val="0"/>
          <w:numId w:val="31"/>
        </w:numPr>
        <w:spacing w:before="120" w:after="120" w:line="276" w:lineRule="auto"/>
        <w:ind w:left="426" w:hanging="426"/>
        <w:rPr>
          <w:rFonts w:ascii="Arial" w:hAnsi="Arial" w:cs="Arial"/>
          <w:sz w:val="20"/>
          <w:szCs w:val="20"/>
        </w:rPr>
      </w:pPr>
      <w:r w:rsidRPr="00D84871">
        <w:rPr>
          <w:rFonts w:ascii="Arial" w:hAnsi="Arial" w:cs="Arial"/>
          <w:b/>
          <w:bCs/>
          <w:color w:val="000000" w:themeColor="text1"/>
          <w:sz w:val="20"/>
          <w:szCs w:val="20"/>
          <w:u w:val="single"/>
          <w:lang w:val="en"/>
        </w:rPr>
        <w:t>GRCCS item 21.0</w:t>
      </w:r>
      <w:r w:rsidR="00315800" w:rsidRPr="00D84871">
        <w:rPr>
          <w:rFonts w:ascii="Arial" w:hAnsi="Arial" w:cs="Arial"/>
          <w:sz w:val="20"/>
          <w:szCs w:val="20"/>
          <w:lang w:val="en"/>
        </w:rPr>
        <w:t xml:space="preserve">: External Production Supplier Controlled Status  </w:t>
      </w:r>
    </w:p>
    <w:p w14:paraId="25762E6E" w14:textId="4B6963E6" w:rsidR="004A3968" w:rsidRPr="00D84871" w:rsidRDefault="004A3968" w:rsidP="000F3023">
      <w:pPr>
        <w:spacing w:before="120" w:after="120" w:line="276" w:lineRule="auto"/>
        <w:ind w:left="436" w:firstLine="284"/>
        <w:rPr>
          <w:rFonts w:ascii="Arial" w:hAnsi="Arial" w:cs="Arial"/>
          <w:sz w:val="20"/>
          <w:szCs w:val="20"/>
        </w:rPr>
      </w:pPr>
      <w:r w:rsidRPr="00D84871">
        <w:rPr>
          <w:rFonts w:ascii="Arial" w:hAnsi="Arial" w:cs="Arial"/>
          <w:sz w:val="20"/>
          <w:szCs w:val="20"/>
          <w:lang w:val="en"/>
        </w:rPr>
        <w:t>Lear South America, in addition to global requirements, adopts the following position:</w:t>
      </w:r>
    </w:p>
    <w:p w14:paraId="335F217C" w14:textId="7279EBBB" w:rsidR="00711983" w:rsidRPr="00D84871" w:rsidRDefault="00CC0C50" w:rsidP="000F3023">
      <w:pPr>
        <w:pStyle w:val="PargrafodaLista"/>
        <w:numPr>
          <w:ilvl w:val="0"/>
          <w:numId w:val="20"/>
        </w:numPr>
        <w:spacing w:before="120" w:after="120" w:line="276" w:lineRule="auto"/>
        <w:ind w:left="786"/>
        <w:rPr>
          <w:rFonts w:ascii="Arial" w:hAnsi="Arial" w:cs="Arial"/>
          <w:sz w:val="20"/>
          <w:szCs w:val="20"/>
        </w:rPr>
      </w:pPr>
      <w:r w:rsidRPr="00D84871">
        <w:rPr>
          <w:rFonts w:ascii="Arial" w:hAnsi="Arial" w:cs="Arial"/>
          <w:sz w:val="20"/>
          <w:szCs w:val="20"/>
          <w:lang w:val="en"/>
        </w:rPr>
        <w:t xml:space="preserve">The non-acceptance and/or withdrawal without prior authorization from SDE Lear of Controlled Shipments Levels 1, 2 and 3 will result in formal notification from LEAR directly to the Supplier's Certifying Body and to prevent new business with Lear (NBH – New Business Hold). The Certifying Body </w:t>
      </w:r>
      <w:r w:rsidR="0099025A">
        <w:rPr>
          <w:rFonts w:ascii="Arial" w:hAnsi="Arial" w:cs="Arial"/>
          <w:sz w:val="20"/>
          <w:szCs w:val="20"/>
          <w:lang w:val="en"/>
        </w:rPr>
        <w:t>must</w:t>
      </w:r>
      <w:r w:rsidRPr="00D84871">
        <w:rPr>
          <w:rFonts w:ascii="Arial" w:hAnsi="Arial" w:cs="Arial"/>
          <w:sz w:val="20"/>
          <w:szCs w:val="20"/>
          <w:lang w:val="en"/>
        </w:rPr>
        <w:t xml:space="preserve"> open a Greater Non-Compliance to this situation.  </w:t>
      </w:r>
    </w:p>
    <w:p w14:paraId="76E04FC2" w14:textId="4573CAAE" w:rsidR="00711983" w:rsidRPr="00D84871" w:rsidRDefault="00CC0C50" w:rsidP="000F3023">
      <w:pPr>
        <w:pStyle w:val="PargrafodaLista"/>
        <w:numPr>
          <w:ilvl w:val="0"/>
          <w:numId w:val="20"/>
        </w:numPr>
        <w:spacing w:before="120" w:after="120" w:line="276" w:lineRule="auto"/>
        <w:ind w:left="851"/>
        <w:rPr>
          <w:rFonts w:ascii="Arial" w:hAnsi="Arial" w:cs="Arial"/>
          <w:sz w:val="20"/>
          <w:szCs w:val="20"/>
        </w:rPr>
      </w:pPr>
      <w:r w:rsidRPr="00D84871">
        <w:rPr>
          <w:rFonts w:ascii="Arial" w:hAnsi="Arial" w:cs="Arial"/>
          <w:sz w:val="20"/>
          <w:szCs w:val="20"/>
          <w:lang w:val="en"/>
        </w:rPr>
        <w:t xml:space="preserve">For any "Major Disruption" that occurred on </w:t>
      </w:r>
      <w:r w:rsidR="000669F2">
        <w:rPr>
          <w:rFonts w:ascii="Arial" w:hAnsi="Arial" w:cs="Arial"/>
          <w:sz w:val="20"/>
          <w:szCs w:val="20"/>
          <w:lang w:val="en"/>
        </w:rPr>
        <w:t>Lear</w:t>
      </w:r>
      <w:r w:rsidRPr="00D84871">
        <w:rPr>
          <w:rFonts w:ascii="Arial" w:hAnsi="Arial" w:cs="Arial"/>
          <w:sz w:val="20"/>
          <w:szCs w:val="20"/>
          <w:lang w:val="en"/>
        </w:rPr>
        <w:t xml:space="preserve"> customer, or in Lear itself, the cause of which is the responsibility of the supplier, a Level </w:t>
      </w:r>
      <w:proofErr w:type="gramStart"/>
      <w:r w:rsidRPr="00D84871">
        <w:rPr>
          <w:rFonts w:ascii="Arial" w:hAnsi="Arial" w:cs="Arial"/>
          <w:sz w:val="20"/>
          <w:szCs w:val="20"/>
          <w:lang w:val="en"/>
        </w:rPr>
        <w:t>2</w:t>
      </w:r>
      <w:proofErr w:type="gramEnd"/>
      <w:r w:rsidRPr="00D84871">
        <w:rPr>
          <w:rFonts w:ascii="Arial" w:hAnsi="Arial" w:cs="Arial"/>
          <w:sz w:val="20"/>
          <w:szCs w:val="20"/>
          <w:lang w:val="en"/>
        </w:rPr>
        <w:t xml:space="preserve"> or Level 3 Controlled Shipment (CS2 or CS3) may be opened directly by Lear for that supplier.</w:t>
      </w:r>
    </w:p>
    <w:p w14:paraId="486B69D9" w14:textId="77777777" w:rsidR="004A3968" w:rsidRPr="00D84871" w:rsidRDefault="004A3968" w:rsidP="000F3023">
      <w:pPr>
        <w:pStyle w:val="PargrafodaLista"/>
        <w:numPr>
          <w:ilvl w:val="0"/>
          <w:numId w:val="20"/>
        </w:numPr>
        <w:spacing w:before="120" w:after="120" w:line="276" w:lineRule="auto"/>
        <w:ind w:left="851"/>
        <w:rPr>
          <w:rFonts w:ascii="Arial" w:hAnsi="Arial" w:cs="Arial"/>
          <w:sz w:val="20"/>
          <w:szCs w:val="20"/>
        </w:rPr>
      </w:pPr>
      <w:r w:rsidRPr="00D84871">
        <w:rPr>
          <w:rFonts w:ascii="Arial" w:hAnsi="Arial" w:cs="Arial"/>
          <w:sz w:val="20"/>
          <w:szCs w:val="20"/>
          <w:lang w:val="en"/>
        </w:rPr>
        <w:t>The controlled shipment inspection plan (CS1, CS2 and CS3) must be validated and approved by SDE Lear in conjunction with the affected Lear plant.</w:t>
      </w:r>
    </w:p>
    <w:p w14:paraId="70673DFE" w14:textId="12C6690C" w:rsidR="004A3968" w:rsidRPr="0099025A" w:rsidRDefault="004A3968" w:rsidP="000F3023">
      <w:pPr>
        <w:pStyle w:val="PargrafodaLista"/>
        <w:numPr>
          <w:ilvl w:val="0"/>
          <w:numId w:val="20"/>
        </w:numPr>
        <w:spacing w:before="120" w:after="120" w:line="276" w:lineRule="auto"/>
        <w:ind w:left="851"/>
        <w:rPr>
          <w:rFonts w:ascii="Arial" w:hAnsi="Arial" w:cs="Arial"/>
          <w:sz w:val="20"/>
          <w:szCs w:val="20"/>
        </w:rPr>
      </w:pPr>
      <w:r w:rsidRPr="00D84871">
        <w:rPr>
          <w:rFonts w:ascii="Arial" w:hAnsi="Arial" w:cs="Arial"/>
          <w:sz w:val="20"/>
          <w:szCs w:val="20"/>
          <w:lang w:val="en"/>
        </w:rPr>
        <w:lastRenderedPageBreak/>
        <w:t xml:space="preserve">Controlled shipment (CS1, CS2 and CS3) will only be removed after the issuance of the signed Controlled Departure Letter and with evidence validated by SDE Lear and affected plant. </w:t>
      </w:r>
    </w:p>
    <w:p w14:paraId="60B89A91" w14:textId="77777777" w:rsidR="0099025A" w:rsidRPr="00AE2E43" w:rsidRDefault="0099025A" w:rsidP="0099025A">
      <w:pPr>
        <w:pStyle w:val="PargrafodaLista"/>
        <w:spacing w:before="120" w:after="120" w:line="276" w:lineRule="auto"/>
        <w:ind w:left="851" w:firstLine="0"/>
        <w:rPr>
          <w:rFonts w:ascii="Arial" w:hAnsi="Arial" w:cs="Arial"/>
          <w:sz w:val="20"/>
          <w:szCs w:val="20"/>
        </w:rPr>
      </w:pPr>
    </w:p>
    <w:p w14:paraId="5F111614" w14:textId="77777777" w:rsidR="00AE2E43" w:rsidRPr="00D84871" w:rsidRDefault="00AE2E43" w:rsidP="00AE2E43">
      <w:pPr>
        <w:pStyle w:val="PargrafodaLista"/>
        <w:spacing w:before="120" w:after="120" w:line="276" w:lineRule="auto"/>
        <w:ind w:left="851" w:firstLine="0"/>
        <w:rPr>
          <w:rFonts w:ascii="Arial" w:hAnsi="Arial" w:cs="Arial"/>
          <w:sz w:val="20"/>
          <w:szCs w:val="20"/>
        </w:rPr>
      </w:pPr>
    </w:p>
    <w:p w14:paraId="6A9A8CCE" w14:textId="2F995347" w:rsidR="00711983" w:rsidRPr="00D84871" w:rsidRDefault="001A507E" w:rsidP="00327BE9">
      <w:pPr>
        <w:pStyle w:val="PargrafodaLista"/>
        <w:numPr>
          <w:ilvl w:val="0"/>
          <w:numId w:val="31"/>
        </w:numPr>
        <w:spacing w:before="120" w:after="120" w:line="276" w:lineRule="auto"/>
        <w:ind w:left="426"/>
        <w:rPr>
          <w:rFonts w:ascii="Arial" w:hAnsi="Arial" w:cs="Arial"/>
          <w:sz w:val="20"/>
          <w:szCs w:val="20"/>
        </w:rPr>
      </w:pPr>
      <w:r w:rsidRPr="00D84871">
        <w:rPr>
          <w:rFonts w:ascii="Arial" w:hAnsi="Arial" w:cs="Arial"/>
          <w:b/>
          <w:bCs/>
          <w:color w:val="000000" w:themeColor="text1"/>
          <w:sz w:val="20"/>
          <w:szCs w:val="20"/>
          <w:u w:val="single"/>
          <w:lang w:val="en"/>
        </w:rPr>
        <w:t>GRCCS items 32.0 and 33.0:</w:t>
      </w:r>
      <w:r w:rsidR="00CC0C50" w:rsidRPr="00D84871">
        <w:rPr>
          <w:rFonts w:ascii="Arial" w:hAnsi="Arial" w:cs="Arial"/>
          <w:sz w:val="20"/>
          <w:szCs w:val="20"/>
          <w:lang w:val="en"/>
        </w:rPr>
        <w:t xml:space="preserve">  Other Logistics Requirements, Packaging and Labeling  </w:t>
      </w:r>
    </w:p>
    <w:p w14:paraId="4E345565" w14:textId="49F2CA75" w:rsidR="007B0776" w:rsidRPr="00D84871" w:rsidRDefault="007B0776" w:rsidP="000F3023">
      <w:pPr>
        <w:spacing w:before="120" w:after="120" w:line="276" w:lineRule="auto"/>
        <w:ind w:left="9" w:firstLine="683"/>
        <w:rPr>
          <w:rFonts w:ascii="Arial" w:hAnsi="Arial" w:cs="Arial"/>
          <w:sz w:val="20"/>
          <w:szCs w:val="20"/>
        </w:rPr>
      </w:pPr>
      <w:r w:rsidRPr="00D84871">
        <w:rPr>
          <w:rFonts w:ascii="Arial" w:hAnsi="Arial" w:cs="Arial"/>
          <w:sz w:val="20"/>
          <w:szCs w:val="20"/>
          <w:lang w:val="en"/>
        </w:rPr>
        <w:t xml:space="preserve">In addition to global requisites, Lear South America adopts the following positioning: </w:t>
      </w:r>
    </w:p>
    <w:p w14:paraId="13097D04" w14:textId="024DC1E0" w:rsidR="00711983" w:rsidRPr="00D84871" w:rsidRDefault="00CC0C50" w:rsidP="000F3023">
      <w:pPr>
        <w:numPr>
          <w:ilvl w:val="1"/>
          <w:numId w:val="11"/>
        </w:numPr>
        <w:spacing w:before="120" w:after="120" w:line="276" w:lineRule="auto"/>
        <w:ind w:hanging="339"/>
        <w:rPr>
          <w:rFonts w:ascii="Arial" w:hAnsi="Arial" w:cs="Arial"/>
          <w:sz w:val="20"/>
          <w:szCs w:val="20"/>
        </w:rPr>
      </w:pPr>
      <w:r w:rsidRPr="00D84871">
        <w:rPr>
          <w:rFonts w:ascii="Arial" w:hAnsi="Arial" w:cs="Arial"/>
          <w:sz w:val="20"/>
          <w:szCs w:val="20"/>
          <w:lang w:val="en"/>
        </w:rPr>
        <w:t xml:space="preserve">The supplier must follow the requirements of the "Lear Corporation Supplier Packaging Requirements &amp; Guidelines" manual which is available at: http://www.lear.com. </w:t>
      </w:r>
    </w:p>
    <w:p w14:paraId="7C1359E8" w14:textId="72E04843" w:rsidR="007B0776" w:rsidRPr="00D84871" w:rsidRDefault="007B0776" w:rsidP="000F3023">
      <w:pPr>
        <w:numPr>
          <w:ilvl w:val="1"/>
          <w:numId w:val="11"/>
        </w:numPr>
        <w:spacing w:before="120" w:after="120" w:line="276" w:lineRule="auto"/>
        <w:ind w:hanging="339"/>
        <w:rPr>
          <w:rFonts w:ascii="Arial" w:hAnsi="Arial" w:cs="Arial"/>
          <w:sz w:val="20"/>
          <w:szCs w:val="20"/>
        </w:rPr>
      </w:pPr>
      <w:r w:rsidRPr="00D84871">
        <w:rPr>
          <w:rFonts w:ascii="Arial" w:hAnsi="Arial" w:cs="Arial"/>
          <w:sz w:val="20"/>
          <w:szCs w:val="20"/>
          <w:lang w:val="en"/>
        </w:rPr>
        <w:t>Samples for project events, tests and/or modifications must have their identification previously agreed with SDE Lear and the receiving plant, being the supplier responsible for proactive communication and registration of the need, in addition to answering for the omission of this action (QN Customer Satisfaction).</w:t>
      </w:r>
    </w:p>
    <w:p w14:paraId="21411792" w14:textId="2D88EDE2" w:rsidR="00327BE9" w:rsidRDefault="00327BE9" w:rsidP="00327BE9">
      <w:pPr>
        <w:spacing w:before="120" w:after="120" w:line="276" w:lineRule="auto"/>
        <w:ind w:left="1433" w:firstLine="0"/>
        <w:rPr>
          <w:rFonts w:ascii="Arial" w:hAnsi="Arial" w:cs="Arial"/>
          <w:sz w:val="20"/>
          <w:szCs w:val="20"/>
        </w:rPr>
      </w:pPr>
    </w:p>
    <w:p w14:paraId="7A38BEDB" w14:textId="321FAD6D" w:rsidR="00424E9E" w:rsidRPr="00D84871" w:rsidRDefault="00424E9E" w:rsidP="000F3023">
      <w:pPr>
        <w:pStyle w:val="PargrafodaLista"/>
        <w:numPr>
          <w:ilvl w:val="0"/>
          <w:numId w:val="31"/>
        </w:numPr>
        <w:spacing w:before="120" w:after="120" w:line="276" w:lineRule="auto"/>
        <w:ind w:left="426"/>
        <w:rPr>
          <w:rFonts w:ascii="Arial" w:hAnsi="Arial" w:cs="Arial"/>
          <w:sz w:val="20"/>
          <w:szCs w:val="20"/>
          <w:lang w:val="pt-BR"/>
        </w:rPr>
      </w:pPr>
      <w:r w:rsidRPr="00D84871">
        <w:rPr>
          <w:rFonts w:ascii="Arial" w:hAnsi="Arial" w:cs="Arial"/>
          <w:b/>
          <w:bCs/>
          <w:color w:val="000000" w:themeColor="text1"/>
          <w:sz w:val="20"/>
          <w:szCs w:val="20"/>
          <w:u w:val="single"/>
          <w:lang w:val="en"/>
        </w:rPr>
        <w:t>GRCCS item 38.2.1</w:t>
      </w:r>
      <w:r w:rsidR="00BF0091" w:rsidRPr="00D84871">
        <w:rPr>
          <w:rFonts w:ascii="Arial" w:hAnsi="Arial" w:cs="Arial"/>
          <w:sz w:val="20"/>
          <w:szCs w:val="20"/>
          <w:lang w:val="en"/>
        </w:rPr>
        <w:t>: Supplier Diversity</w:t>
      </w:r>
    </w:p>
    <w:p w14:paraId="2F30894B" w14:textId="30F63C43" w:rsidR="000F3023" w:rsidRPr="00D84871" w:rsidRDefault="004A3079" w:rsidP="00921F30">
      <w:pPr>
        <w:spacing w:before="120" w:after="120" w:line="276" w:lineRule="auto"/>
        <w:ind w:left="436" w:firstLine="284"/>
        <w:rPr>
          <w:rFonts w:ascii="Arial" w:hAnsi="Arial" w:cs="Arial"/>
          <w:color w:val="000000" w:themeColor="text1"/>
          <w:sz w:val="20"/>
          <w:szCs w:val="20"/>
        </w:rPr>
      </w:pPr>
      <w:r w:rsidRPr="00D84871">
        <w:rPr>
          <w:rFonts w:ascii="Arial" w:hAnsi="Arial" w:cs="Arial"/>
          <w:sz w:val="20"/>
          <w:szCs w:val="20"/>
          <w:lang w:val="en"/>
        </w:rPr>
        <w:t>Lear South America encourages its suppliers to follow a diversity policy, with the proposal of GRCCS item 38.2.1</w:t>
      </w:r>
    </w:p>
    <w:p w14:paraId="1BC6C4D9" w14:textId="741FAFC5" w:rsidR="00AE2E43" w:rsidRDefault="00AE2E43" w:rsidP="000F3023">
      <w:pPr>
        <w:spacing w:before="120" w:after="120" w:line="276" w:lineRule="auto"/>
        <w:ind w:left="14" w:firstLine="0"/>
        <w:rPr>
          <w:rFonts w:ascii="Arial" w:hAnsi="Arial" w:cs="Arial"/>
          <w:color w:val="000000" w:themeColor="text1"/>
          <w:sz w:val="20"/>
          <w:szCs w:val="20"/>
        </w:rPr>
      </w:pPr>
    </w:p>
    <w:p w14:paraId="7EA7129F" w14:textId="77777777" w:rsidR="00AD016E" w:rsidRPr="00D84871" w:rsidRDefault="00AD016E" w:rsidP="000F3023">
      <w:pPr>
        <w:spacing w:before="120" w:after="120" w:line="276" w:lineRule="auto"/>
        <w:ind w:left="14" w:firstLine="0"/>
        <w:rPr>
          <w:rFonts w:ascii="Arial" w:hAnsi="Arial" w:cs="Arial"/>
          <w:color w:val="000000" w:themeColor="text1"/>
          <w:sz w:val="20"/>
          <w:szCs w:val="20"/>
        </w:rPr>
      </w:pPr>
    </w:p>
    <w:p w14:paraId="1B26648E" w14:textId="0EA3F237" w:rsidR="00711983" w:rsidRPr="00D84871" w:rsidRDefault="00AC60B4" w:rsidP="000F3023">
      <w:pPr>
        <w:pStyle w:val="Ttulo1"/>
        <w:spacing w:before="120" w:after="120" w:line="276" w:lineRule="auto"/>
        <w:ind w:left="9"/>
        <w:jc w:val="both"/>
        <w:rPr>
          <w:rFonts w:ascii="Arial" w:hAnsi="Arial" w:cs="Arial"/>
          <w:b/>
          <w:bCs/>
          <w:sz w:val="22"/>
          <w:szCs w:val="28"/>
          <w:u w:val="none"/>
        </w:rPr>
      </w:pPr>
      <w:r w:rsidRPr="00D84871">
        <w:rPr>
          <w:rFonts w:ascii="Arial" w:hAnsi="Arial" w:cs="Arial"/>
          <w:b/>
          <w:bCs/>
          <w:sz w:val="22"/>
          <w:szCs w:val="28"/>
          <w:u w:val="none"/>
          <w:lang w:val="en"/>
        </w:rPr>
        <w:t>I</w:t>
      </w:r>
      <w:r w:rsidR="00CC0C50" w:rsidRPr="00D84871">
        <w:rPr>
          <w:rFonts w:ascii="Arial" w:hAnsi="Arial" w:cs="Arial"/>
          <w:b/>
          <w:bCs/>
          <w:sz w:val="22"/>
          <w:szCs w:val="28"/>
          <w:u w:val="none"/>
          <w:lang w:val="en"/>
        </w:rPr>
        <w:t xml:space="preserve">V - ATTENDANCE OF THE CLARIFICATIONS </w:t>
      </w:r>
      <w:r w:rsidR="00AE2E43" w:rsidRPr="00D84871">
        <w:rPr>
          <w:rFonts w:ascii="Arial" w:hAnsi="Arial" w:cs="Arial"/>
          <w:b/>
          <w:bCs/>
          <w:sz w:val="22"/>
          <w:szCs w:val="28"/>
          <w:u w:val="none"/>
          <w:lang w:val="en"/>
        </w:rPr>
        <w:t>LETTER</w:t>
      </w:r>
    </w:p>
    <w:p w14:paraId="13421A9E" w14:textId="5309A1D1" w:rsidR="00711983" w:rsidRPr="00D84871" w:rsidRDefault="00CC0C50" w:rsidP="000F3023">
      <w:pPr>
        <w:spacing w:before="120" w:after="120" w:line="276" w:lineRule="auto"/>
        <w:ind w:left="19" w:firstLine="701"/>
        <w:rPr>
          <w:rFonts w:ascii="Arial" w:hAnsi="Arial" w:cs="Arial"/>
          <w:sz w:val="20"/>
          <w:szCs w:val="20"/>
        </w:rPr>
      </w:pPr>
      <w:r w:rsidRPr="00D84871">
        <w:rPr>
          <w:rFonts w:ascii="Arial" w:hAnsi="Arial" w:cs="Arial"/>
          <w:sz w:val="20"/>
          <w:szCs w:val="20"/>
          <w:lang w:val="en"/>
        </w:rPr>
        <w:t xml:space="preserve">In case of non-compliance with the requirements mentioned in this letter, Lear may issue an official complaint (QN) of "Customer </w:t>
      </w:r>
      <w:r w:rsidR="00ED0009" w:rsidRPr="00D84871">
        <w:rPr>
          <w:rFonts w:ascii="Arial" w:hAnsi="Arial" w:cs="Arial"/>
          <w:sz w:val="20"/>
          <w:szCs w:val="20"/>
          <w:lang w:val="en"/>
        </w:rPr>
        <w:t xml:space="preserve">Satisfaction", </w:t>
      </w:r>
      <w:r w:rsidR="00ED0009" w:rsidRPr="00AE2E43">
        <w:rPr>
          <w:rFonts w:ascii="Arial" w:hAnsi="Arial" w:cs="Arial"/>
          <w:sz w:val="20"/>
          <w:szCs w:val="20"/>
          <w:lang w:val="en"/>
        </w:rPr>
        <w:t>involve the OEM for targeted suppliers and block new business.</w:t>
      </w:r>
    </w:p>
    <w:p w14:paraId="21ED0A83" w14:textId="4191C278" w:rsidR="00DB4133" w:rsidRDefault="00CC0C50" w:rsidP="00DB4133">
      <w:pPr>
        <w:spacing w:before="120" w:after="120" w:line="276" w:lineRule="auto"/>
        <w:ind w:left="0" w:firstLine="0"/>
        <w:rPr>
          <w:rFonts w:ascii="Arial" w:hAnsi="Arial" w:cs="Arial"/>
          <w:sz w:val="20"/>
          <w:szCs w:val="20"/>
        </w:rPr>
      </w:pPr>
      <w:r w:rsidRPr="00D84871">
        <w:rPr>
          <w:rFonts w:ascii="Arial" w:hAnsi="Arial" w:cs="Arial"/>
          <w:sz w:val="20"/>
          <w:szCs w:val="20"/>
        </w:rPr>
        <w:t xml:space="preserve"> </w:t>
      </w:r>
    </w:p>
    <w:p w14:paraId="0FDE54FB" w14:textId="77777777" w:rsidR="00AD016E" w:rsidRPr="00D84871" w:rsidRDefault="00AD016E" w:rsidP="00DB4133">
      <w:pPr>
        <w:spacing w:before="120" w:after="120" w:line="276" w:lineRule="auto"/>
        <w:ind w:left="0" w:firstLine="0"/>
        <w:rPr>
          <w:rFonts w:ascii="Arial" w:hAnsi="Arial" w:cs="Arial"/>
          <w:sz w:val="20"/>
          <w:szCs w:val="20"/>
        </w:rPr>
      </w:pPr>
    </w:p>
    <w:p w14:paraId="6DEAE313" w14:textId="53B15061" w:rsidR="00BF5871" w:rsidRPr="00D84871" w:rsidRDefault="00AE2E43" w:rsidP="00DB4133">
      <w:pPr>
        <w:spacing w:before="120" w:after="120" w:line="276" w:lineRule="auto"/>
        <w:ind w:left="0" w:firstLine="0"/>
        <w:rPr>
          <w:rFonts w:ascii="Arial" w:hAnsi="Arial" w:cs="Arial"/>
          <w:lang w:val="pt-BR"/>
        </w:rPr>
      </w:pPr>
      <w:r>
        <w:rPr>
          <w:rFonts w:ascii="Arial" w:hAnsi="Arial" w:cs="Arial"/>
          <w:sz w:val="20"/>
          <w:szCs w:val="20"/>
          <w:lang w:val="pt-BR"/>
        </w:rPr>
        <w:t>Sincerely,</w:t>
      </w:r>
      <w:r w:rsidR="00CC0C50" w:rsidRPr="00D84871">
        <w:rPr>
          <w:rFonts w:ascii="Arial" w:hAnsi="Arial" w:cs="Arial"/>
          <w:sz w:val="20"/>
          <w:szCs w:val="20"/>
          <w:lang w:val="pt-BR"/>
        </w:rPr>
        <w:t xml:space="preserve">   </w:t>
      </w:r>
    </w:p>
    <w:p w14:paraId="7EE46401" w14:textId="1ADD874E" w:rsidR="002E2D4C" w:rsidRPr="00D84871" w:rsidRDefault="002E2D4C" w:rsidP="007B7968">
      <w:pPr>
        <w:spacing w:before="240" w:line="259" w:lineRule="auto"/>
        <w:ind w:left="14" w:firstLine="0"/>
        <w:jc w:val="left"/>
        <w:rPr>
          <w:rFonts w:ascii="Arial" w:hAnsi="Arial" w:cs="Arial"/>
          <w:lang w:val="pt-BR"/>
        </w:rPr>
      </w:pPr>
    </w:p>
    <w:p w14:paraId="69AC1CB8" w14:textId="0AD6A13A" w:rsidR="00AE2E43" w:rsidRDefault="00AE2E43" w:rsidP="007B7968">
      <w:pPr>
        <w:spacing w:before="240" w:line="259" w:lineRule="auto"/>
        <w:ind w:left="14" w:firstLine="0"/>
        <w:jc w:val="left"/>
        <w:rPr>
          <w:rFonts w:ascii="Arial" w:hAnsi="Arial" w:cs="Arial"/>
          <w:lang w:val="pt-BR"/>
        </w:rPr>
      </w:pPr>
    </w:p>
    <w:p w14:paraId="25A634E0" w14:textId="77777777" w:rsidR="00AE2E43" w:rsidRDefault="00AE2E43" w:rsidP="007B7968">
      <w:pPr>
        <w:spacing w:before="240" w:line="259" w:lineRule="auto"/>
        <w:ind w:left="14" w:firstLine="0"/>
        <w:jc w:val="left"/>
        <w:rPr>
          <w:rFonts w:ascii="Arial" w:hAnsi="Arial" w:cs="Arial"/>
          <w:lang w:val="pt-BR"/>
        </w:rPr>
      </w:pPr>
    </w:p>
    <w:p w14:paraId="41DF6C92" w14:textId="77777777" w:rsidR="00AE2E43" w:rsidRPr="00D84871" w:rsidRDefault="00AE2E43" w:rsidP="007B7968">
      <w:pPr>
        <w:spacing w:before="240" w:line="259" w:lineRule="auto"/>
        <w:ind w:left="14" w:firstLine="0"/>
        <w:jc w:val="left"/>
        <w:rPr>
          <w:rFonts w:ascii="Arial" w:hAnsi="Arial" w:cs="Arial"/>
          <w:lang w:val="pt-BR"/>
        </w:rPr>
      </w:pPr>
    </w:p>
    <w:p w14:paraId="79D09E4B" w14:textId="100BA201" w:rsidR="00711983" w:rsidRPr="00D84871" w:rsidRDefault="00CC0C50" w:rsidP="007B7968">
      <w:pPr>
        <w:spacing w:before="240" w:line="259" w:lineRule="auto"/>
        <w:ind w:left="19"/>
        <w:rPr>
          <w:rFonts w:ascii="Arial" w:hAnsi="Arial" w:cs="Arial"/>
          <w:lang w:val="pt-BR"/>
        </w:rPr>
      </w:pPr>
      <w:r w:rsidRPr="00D84871">
        <w:rPr>
          <w:rFonts w:ascii="Arial" w:hAnsi="Arial" w:cs="Arial"/>
          <w:lang w:val="pt-BR"/>
        </w:rPr>
        <w:t>__________________________         ___________________________        _____________________________</w:t>
      </w:r>
    </w:p>
    <w:p w14:paraId="6B55A81D" w14:textId="755FF233" w:rsidR="00711983" w:rsidRPr="00D84871" w:rsidRDefault="00EC6A65" w:rsidP="00ED0009">
      <w:pPr>
        <w:tabs>
          <w:tab w:val="center" w:pos="7316"/>
        </w:tabs>
        <w:spacing w:after="0" w:line="254" w:lineRule="auto"/>
        <w:ind w:left="-1" w:firstLine="0"/>
        <w:jc w:val="left"/>
        <w:rPr>
          <w:rFonts w:ascii="Arial" w:hAnsi="Arial" w:cs="Arial"/>
          <w:b/>
          <w:bCs/>
          <w:lang w:val="pt-BR"/>
        </w:rPr>
      </w:pPr>
      <w:r w:rsidRPr="00D84871">
        <w:rPr>
          <w:rFonts w:ascii="Arial" w:hAnsi="Arial" w:cs="Arial"/>
          <w:b/>
          <w:bCs/>
          <w:lang w:val="pt-BR"/>
        </w:rPr>
        <w:t xml:space="preserve">            Adriana Garófalo </w:t>
      </w:r>
      <w:r w:rsidR="00AE2E43">
        <w:rPr>
          <w:rFonts w:ascii="Arial" w:hAnsi="Arial" w:cs="Arial"/>
          <w:b/>
          <w:bCs/>
          <w:lang w:val="pt-BR"/>
        </w:rPr>
        <w:t xml:space="preserve">                                     </w:t>
      </w:r>
      <w:r w:rsidRPr="00D84871">
        <w:rPr>
          <w:rFonts w:ascii="Arial" w:hAnsi="Arial" w:cs="Arial"/>
          <w:b/>
          <w:bCs/>
          <w:lang w:val="pt-BR"/>
        </w:rPr>
        <w:t xml:space="preserve">Caio Cezarino </w:t>
      </w:r>
      <w:r w:rsidR="00AE2E43">
        <w:rPr>
          <w:rFonts w:ascii="Arial" w:hAnsi="Arial" w:cs="Arial"/>
          <w:b/>
          <w:bCs/>
          <w:lang w:val="pt-BR"/>
        </w:rPr>
        <w:t xml:space="preserve">                                    </w:t>
      </w:r>
      <w:r w:rsidRPr="00D84871">
        <w:rPr>
          <w:rFonts w:ascii="Arial" w:hAnsi="Arial" w:cs="Arial"/>
          <w:b/>
          <w:bCs/>
          <w:lang w:val="pt-BR"/>
        </w:rPr>
        <w:t>Michael Assumpção</w:t>
      </w:r>
      <w:r w:rsidR="00094704" w:rsidRPr="00D84871">
        <w:rPr>
          <w:rFonts w:ascii="Arial" w:hAnsi="Arial" w:cs="Arial"/>
          <w:b/>
          <w:bCs/>
          <w:lang w:val="pt-BR"/>
        </w:rPr>
        <w:tab/>
      </w:r>
    </w:p>
    <w:p w14:paraId="68903892" w14:textId="77777777" w:rsidR="00ED0009" w:rsidRPr="00D84871" w:rsidRDefault="00ED0009" w:rsidP="00ED0009">
      <w:pPr>
        <w:tabs>
          <w:tab w:val="center" w:pos="7316"/>
        </w:tabs>
        <w:spacing w:after="0" w:line="254" w:lineRule="auto"/>
        <w:ind w:left="-1" w:firstLine="0"/>
        <w:jc w:val="left"/>
        <w:rPr>
          <w:rFonts w:ascii="Arial" w:hAnsi="Arial" w:cs="Arial"/>
          <w:lang w:val="pt-BR"/>
        </w:rPr>
      </w:pPr>
    </w:p>
    <w:p w14:paraId="14B7D46E" w14:textId="3130F64F" w:rsidR="00711983" w:rsidRPr="00AE2E43" w:rsidRDefault="00AE2E43" w:rsidP="00ED0009">
      <w:pPr>
        <w:spacing w:after="0" w:line="254" w:lineRule="auto"/>
        <w:ind w:left="9"/>
        <w:rPr>
          <w:rFonts w:ascii="Arial" w:hAnsi="Arial" w:cs="Arial"/>
        </w:rPr>
      </w:pPr>
      <w:r w:rsidRPr="0030716B">
        <w:rPr>
          <w:rFonts w:ascii="Arial" w:hAnsi="Arial" w:cs="Arial"/>
          <w:lang w:val="pt-BR"/>
        </w:rPr>
        <w:t xml:space="preserve">  </w:t>
      </w:r>
      <w:r w:rsidR="00CC0C50" w:rsidRPr="0030716B">
        <w:rPr>
          <w:rFonts w:ascii="Arial" w:hAnsi="Arial" w:cs="Arial"/>
          <w:lang w:val="pt-BR"/>
        </w:rPr>
        <w:t xml:space="preserve"> </w:t>
      </w:r>
      <w:r w:rsidR="00CC0C50" w:rsidRPr="00AE2E43">
        <w:rPr>
          <w:rFonts w:ascii="Arial" w:hAnsi="Arial" w:cs="Arial"/>
          <w:lang w:val="en"/>
        </w:rPr>
        <w:t>Quality Manager - SQ</w:t>
      </w:r>
      <w:r w:rsidR="00ED0009" w:rsidRPr="00AE2E43">
        <w:rPr>
          <w:rFonts w:ascii="Arial" w:hAnsi="Arial" w:cs="Arial"/>
          <w:lang w:val="en"/>
        </w:rPr>
        <w:t>&amp;S</w:t>
      </w:r>
      <w:r w:rsidR="00CC0C50" w:rsidRPr="00AE2E43">
        <w:rPr>
          <w:rFonts w:ascii="Arial" w:hAnsi="Arial" w:cs="Arial"/>
          <w:lang w:val="en"/>
        </w:rPr>
        <w:t xml:space="preserve">                     </w:t>
      </w:r>
      <w:r>
        <w:rPr>
          <w:rFonts w:ascii="Arial" w:hAnsi="Arial" w:cs="Arial"/>
          <w:lang w:val="en"/>
        </w:rPr>
        <w:t xml:space="preserve">           </w:t>
      </w:r>
      <w:r w:rsidR="00CC0C50" w:rsidRPr="00AE2E43">
        <w:rPr>
          <w:rFonts w:ascii="Arial" w:hAnsi="Arial" w:cs="Arial"/>
          <w:lang w:val="en"/>
        </w:rPr>
        <w:t xml:space="preserve">Purchasing Manager </w:t>
      </w:r>
      <w:r>
        <w:rPr>
          <w:rFonts w:ascii="Arial" w:hAnsi="Arial" w:cs="Arial"/>
          <w:lang w:val="en"/>
        </w:rPr>
        <w:t xml:space="preserve">                              </w:t>
      </w:r>
      <w:r w:rsidR="00CC0C50" w:rsidRPr="00AE2E43">
        <w:rPr>
          <w:rFonts w:ascii="Arial" w:hAnsi="Arial" w:cs="Arial"/>
          <w:lang w:val="en"/>
        </w:rPr>
        <w:t>Purchasing Manager</w:t>
      </w:r>
    </w:p>
    <w:p w14:paraId="52247EAB" w14:textId="5DB0F2C9" w:rsidR="00ED0009" w:rsidRPr="00D84871" w:rsidRDefault="00ED0009" w:rsidP="00ED0009">
      <w:pPr>
        <w:spacing w:after="0" w:line="254" w:lineRule="auto"/>
        <w:ind w:left="9"/>
        <w:rPr>
          <w:rFonts w:ascii="Arial" w:hAnsi="Arial" w:cs="Arial"/>
        </w:rPr>
      </w:pPr>
      <w:r w:rsidRPr="00AE2E43">
        <w:rPr>
          <w:rFonts w:ascii="Arial" w:hAnsi="Arial" w:cs="Arial"/>
          <w:lang w:val="en"/>
        </w:rPr>
        <w:t xml:space="preserve">       Seating &amp; E-System</w:t>
      </w:r>
      <w:r w:rsidR="00B73A5D" w:rsidRPr="00D84871">
        <w:rPr>
          <w:rFonts w:ascii="Arial" w:hAnsi="Arial" w:cs="Arial"/>
          <w:lang w:val="en"/>
        </w:rPr>
        <w:t xml:space="preserve">                                        </w:t>
      </w:r>
      <w:r w:rsidR="00AE2E43">
        <w:rPr>
          <w:rFonts w:ascii="Arial" w:hAnsi="Arial" w:cs="Arial"/>
          <w:lang w:val="en"/>
        </w:rPr>
        <w:t xml:space="preserve"> </w:t>
      </w:r>
      <w:r w:rsidR="00B73A5D" w:rsidRPr="00D84871">
        <w:rPr>
          <w:rFonts w:ascii="Arial" w:hAnsi="Arial" w:cs="Arial"/>
          <w:lang w:val="en"/>
        </w:rPr>
        <w:t xml:space="preserve"> </w:t>
      </w:r>
      <w:r w:rsidR="00AE2E43">
        <w:rPr>
          <w:rFonts w:ascii="Arial" w:hAnsi="Arial" w:cs="Arial"/>
          <w:lang w:val="en"/>
        </w:rPr>
        <w:t xml:space="preserve"> </w:t>
      </w:r>
      <w:proofErr w:type="spellStart"/>
      <w:r w:rsidR="00B73A5D" w:rsidRPr="00D84871">
        <w:rPr>
          <w:rFonts w:ascii="Arial" w:hAnsi="Arial" w:cs="Arial"/>
          <w:lang w:val="en"/>
        </w:rPr>
        <w:t>E-System</w:t>
      </w:r>
      <w:proofErr w:type="spellEnd"/>
      <w:r w:rsidR="00B73A5D" w:rsidRPr="00D84871">
        <w:rPr>
          <w:rFonts w:ascii="Arial" w:hAnsi="Arial" w:cs="Arial"/>
          <w:lang w:val="en"/>
        </w:rPr>
        <w:t xml:space="preserve">                                                   Seating</w:t>
      </w:r>
    </w:p>
    <w:p w14:paraId="05B4B638" w14:textId="00278C20" w:rsidR="00711983" w:rsidRPr="00D84871" w:rsidRDefault="00CC0C50" w:rsidP="00ED0009">
      <w:pPr>
        <w:spacing w:after="0" w:line="254" w:lineRule="auto"/>
        <w:ind w:left="9"/>
        <w:rPr>
          <w:rFonts w:ascii="Arial" w:hAnsi="Arial" w:cs="Arial"/>
        </w:rPr>
      </w:pPr>
      <w:r w:rsidRPr="00D84871">
        <w:rPr>
          <w:rFonts w:ascii="Arial" w:hAnsi="Arial" w:cs="Arial"/>
          <w:lang w:val="en"/>
        </w:rPr>
        <w:t xml:space="preserve">            South America </w:t>
      </w:r>
      <w:r w:rsidR="00AE2E43">
        <w:rPr>
          <w:rFonts w:ascii="Arial" w:hAnsi="Arial" w:cs="Arial"/>
          <w:lang w:val="en"/>
        </w:rPr>
        <w:t xml:space="preserve">                                          </w:t>
      </w:r>
      <w:r w:rsidRPr="00D84871">
        <w:rPr>
          <w:rFonts w:ascii="Arial" w:hAnsi="Arial" w:cs="Arial"/>
          <w:lang w:val="en"/>
        </w:rPr>
        <w:t xml:space="preserve">South America </w:t>
      </w:r>
      <w:r w:rsidR="00AE2E43">
        <w:rPr>
          <w:rFonts w:ascii="Arial" w:hAnsi="Arial" w:cs="Arial"/>
          <w:lang w:val="en"/>
        </w:rPr>
        <w:t xml:space="preserve">                                          </w:t>
      </w:r>
      <w:r w:rsidR="00AE2E43" w:rsidRPr="00D84871">
        <w:rPr>
          <w:rFonts w:ascii="Arial" w:hAnsi="Arial" w:cs="Arial"/>
          <w:lang w:val="en"/>
        </w:rPr>
        <w:t>South America</w:t>
      </w:r>
    </w:p>
    <w:p w14:paraId="3F5173A9" w14:textId="441CEF16" w:rsidR="00B73A5D" w:rsidRDefault="00CC0C50" w:rsidP="00921F30">
      <w:pPr>
        <w:spacing w:before="240" w:line="259" w:lineRule="auto"/>
        <w:ind w:left="0" w:firstLine="0"/>
        <w:jc w:val="left"/>
        <w:rPr>
          <w:rFonts w:ascii="Arial" w:hAnsi="Arial" w:cs="Arial"/>
        </w:rPr>
      </w:pPr>
      <w:r w:rsidRPr="00D84871">
        <w:rPr>
          <w:rFonts w:ascii="Arial" w:hAnsi="Arial" w:cs="Arial"/>
        </w:rPr>
        <w:t xml:space="preserve">  </w:t>
      </w:r>
    </w:p>
    <w:p w14:paraId="250CFED4" w14:textId="77777777" w:rsidR="00456CDF" w:rsidRDefault="00456CDF" w:rsidP="00921F30">
      <w:pPr>
        <w:spacing w:before="240" w:line="259" w:lineRule="auto"/>
        <w:ind w:left="0" w:firstLine="0"/>
        <w:jc w:val="left"/>
        <w:rPr>
          <w:rFonts w:ascii="Arial" w:hAnsi="Arial" w:cs="Arial"/>
        </w:rPr>
      </w:pPr>
    </w:p>
    <w:p w14:paraId="4C4F2EA9" w14:textId="32CF004C" w:rsidR="00711983" w:rsidRPr="00D84871" w:rsidRDefault="00CC0C50" w:rsidP="00921F30">
      <w:pPr>
        <w:spacing w:before="240" w:line="259" w:lineRule="auto"/>
        <w:ind w:left="0" w:firstLine="0"/>
        <w:jc w:val="left"/>
        <w:rPr>
          <w:rFonts w:ascii="Arial" w:hAnsi="Arial" w:cs="Arial"/>
          <w:b/>
          <w:bCs/>
          <w:sz w:val="22"/>
        </w:rPr>
      </w:pPr>
      <w:r w:rsidRPr="00D84871">
        <w:rPr>
          <w:rFonts w:ascii="Arial" w:hAnsi="Arial" w:cs="Arial"/>
          <w:b/>
          <w:bCs/>
          <w:sz w:val="22"/>
          <w:lang w:val="en"/>
        </w:rPr>
        <w:lastRenderedPageBreak/>
        <w:t xml:space="preserve">Review History:  </w:t>
      </w:r>
    </w:p>
    <w:p w14:paraId="24155A4D" w14:textId="77777777" w:rsidR="00FD4602" w:rsidRPr="00D84871" w:rsidRDefault="00FD4602" w:rsidP="007B7968">
      <w:pPr>
        <w:spacing w:before="240" w:line="259" w:lineRule="auto"/>
        <w:ind w:left="19"/>
        <w:rPr>
          <w:rFonts w:ascii="Arial" w:hAnsi="Arial" w:cs="Arial"/>
          <w:b/>
          <w:bCs/>
          <w:sz w:val="22"/>
        </w:rPr>
      </w:pPr>
    </w:p>
    <w:tbl>
      <w:tblPr>
        <w:tblStyle w:val="TableGrid"/>
        <w:tblW w:w="9555" w:type="dxa"/>
        <w:tblInd w:w="23" w:type="dxa"/>
        <w:tblCellMar>
          <w:top w:w="65" w:type="dxa"/>
          <w:left w:w="97" w:type="dxa"/>
          <w:right w:w="115" w:type="dxa"/>
        </w:tblCellMar>
        <w:tblLook w:val="04A0" w:firstRow="1" w:lastRow="0" w:firstColumn="1" w:lastColumn="0" w:noHBand="0" w:noVBand="1"/>
      </w:tblPr>
      <w:tblGrid>
        <w:gridCol w:w="1690"/>
        <w:gridCol w:w="1259"/>
        <w:gridCol w:w="6606"/>
      </w:tblGrid>
      <w:tr w:rsidR="00711983" w:rsidRPr="00D84871" w14:paraId="7B821108" w14:textId="77777777" w:rsidTr="00FD4602">
        <w:trPr>
          <w:trHeight w:val="473"/>
        </w:trPr>
        <w:tc>
          <w:tcPr>
            <w:tcW w:w="1690" w:type="dxa"/>
            <w:tcBorders>
              <w:top w:val="single" w:sz="20" w:space="0" w:color="000000"/>
              <w:left w:val="single" w:sz="4" w:space="0" w:color="000000"/>
              <w:bottom w:val="single" w:sz="4" w:space="0" w:color="000000"/>
              <w:right w:val="single" w:sz="4" w:space="0" w:color="000000"/>
            </w:tcBorders>
            <w:shd w:val="clear" w:color="auto" w:fill="C0C0C0"/>
          </w:tcPr>
          <w:p w14:paraId="7608F707" w14:textId="2A7F7464" w:rsidR="00711983" w:rsidRPr="00D84871" w:rsidRDefault="00CC0C50" w:rsidP="00FD4602">
            <w:pPr>
              <w:spacing w:line="259" w:lineRule="auto"/>
              <w:ind w:left="0" w:firstLine="0"/>
              <w:jc w:val="center"/>
              <w:rPr>
                <w:rFonts w:ascii="Arial" w:hAnsi="Arial" w:cs="Arial"/>
                <w:b/>
                <w:bCs/>
                <w:sz w:val="20"/>
                <w:szCs w:val="20"/>
              </w:rPr>
            </w:pPr>
            <w:r w:rsidRPr="00D84871">
              <w:rPr>
                <w:rFonts w:ascii="Arial" w:hAnsi="Arial" w:cs="Arial"/>
                <w:b/>
                <w:bCs/>
                <w:sz w:val="20"/>
                <w:szCs w:val="20"/>
                <w:lang w:val="en"/>
              </w:rPr>
              <w:t xml:space="preserve"> Date</w:t>
            </w:r>
          </w:p>
        </w:tc>
        <w:tc>
          <w:tcPr>
            <w:tcW w:w="1259" w:type="dxa"/>
            <w:tcBorders>
              <w:top w:val="single" w:sz="20" w:space="0" w:color="000000"/>
              <w:left w:val="single" w:sz="4" w:space="0" w:color="000000"/>
              <w:bottom w:val="single" w:sz="4" w:space="0" w:color="000000"/>
              <w:right w:val="single" w:sz="4" w:space="0" w:color="000000"/>
            </w:tcBorders>
            <w:shd w:val="clear" w:color="auto" w:fill="C0C0C0"/>
          </w:tcPr>
          <w:p w14:paraId="64E763B3" w14:textId="6C11FC13" w:rsidR="00711983" w:rsidRPr="00D84871" w:rsidRDefault="00CC0C50" w:rsidP="00FD4602">
            <w:pPr>
              <w:spacing w:line="259" w:lineRule="auto"/>
              <w:ind w:left="0" w:firstLine="0"/>
              <w:jc w:val="center"/>
              <w:rPr>
                <w:rFonts w:ascii="Arial" w:hAnsi="Arial" w:cs="Arial"/>
                <w:b/>
                <w:bCs/>
                <w:sz w:val="20"/>
                <w:szCs w:val="20"/>
              </w:rPr>
            </w:pPr>
            <w:r w:rsidRPr="00D84871">
              <w:rPr>
                <w:rFonts w:ascii="Arial" w:hAnsi="Arial" w:cs="Arial"/>
                <w:b/>
                <w:bCs/>
                <w:sz w:val="20"/>
                <w:szCs w:val="20"/>
                <w:lang w:val="en"/>
              </w:rPr>
              <w:t>Section</w:t>
            </w:r>
          </w:p>
        </w:tc>
        <w:tc>
          <w:tcPr>
            <w:tcW w:w="6606" w:type="dxa"/>
            <w:tcBorders>
              <w:top w:val="single" w:sz="20" w:space="0" w:color="000000"/>
              <w:left w:val="single" w:sz="4" w:space="0" w:color="000000"/>
              <w:bottom w:val="single" w:sz="4" w:space="0" w:color="000000"/>
              <w:right w:val="single" w:sz="2" w:space="0" w:color="000000"/>
            </w:tcBorders>
            <w:shd w:val="clear" w:color="auto" w:fill="C0C0C0"/>
          </w:tcPr>
          <w:p w14:paraId="3BEC0AA9" w14:textId="09004B2F" w:rsidR="00711983" w:rsidRPr="00D84871" w:rsidRDefault="00CC0C50" w:rsidP="00FD4602">
            <w:pPr>
              <w:spacing w:line="259" w:lineRule="auto"/>
              <w:ind w:left="4" w:firstLine="0"/>
              <w:jc w:val="center"/>
              <w:rPr>
                <w:rFonts w:ascii="Arial" w:hAnsi="Arial" w:cs="Arial"/>
                <w:b/>
                <w:bCs/>
                <w:sz w:val="20"/>
                <w:szCs w:val="20"/>
              </w:rPr>
            </w:pPr>
            <w:r w:rsidRPr="00D84871">
              <w:rPr>
                <w:rFonts w:ascii="Arial" w:hAnsi="Arial" w:cs="Arial"/>
                <w:b/>
                <w:bCs/>
                <w:sz w:val="20"/>
                <w:szCs w:val="20"/>
                <w:lang w:val="en"/>
              </w:rPr>
              <w:t>Revision</w:t>
            </w:r>
          </w:p>
        </w:tc>
      </w:tr>
      <w:tr w:rsidR="00711983" w:rsidRPr="00D84871" w14:paraId="6FBE33FC" w14:textId="77777777" w:rsidTr="00FD4602">
        <w:trPr>
          <w:trHeight w:val="20"/>
        </w:trPr>
        <w:tc>
          <w:tcPr>
            <w:tcW w:w="1690" w:type="dxa"/>
            <w:tcBorders>
              <w:top w:val="single" w:sz="4" w:space="0" w:color="000000"/>
              <w:left w:val="single" w:sz="4" w:space="0" w:color="000000"/>
              <w:bottom w:val="single" w:sz="4" w:space="0" w:color="000000"/>
              <w:right w:val="single" w:sz="4" w:space="0" w:color="000000"/>
            </w:tcBorders>
          </w:tcPr>
          <w:p w14:paraId="3D47AC9B" w14:textId="031DFFF0" w:rsidR="00711983" w:rsidRPr="00D84871" w:rsidRDefault="00CC0C50" w:rsidP="00FD4602">
            <w:pPr>
              <w:spacing w:line="259" w:lineRule="auto"/>
              <w:ind w:left="8" w:firstLine="0"/>
              <w:jc w:val="left"/>
              <w:rPr>
                <w:rFonts w:ascii="Arial" w:hAnsi="Arial" w:cs="Arial"/>
                <w:sz w:val="18"/>
                <w:szCs w:val="18"/>
              </w:rPr>
            </w:pPr>
            <w:r w:rsidRPr="00D84871">
              <w:rPr>
                <w:rFonts w:ascii="Arial" w:hAnsi="Arial" w:cs="Arial"/>
                <w:sz w:val="18"/>
                <w:szCs w:val="18"/>
                <w:lang w:val="en"/>
              </w:rPr>
              <w:t>18/02/2013</w:t>
            </w:r>
          </w:p>
        </w:tc>
        <w:tc>
          <w:tcPr>
            <w:tcW w:w="1259" w:type="dxa"/>
            <w:tcBorders>
              <w:top w:val="single" w:sz="4" w:space="0" w:color="000000"/>
              <w:left w:val="single" w:sz="4" w:space="0" w:color="000000"/>
              <w:bottom w:val="single" w:sz="4" w:space="0" w:color="000000"/>
              <w:right w:val="single" w:sz="4" w:space="0" w:color="000000"/>
            </w:tcBorders>
          </w:tcPr>
          <w:p w14:paraId="08E4921A" w14:textId="30F0493E" w:rsidR="00711983" w:rsidRPr="00D84871" w:rsidRDefault="00CC0C50" w:rsidP="00FD4602">
            <w:pPr>
              <w:spacing w:line="259" w:lineRule="auto"/>
              <w:ind w:left="5" w:firstLine="0"/>
              <w:jc w:val="left"/>
              <w:rPr>
                <w:rFonts w:ascii="Arial" w:hAnsi="Arial" w:cs="Arial"/>
                <w:sz w:val="18"/>
                <w:szCs w:val="18"/>
              </w:rPr>
            </w:pPr>
            <w:r w:rsidRPr="00D84871">
              <w:rPr>
                <w:rFonts w:ascii="Arial" w:hAnsi="Arial" w:cs="Arial"/>
                <w:sz w:val="18"/>
                <w:szCs w:val="18"/>
                <w:lang w:val="en"/>
              </w:rPr>
              <w:t>All</w:t>
            </w:r>
          </w:p>
        </w:tc>
        <w:tc>
          <w:tcPr>
            <w:tcW w:w="6606" w:type="dxa"/>
            <w:tcBorders>
              <w:top w:val="single" w:sz="4" w:space="0" w:color="000000"/>
              <w:left w:val="single" w:sz="4" w:space="0" w:color="000000"/>
              <w:bottom w:val="single" w:sz="4" w:space="0" w:color="000000"/>
              <w:right w:val="single" w:sz="2" w:space="0" w:color="000000"/>
            </w:tcBorders>
          </w:tcPr>
          <w:p w14:paraId="5037588B" w14:textId="6F9A7906" w:rsidR="00711983" w:rsidRPr="00D84871" w:rsidRDefault="00CC0C50" w:rsidP="00FD4602">
            <w:pPr>
              <w:spacing w:line="259" w:lineRule="auto"/>
              <w:ind w:left="0" w:right="1" w:firstLine="0"/>
              <w:jc w:val="left"/>
              <w:rPr>
                <w:rFonts w:ascii="Arial" w:hAnsi="Arial" w:cs="Arial"/>
                <w:sz w:val="18"/>
                <w:szCs w:val="18"/>
              </w:rPr>
            </w:pPr>
            <w:r w:rsidRPr="00D84871">
              <w:rPr>
                <w:rFonts w:ascii="Arial" w:hAnsi="Arial" w:cs="Arial"/>
                <w:sz w:val="18"/>
                <w:szCs w:val="18"/>
                <w:lang w:val="en"/>
              </w:rPr>
              <w:t>General review and suitability for ISO TS 16949:2009</w:t>
            </w:r>
          </w:p>
        </w:tc>
      </w:tr>
      <w:tr w:rsidR="00711983" w:rsidRPr="00D84871" w14:paraId="695F4FE5" w14:textId="77777777" w:rsidTr="00FD4602">
        <w:trPr>
          <w:trHeight w:val="20"/>
        </w:trPr>
        <w:tc>
          <w:tcPr>
            <w:tcW w:w="1690" w:type="dxa"/>
            <w:tcBorders>
              <w:top w:val="single" w:sz="4" w:space="0" w:color="000000"/>
              <w:left w:val="single" w:sz="4" w:space="0" w:color="000000"/>
              <w:bottom w:val="single" w:sz="2" w:space="0" w:color="000000"/>
              <w:right w:val="single" w:sz="4" w:space="0" w:color="000000"/>
            </w:tcBorders>
          </w:tcPr>
          <w:p w14:paraId="4CEE0345" w14:textId="0D36AC11" w:rsidR="00711983" w:rsidRPr="00D84871" w:rsidRDefault="00CC0C50" w:rsidP="00FD4602">
            <w:pPr>
              <w:spacing w:line="259" w:lineRule="auto"/>
              <w:ind w:left="8" w:firstLine="0"/>
              <w:jc w:val="left"/>
              <w:rPr>
                <w:rFonts w:ascii="Arial" w:hAnsi="Arial" w:cs="Arial"/>
                <w:sz w:val="18"/>
                <w:szCs w:val="18"/>
              </w:rPr>
            </w:pPr>
            <w:r w:rsidRPr="00D84871">
              <w:rPr>
                <w:rFonts w:ascii="Arial" w:hAnsi="Arial" w:cs="Arial"/>
                <w:sz w:val="18"/>
                <w:szCs w:val="18"/>
                <w:lang w:val="en"/>
              </w:rPr>
              <w:t>02/09/2013</w:t>
            </w:r>
          </w:p>
        </w:tc>
        <w:tc>
          <w:tcPr>
            <w:tcW w:w="1259" w:type="dxa"/>
            <w:tcBorders>
              <w:top w:val="single" w:sz="4" w:space="0" w:color="000000"/>
              <w:left w:val="single" w:sz="4" w:space="0" w:color="000000"/>
              <w:bottom w:val="single" w:sz="2" w:space="0" w:color="000000"/>
              <w:right w:val="single" w:sz="4" w:space="0" w:color="000000"/>
            </w:tcBorders>
          </w:tcPr>
          <w:p w14:paraId="1A13D290" w14:textId="0573B8CF" w:rsidR="00711983" w:rsidRPr="00D84871" w:rsidRDefault="00CC0C50" w:rsidP="00FD4602">
            <w:pPr>
              <w:spacing w:line="259" w:lineRule="auto"/>
              <w:ind w:left="5" w:firstLine="0"/>
              <w:jc w:val="left"/>
              <w:rPr>
                <w:rFonts w:ascii="Arial" w:hAnsi="Arial" w:cs="Arial"/>
                <w:sz w:val="18"/>
                <w:szCs w:val="18"/>
              </w:rPr>
            </w:pPr>
            <w:r w:rsidRPr="00D84871">
              <w:rPr>
                <w:rFonts w:ascii="Arial" w:hAnsi="Arial" w:cs="Arial"/>
                <w:sz w:val="18"/>
                <w:szCs w:val="18"/>
                <w:lang w:val="en"/>
              </w:rPr>
              <w:t>All</w:t>
            </w:r>
          </w:p>
        </w:tc>
        <w:tc>
          <w:tcPr>
            <w:tcW w:w="6606" w:type="dxa"/>
            <w:tcBorders>
              <w:top w:val="single" w:sz="4" w:space="0" w:color="000000"/>
              <w:left w:val="single" w:sz="4" w:space="0" w:color="000000"/>
              <w:bottom w:val="single" w:sz="2" w:space="0" w:color="000000"/>
              <w:right w:val="single" w:sz="2" w:space="0" w:color="000000"/>
            </w:tcBorders>
          </w:tcPr>
          <w:p w14:paraId="07443844" w14:textId="4F0A2221" w:rsidR="00711983" w:rsidRPr="00D84871" w:rsidRDefault="00CC0C50" w:rsidP="00FD4602">
            <w:pPr>
              <w:spacing w:line="259" w:lineRule="auto"/>
              <w:ind w:left="7" w:firstLine="0"/>
              <w:jc w:val="left"/>
              <w:rPr>
                <w:rFonts w:ascii="Arial" w:hAnsi="Arial" w:cs="Arial"/>
                <w:sz w:val="18"/>
                <w:szCs w:val="18"/>
              </w:rPr>
            </w:pPr>
            <w:r w:rsidRPr="00D84871">
              <w:rPr>
                <w:rFonts w:ascii="Arial" w:hAnsi="Arial" w:cs="Arial"/>
                <w:sz w:val="18"/>
                <w:szCs w:val="18"/>
                <w:lang w:val="en"/>
              </w:rPr>
              <w:t>General review</w:t>
            </w:r>
          </w:p>
        </w:tc>
      </w:tr>
      <w:tr w:rsidR="00711983" w:rsidRPr="00D84871" w14:paraId="0D58BD1D" w14:textId="77777777" w:rsidTr="00FD4602">
        <w:trPr>
          <w:trHeight w:val="20"/>
        </w:trPr>
        <w:tc>
          <w:tcPr>
            <w:tcW w:w="1690" w:type="dxa"/>
            <w:tcBorders>
              <w:top w:val="single" w:sz="2" w:space="0" w:color="000000"/>
              <w:left w:val="single" w:sz="4" w:space="0" w:color="000000"/>
              <w:bottom w:val="single" w:sz="2" w:space="0" w:color="000000"/>
              <w:right w:val="single" w:sz="4" w:space="0" w:color="000000"/>
            </w:tcBorders>
          </w:tcPr>
          <w:p w14:paraId="7E003F4B" w14:textId="43858C41" w:rsidR="00711983" w:rsidRPr="00D84871" w:rsidRDefault="00CC0C50" w:rsidP="00FD4602">
            <w:pPr>
              <w:spacing w:line="259" w:lineRule="auto"/>
              <w:ind w:left="8" w:firstLine="0"/>
              <w:jc w:val="left"/>
              <w:rPr>
                <w:rFonts w:ascii="Arial" w:hAnsi="Arial" w:cs="Arial"/>
                <w:sz w:val="18"/>
                <w:szCs w:val="18"/>
              </w:rPr>
            </w:pPr>
            <w:r w:rsidRPr="00D84871">
              <w:rPr>
                <w:rFonts w:ascii="Arial" w:hAnsi="Arial" w:cs="Arial"/>
                <w:sz w:val="18"/>
                <w:szCs w:val="18"/>
                <w:lang w:val="en"/>
              </w:rPr>
              <w:t>05/11/2014</w:t>
            </w:r>
          </w:p>
        </w:tc>
        <w:tc>
          <w:tcPr>
            <w:tcW w:w="1259" w:type="dxa"/>
            <w:tcBorders>
              <w:top w:val="single" w:sz="2" w:space="0" w:color="000000"/>
              <w:left w:val="single" w:sz="4" w:space="0" w:color="000000"/>
              <w:bottom w:val="single" w:sz="2" w:space="0" w:color="000000"/>
              <w:right w:val="single" w:sz="4" w:space="0" w:color="000000"/>
            </w:tcBorders>
          </w:tcPr>
          <w:p w14:paraId="452A6E3F" w14:textId="75627626" w:rsidR="00711983" w:rsidRPr="00D84871" w:rsidRDefault="00CC0C50" w:rsidP="00FD4602">
            <w:pPr>
              <w:spacing w:line="259" w:lineRule="auto"/>
              <w:ind w:left="5" w:firstLine="0"/>
              <w:jc w:val="left"/>
              <w:rPr>
                <w:rFonts w:ascii="Arial" w:hAnsi="Arial" w:cs="Arial"/>
                <w:sz w:val="18"/>
                <w:szCs w:val="18"/>
              </w:rPr>
            </w:pPr>
            <w:r w:rsidRPr="00D84871">
              <w:rPr>
                <w:rFonts w:ascii="Arial" w:hAnsi="Arial" w:cs="Arial"/>
                <w:sz w:val="18"/>
                <w:szCs w:val="18"/>
                <w:lang w:val="en"/>
              </w:rPr>
              <w:t>All</w:t>
            </w:r>
          </w:p>
        </w:tc>
        <w:tc>
          <w:tcPr>
            <w:tcW w:w="6606" w:type="dxa"/>
            <w:tcBorders>
              <w:top w:val="single" w:sz="2" w:space="0" w:color="000000"/>
              <w:left w:val="single" w:sz="4" w:space="0" w:color="000000"/>
              <w:bottom w:val="single" w:sz="2" w:space="0" w:color="000000"/>
              <w:right w:val="single" w:sz="2" w:space="0" w:color="000000"/>
            </w:tcBorders>
          </w:tcPr>
          <w:p w14:paraId="3E7A4452" w14:textId="3D114C3F" w:rsidR="00711983" w:rsidRPr="00D84871" w:rsidRDefault="00CC0C50" w:rsidP="00FD4602">
            <w:pPr>
              <w:spacing w:line="259" w:lineRule="auto"/>
              <w:ind w:left="0" w:firstLine="0"/>
              <w:jc w:val="left"/>
              <w:rPr>
                <w:rFonts w:ascii="Arial" w:hAnsi="Arial" w:cs="Arial"/>
                <w:sz w:val="18"/>
                <w:szCs w:val="18"/>
              </w:rPr>
            </w:pPr>
            <w:r w:rsidRPr="00D84871">
              <w:rPr>
                <w:rFonts w:ascii="Arial" w:hAnsi="Arial" w:cs="Arial"/>
                <w:sz w:val="18"/>
                <w:szCs w:val="18"/>
                <w:lang w:val="en"/>
              </w:rPr>
              <w:t xml:space="preserve">Included in item GRCCS 22.0 and 23.0 - Logistics, </w:t>
            </w:r>
            <w:proofErr w:type="gramStart"/>
            <w:r w:rsidRPr="00D84871">
              <w:rPr>
                <w:rFonts w:ascii="Arial" w:hAnsi="Arial" w:cs="Arial"/>
                <w:sz w:val="18"/>
                <w:szCs w:val="18"/>
                <w:lang w:val="en"/>
              </w:rPr>
              <w:t>Packaging</w:t>
            </w:r>
            <w:proofErr w:type="gramEnd"/>
            <w:r w:rsidRPr="00D84871">
              <w:rPr>
                <w:rFonts w:ascii="Arial" w:hAnsi="Arial" w:cs="Arial"/>
                <w:sz w:val="18"/>
                <w:szCs w:val="18"/>
                <w:lang w:val="en"/>
              </w:rPr>
              <w:t xml:space="preserve"> and Identification Requirements; updated item on Special Features.</w:t>
            </w:r>
          </w:p>
        </w:tc>
      </w:tr>
      <w:tr w:rsidR="00711983" w:rsidRPr="00D84871" w14:paraId="5F4D02DD" w14:textId="77777777" w:rsidTr="00FD4602">
        <w:trPr>
          <w:trHeight w:val="20"/>
        </w:trPr>
        <w:tc>
          <w:tcPr>
            <w:tcW w:w="1690" w:type="dxa"/>
            <w:tcBorders>
              <w:top w:val="single" w:sz="2" w:space="0" w:color="000000"/>
              <w:left w:val="single" w:sz="4" w:space="0" w:color="000000"/>
              <w:bottom w:val="single" w:sz="4" w:space="0" w:color="000000"/>
              <w:right w:val="single" w:sz="4" w:space="0" w:color="000000"/>
            </w:tcBorders>
          </w:tcPr>
          <w:p w14:paraId="6A2C3386" w14:textId="5D5B7628" w:rsidR="00711983" w:rsidRPr="00D84871" w:rsidRDefault="00CC0C50" w:rsidP="00FD4602">
            <w:pPr>
              <w:spacing w:line="259" w:lineRule="auto"/>
              <w:ind w:left="8" w:firstLine="0"/>
              <w:jc w:val="left"/>
              <w:rPr>
                <w:rFonts w:ascii="Arial" w:hAnsi="Arial" w:cs="Arial"/>
                <w:sz w:val="18"/>
                <w:szCs w:val="18"/>
              </w:rPr>
            </w:pPr>
            <w:r w:rsidRPr="00D84871">
              <w:rPr>
                <w:rFonts w:ascii="Arial" w:hAnsi="Arial" w:cs="Arial"/>
                <w:sz w:val="18"/>
                <w:szCs w:val="18"/>
                <w:lang w:val="en"/>
              </w:rPr>
              <w:t>05/06/2018</w:t>
            </w:r>
          </w:p>
        </w:tc>
        <w:tc>
          <w:tcPr>
            <w:tcW w:w="1259" w:type="dxa"/>
            <w:tcBorders>
              <w:top w:val="single" w:sz="2" w:space="0" w:color="000000"/>
              <w:left w:val="single" w:sz="4" w:space="0" w:color="000000"/>
              <w:bottom w:val="single" w:sz="4" w:space="0" w:color="000000"/>
              <w:right w:val="single" w:sz="4" w:space="0" w:color="000000"/>
            </w:tcBorders>
          </w:tcPr>
          <w:p w14:paraId="08C2455D" w14:textId="18D0BB2B" w:rsidR="00711983" w:rsidRPr="00D84871" w:rsidRDefault="00CC0C50" w:rsidP="00FD4602">
            <w:pPr>
              <w:spacing w:line="259" w:lineRule="auto"/>
              <w:ind w:left="5" w:firstLine="0"/>
              <w:jc w:val="left"/>
              <w:rPr>
                <w:rFonts w:ascii="Arial" w:hAnsi="Arial" w:cs="Arial"/>
                <w:sz w:val="18"/>
                <w:szCs w:val="18"/>
              </w:rPr>
            </w:pPr>
            <w:r w:rsidRPr="00D84871">
              <w:rPr>
                <w:rFonts w:ascii="Arial" w:hAnsi="Arial" w:cs="Arial"/>
                <w:sz w:val="18"/>
                <w:szCs w:val="18"/>
                <w:lang w:val="en"/>
              </w:rPr>
              <w:t>All</w:t>
            </w:r>
          </w:p>
        </w:tc>
        <w:tc>
          <w:tcPr>
            <w:tcW w:w="6606" w:type="dxa"/>
            <w:tcBorders>
              <w:top w:val="single" w:sz="2" w:space="0" w:color="000000"/>
              <w:left w:val="single" w:sz="4" w:space="0" w:color="000000"/>
              <w:bottom w:val="single" w:sz="4" w:space="0" w:color="000000"/>
              <w:right w:val="single" w:sz="2" w:space="0" w:color="000000"/>
            </w:tcBorders>
          </w:tcPr>
          <w:p w14:paraId="337833BC" w14:textId="0054DF58" w:rsidR="00711983" w:rsidRPr="00D84871" w:rsidRDefault="00CC0C50" w:rsidP="00FD4602">
            <w:pPr>
              <w:spacing w:line="259" w:lineRule="auto"/>
              <w:ind w:left="0" w:firstLine="0"/>
              <w:jc w:val="left"/>
              <w:rPr>
                <w:rFonts w:ascii="Arial" w:hAnsi="Arial" w:cs="Arial"/>
                <w:sz w:val="18"/>
                <w:szCs w:val="18"/>
              </w:rPr>
            </w:pPr>
            <w:r w:rsidRPr="00D84871">
              <w:rPr>
                <w:rFonts w:ascii="Arial" w:hAnsi="Arial" w:cs="Arial"/>
                <w:sz w:val="18"/>
                <w:szCs w:val="18"/>
                <w:lang w:val="en"/>
              </w:rPr>
              <w:t>General review</w:t>
            </w:r>
          </w:p>
        </w:tc>
      </w:tr>
      <w:tr w:rsidR="00711983" w:rsidRPr="00D84871" w14:paraId="3D1ED153" w14:textId="77777777" w:rsidTr="00FD4602">
        <w:trPr>
          <w:trHeight w:val="20"/>
        </w:trPr>
        <w:tc>
          <w:tcPr>
            <w:tcW w:w="1690" w:type="dxa"/>
            <w:tcBorders>
              <w:top w:val="single" w:sz="4" w:space="0" w:color="000000"/>
              <w:left w:val="single" w:sz="4" w:space="0" w:color="000000"/>
              <w:bottom w:val="single" w:sz="2" w:space="0" w:color="000000"/>
              <w:right w:val="single" w:sz="4" w:space="0" w:color="000000"/>
            </w:tcBorders>
          </w:tcPr>
          <w:p w14:paraId="00A89692" w14:textId="1AA923E9" w:rsidR="00711983" w:rsidRPr="00D84871" w:rsidRDefault="00CC0C50" w:rsidP="00FD4602">
            <w:pPr>
              <w:spacing w:line="259" w:lineRule="auto"/>
              <w:ind w:left="8" w:firstLine="0"/>
              <w:jc w:val="left"/>
              <w:rPr>
                <w:rFonts w:ascii="Arial" w:hAnsi="Arial" w:cs="Arial"/>
                <w:sz w:val="18"/>
                <w:szCs w:val="18"/>
              </w:rPr>
            </w:pPr>
            <w:r w:rsidRPr="00D84871">
              <w:rPr>
                <w:rFonts w:ascii="Arial" w:hAnsi="Arial" w:cs="Arial"/>
                <w:sz w:val="18"/>
                <w:szCs w:val="18"/>
                <w:lang w:val="en"/>
              </w:rPr>
              <w:t>03/02/2020</w:t>
            </w:r>
          </w:p>
        </w:tc>
        <w:tc>
          <w:tcPr>
            <w:tcW w:w="1259" w:type="dxa"/>
            <w:tcBorders>
              <w:top w:val="single" w:sz="4" w:space="0" w:color="000000"/>
              <w:left w:val="single" w:sz="4" w:space="0" w:color="000000"/>
              <w:bottom w:val="single" w:sz="2" w:space="0" w:color="000000"/>
              <w:right w:val="single" w:sz="4" w:space="0" w:color="000000"/>
            </w:tcBorders>
          </w:tcPr>
          <w:p w14:paraId="1EA51321" w14:textId="65D35977" w:rsidR="00711983" w:rsidRPr="00D84871" w:rsidRDefault="00CC0C50" w:rsidP="00FD4602">
            <w:pPr>
              <w:spacing w:line="259" w:lineRule="auto"/>
              <w:ind w:left="5" w:firstLine="0"/>
              <w:jc w:val="left"/>
              <w:rPr>
                <w:rFonts w:ascii="Arial" w:hAnsi="Arial" w:cs="Arial"/>
                <w:sz w:val="18"/>
                <w:szCs w:val="18"/>
              </w:rPr>
            </w:pPr>
            <w:r w:rsidRPr="00D84871">
              <w:rPr>
                <w:rFonts w:ascii="Arial" w:hAnsi="Arial" w:cs="Arial"/>
                <w:sz w:val="18"/>
                <w:szCs w:val="18"/>
                <w:lang w:val="en"/>
              </w:rPr>
              <w:t>All</w:t>
            </w:r>
          </w:p>
        </w:tc>
        <w:tc>
          <w:tcPr>
            <w:tcW w:w="6606" w:type="dxa"/>
            <w:tcBorders>
              <w:top w:val="single" w:sz="4" w:space="0" w:color="000000"/>
              <w:left w:val="single" w:sz="4" w:space="0" w:color="000000"/>
              <w:bottom w:val="single" w:sz="2" w:space="0" w:color="000000"/>
              <w:right w:val="single" w:sz="2" w:space="0" w:color="000000"/>
            </w:tcBorders>
          </w:tcPr>
          <w:p w14:paraId="41229F0D" w14:textId="5308D237" w:rsidR="00711983" w:rsidRPr="00D84871" w:rsidRDefault="00CC0C50" w:rsidP="00FD4602">
            <w:pPr>
              <w:spacing w:line="259" w:lineRule="auto"/>
              <w:ind w:firstLine="0"/>
              <w:jc w:val="left"/>
              <w:rPr>
                <w:rFonts w:ascii="Arial" w:hAnsi="Arial" w:cs="Arial"/>
                <w:sz w:val="18"/>
                <w:szCs w:val="18"/>
              </w:rPr>
            </w:pPr>
            <w:r w:rsidRPr="00D84871">
              <w:rPr>
                <w:rFonts w:ascii="Arial" w:hAnsi="Arial" w:cs="Arial"/>
                <w:sz w:val="18"/>
                <w:szCs w:val="18"/>
                <w:lang w:val="en"/>
              </w:rPr>
              <w:t>General review and inclusion of item 1.3 Risk Management - Requirement</w:t>
            </w:r>
          </w:p>
          <w:p w14:paraId="6FE505EA" w14:textId="14755802" w:rsidR="00711983" w:rsidRPr="00D84871" w:rsidRDefault="00CC0C50" w:rsidP="00FD4602">
            <w:pPr>
              <w:spacing w:line="259" w:lineRule="auto"/>
              <w:ind w:left="5" w:firstLine="0"/>
              <w:jc w:val="left"/>
              <w:rPr>
                <w:rFonts w:ascii="Arial" w:hAnsi="Arial" w:cs="Arial"/>
                <w:sz w:val="18"/>
                <w:szCs w:val="18"/>
              </w:rPr>
            </w:pPr>
            <w:r w:rsidRPr="00D84871">
              <w:rPr>
                <w:rFonts w:ascii="Arial" w:hAnsi="Arial" w:cs="Arial"/>
                <w:sz w:val="18"/>
                <w:szCs w:val="18"/>
                <w:lang w:val="en"/>
              </w:rPr>
              <w:t>Specific OEM FCA and 1.4 PPAP - FORD Requirements</w:t>
            </w:r>
          </w:p>
        </w:tc>
      </w:tr>
      <w:tr w:rsidR="00711983" w:rsidRPr="00D84871" w14:paraId="7F2C4904" w14:textId="77777777" w:rsidTr="00FD4602">
        <w:trPr>
          <w:trHeight w:val="624"/>
        </w:trPr>
        <w:tc>
          <w:tcPr>
            <w:tcW w:w="1690" w:type="dxa"/>
            <w:tcBorders>
              <w:top w:val="single" w:sz="2" w:space="0" w:color="000000"/>
              <w:left w:val="single" w:sz="4" w:space="0" w:color="000000"/>
              <w:bottom w:val="single" w:sz="2" w:space="0" w:color="000000"/>
              <w:right w:val="single" w:sz="4" w:space="0" w:color="000000"/>
            </w:tcBorders>
          </w:tcPr>
          <w:p w14:paraId="6F9B6834" w14:textId="781C106E" w:rsidR="00711983" w:rsidRPr="00D84871" w:rsidRDefault="00CC0C50" w:rsidP="00FD4602">
            <w:pPr>
              <w:spacing w:after="0" w:line="259" w:lineRule="auto"/>
              <w:ind w:left="8" w:firstLine="0"/>
              <w:jc w:val="left"/>
              <w:rPr>
                <w:rFonts w:ascii="Arial" w:hAnsi="Arial" w:cs="Arial"/>
                <w:sz w:val="18"/>
                <w:szCs w:val="18"/>
              </w:rPr>
            </w:pPr>
            <w:r w:rsidRPr="00D84871">
              <w:rPr>
                <w:rFonts w:ascii="Arial" w:hAnsi="Arial" w:cs="Arial"/>
                <w:sz w:val="18"/>
                <w:szCs w:val="18"/>
                <w:lang w:val="en"/>
              </w:rPr>
              <w:t>12/11/2020</w:t>
            </w:r>
          </w:p>
        </w:tc>
        <w:tc>
          <w:tcPr>
            <w:tcW w:w="1259" w:type="dxa"/>
            <w:tcBorders>
              <w:top w:val="single" w:sz="2" w:space="0" w:color="000000"/>
              <w:left w:val="single" w:sz="4" w:space="0" w:color="000000"/>
              <w:bottom w:val="single" w:sz="2" w:space="0" w:color="000000"/>
              <w:right w:val="single" w:sz="4" w:space="0" w:color="000000"/>
            </w:tcBorders>
          </w:tcPr>
          <w:p w14:paraId="4601CE9C" w14:textId="67AF42DF" w:rsidR="00711983" w:rsidRPr="00D84871" w:rsidRDefault="00CC0C50" w:rsidP="00FD4602">
            <w:pPr>
              <w:spacing w:after="0" w:line="259" w:lineRule="auto"/>
              <w:ind w:left="0" w:right="8" w:firstLine="0"/>
              <w:jc w:val="left"/>
              <w:rPr>
                <w:rFonts w:ascii="Arial" w:hAnsi="Arial" w:cs="Arial"/>
                <w:sz w:val="18"/>
                <w:szCs w:val="18"/>
              </w:rPr>
            </w:pPr>
            <w:r w:rsidRPr="00D84871">
              <w:rPr>
                <w:rFonts w:ascii="Arial" w:hAnsi="Arial" w:cs="Arial"/>
                <w:sz w:val="18"/>
                <w:szCs w:val="18"/>
                <w:lang w:val="en"/>
              </w:rPr>
              <w:t>All</w:t>
            </w:r>
          </w:p>
        </w:tc>
        <w:tc>
          <w:tcPr>
            <w:tcW w:w="6606" w:type="dxa"/>
            <w:tcBorders>
              <w:top w:val="single" w:sz="2" w:space="0" w:color="000000"/>
              <w:left w:val="single" w:sz="4" w:space="0" w:color="000000"/>
              <w:bottom w:val="single" w:sz="2" w:space="0" w:color="000000"/>
              <w:right w:val="single" w:sz="2" w:space="0" w:color="000000"/>
            </w:tcBorders>
          </w:tcPr>
          <w:p w14:paraId="77CE95B4" w14:textId="74BE0649" w:rsidR="00711983" w:rsidRPr="00D84871" w:rsidRDefault="00CC0C50" w:rsidP="00FD4602">
            <w:pPr>
              <w:spacing w:after="0" w:line="259" w:lineRule="auto"/>
              <w:ind w:left="1" w:firstLine="0"/>
              <w:jc w:val="left"/>
              <w:rPr>
                <w:rFonts w:ascii="Arial" w:hAnsi="Arial" w:cs="Arial"/>
                <w:sz w:val="18"/>
                <w:szCs w:val="18"/>
              </w:rPr>
            </w:pPr>
            <w:r w:rsidRPr="00D84871">
              <w:rPr>
                <w:rFonts w:ascii="Arial" w:hAnsi="Arial" w:cs="Arial"/>
                <w:sz w:val="18"/>
                <w:szCs w:val="18"/>
                <w:lang w:val="en"/>
              </w:rPr>
              <w:t>Included items 1.3, 1.5, 4.1 and 4.2.</w:t>
            </w:r>
          </w:p>
          <w:p w14:paraId="3448961D" w14:textId="52028661" w:rsidR="00711983" w:rsidRPr="00D84871" w:rsidRDefault="00CC0C50" w:rsidP="00FD4602">
            <w:pPr>
              <w:spacing w:after="0" w:line="259" w:lineRule="auto"/>
              <w:ind w:left="1" w:firstLine="0"/>
              <w:jc w:val="left"/>
              <w:rPr>
                <w:rFonts w:ascii="Arial" w:hAnsi="Arial" w:cs="Arial"/>
                <w:sz w:val="18"/>
                <w:szCs w:val="18"/>
              </w:rPr>
            </w:pPr>
            <w:r w:rsidRPr="00D84871">
              <w:rPr>
                <w:rFonts w:ascii="Arial" w:hAnsi="Arial" w:cs="Arial"/>
                <w:sz w:val="18"/>
                <w:szCs w:val="18"/>
                <w:lang w:val="en"/>
              </w:rPr>
              <w:t>General revision of the letter.</w:t>
            </w:r>
          </w:p>
        </w:tc>
      </w:tr>
      <w:tr w:rsidR="00424E9E" w:rsidRPr="00D84871" w14:paraId="62C41C3C" w14:textId="77777777" w:rsidTr="00FD4602">
        <w:trPr>
          <w:trHeight w:val="397"/>
        </w:trPr>
        <w:tc>
          <w:tcPr>
            <w:tcW w:w="1690" w:type="dxa"/>
            <w:tcBorders>
              <w:top w:val="single" w:sz="2" w:space="0" w:color="000000"/>
              <w:left w:val="single" w:sz="4" w:space="0" w:color="000000"/>
              <w:bottom w:val="single" w:sz="2" w:space="0" w:color="000000"/>
              <w:right w:val="single" w:sz="4" w:space="0" w:color="000000"/>
            </w:tcBorders>
          </w:tcPr>
          <w:p w14:paraId="01267FBE" w14:textId="57283F3F" w:rsidR="00424E9E" w:rsidRPr="00D84871" w:rsidRDefault="00713B55" w:rsidP="00FD4602">
            <w:pPr>
              <w:spacing w:after="0" w:line="259" w:lineRule="auto"/>
              <w:ind w:left="8" w:firstLine="0"/>
              <w:jc w:val="left"/>
              <w:rPr>
                <w:rFonts w:ascii="Arial" w:hAnsi="Arial" w:cs="Arial"/>
                <w:sz w:val="18"/>
                <w:szCs w:val="18"/>
              </w:rPr>
            </w:pPr>
            <w:r w:rsidRPr="00D84871">
              <w:rPr>
                <w:rFonts w:ascii="Arial" w:hAnsi="Arial" w:cs="Arial"/>
                <w:sz w:val="18"/>
                <w:szCs w:val="18"/>
                <w:lang w:val="en"/>
              </w:rPr>
              <w:t>05/11/2021</w:t>
            </w:r>
          </w:p>
        </w:tc>
        <w:tc>
          <w:tcPr>
            <w:tcW w:w="1259" w:type="dxa"/>
            <w:tcBorders>
              <w:top w:val="single" w:sz="2" w:space="0" w:color="000000"/>
              <w:left w:val="single" w:sz="4" w:space="0" w:color="000000"/>
              <w:bottom w:val="single" w:sz="2" w:space="0" w:color="000000"/>
              <w:right w:val="single" w:sz="4" w:space="0" w:color="000000"/>
            </w:tcBorders>
          </w:tcPr>
          <w:p w14:paraId="3CFF5B90" w14:textId="151AD36D" w:rsidR="00424E9E" w:rsidRPr="00D84871" w:rsidRDefault="00424E9E" w:rsidP="00FD4602">
            <w:pPr>
              <w:spacing w:after="0" w:line="259" w:lineRule="auto"/>
              <w:ind w:left="0" w:right="8" w:firstLine="0"/>
              <w:jc w:val="left"/>
              <w:rPr>
                <w:rFonts w:ascii="Arial" w:hAnsi="Arial" w:cs="Arial"/>
                <w:sz w:val="18"/>
                <w:szCs w:val="18"/>
              </w:rPr>
            </w:pPr>
            <w:r w:rsidRPr="00D84871">
              <w:rPr>
                <w:rFonts w:ascii="Arial" w:hAnsi="Arial" w:cs="Arial"/>
                <w:sz w:val="18"/>
                <w:szCs w:val="18"/>
                <w:lang w:val="en"/>
              </w:rPr>
              <w:t>All</w:t>
            </w:r>
          </w:p>
        </w:tc>
        <w:tc>
          <w:tcPr>
            <w:tcW w:w="6606" w:type="dxa"/>
            <w:tcBorders>
              <w:top w:val="single" w:sz="2" w:space="0" w:color="000000"/>
              <w:left w:val="single" w:sz="4" w:space="0" w:color="000000"/>
              <w:bottom w:val="single" w:sz="2" w:space="0" w:color="000000"/>
              <w:right w:val="single" w:sz="2" w:space="0" w:color="000000"/>
            </w:tcBorders>
          </w:tcPr>
          <w:p w14:paraId="2B687E5A" w14:textId="5D208669" w:rsidR="00424E9E" w:rsidRPr="00D84871" w:rsidRDefault="00424E9E" w:rsidP="00FD4602">
            <w:pPr>
              <w:spacing w:after="0" w:line="259" w:lineRule="auto"/>
              <w:ind w:left="13" w:firstLine="0"/>
              <w:jc w:val="left"/>
              <w:rPr>
                <w:rFonts w:ascii="Arial" w:hAnsi="Arial" w:cs="Arial"/>
                <w:sz w:val="18"/>
                <w:szCs w:val="18"/>
              </w:rPr>
            </w:pPr>
            <w:r w:rsidRPr="00D84871">
              <w:rPr>
                <w:rFonts w:ascii="Arial" w:hAnsi="Arial" w:cs="Arial"/>
                <w:sz w:val="18"/>
                <w:szCs w:val="18"/>
                <w:lang w:val="en"/>
              </w:rPr>
              <w:t>General Review in compliance with GRCCS.</w:t>
            </w:r>
          </w:p>
        </w:tc>
      </w:tr>
      <w:tr w:rsidR="00FD4602" w:rsidRPr="00D84871" w14:paraId="6868CACA" w14:textId="77777777" w:rsidTr="00FD4602">
        <w:trPr>
          <w:trHeight w:val="397"/>
        </w:trPr>
        <w:tc>
          <w:tcPr>
            <w:tcW w:w="1690" w:type="dxa"/>
            <w:tcBorders>
              <w:top w:val="single" w:sz="2" w:space="0" w:color="000000"/>
              <w:left w:val="single" w:sz="4" w:space="0" w:color="000000"/>
              <w:bottom w:val="single" w:sz="4" w:space="0" w:color="000000"/>
              <w:right w:val="single" w:sz="4" w:space="0" w:color="000000"/>
            </w:tcBorders>
          </w:tcPr>
          <w:p w14:paraId="0BB81B82" w14:textId="7DA911D6" w:rsidR="00FD4602" w:rsidRPr="00D84871" w:rsidRDefault="00551D33" w:rsidP="00FD4602">
            <w:pPr>
              <w:spacing w:after="0" w:line="259" w:lineRule="auto"/>
              <w:ind w:left="8" w:firstLine="0"/>
              <w:jc w:val="left"/>
              <w:rPr>
                <w:rFonts w:ascii="Arial" w:hAnsi="Arial" w:cs="Arial"/>
                <w:sz w:val="18"/>
                <w:szCs w:val="18"/>
              </w:rPr>
            </w:pPr>
            <w:r>
              <w:rPr>
                <w:rFonts w:ascii="Arial" w:hAnsi="Arial" w:cs="Arial"/>
                <w:sz w:val="18"/>
                <w:szCs w:val="18"/>
                <w:lang w:val="en"/>
              </w:rPr>
              <w:t>26/10</w:t>
            </w:r>
            <w:r w:rsidR="00921F30" w:rsidRPr="00D84871">
              <w:rPr>
                <w:rFonts w:ascii="Arial" w:hAnsi="Arial" w:cs="Arial"/>
                <w:sz w:val="18"/>
                <w:szCs w:val="18"/>
                <w:lang w:val="en"/>
              </w:rPr>
              <w:t>/2022</w:t>
            </w:r>
          </w:p>
        </w:tc>
        <w:tc>
          <w:tcPr>
            <w:tcW w:w="1259" w:type="dxa"/>
            <w:tcBorders>
              <w:top w:val="single" w:sz="2" w:space="0" w:color="000000"/>
              <w:left w:val="single" w:sz="4" w:space="0" w:color="000000"/>
              <w:bottom w:val="single" w:sz="4" w:space="0" w:color="000000"/>
              <w:right w:val="single" w:sz="4" w:space="0" w:color="000000"/>
            </w:tcBorders>
          </w:tcPr>
          <w:p w14:paraId="3103F5C3" w14:textId="643247AD" w:rsidR="00FD4602" w:rsidRPr="00D84871" w:rsidRDefault="00FD4602" w:rsidP="00FD4602">
            <w:pPr>
              <w:spacing w:after="0" w:line="259" w:lineRule="auto"/>
              <w:ind w:left="0" w:right="8" w:firstLine="0"/>
              <w:jc w:val="left"/>
              <w:rPr>
                <w:rFonts w:ascii="Arial" w:hAnsi="Arial" w:cs="Arial"/>
                <w:sz w:val="18"/>
                <w:szCs w:val="18"/>
              </w:rPr>
            </w:pPr>
            <w:r w:rsidRPr="00D84871">
              <w:rPr>
                <w:rFonts w:ascii="Arial" w:hAnsi="Arial" w:cs="Arial"/>
                <w:sz w:val="18"/>
                <w:szCs w:val="18"/>
                <w:lang w:val="en"/>
              </w:rPr>
              <w:t>All</w:t>
            </w:r>
          </w:p>
        </w:tc>
        <w:tc>
          <w:tcPr>
            <w:tcW w:w="6606" w:type="dxa"/>
            <w:tcBorders>
              <w:top w:val="single" w:sz="2" w:space="0" w:color="000000"/>
              <w:left w:val="single" w:sz="4" w:space="0" w:color="000000"/>
              <w:bottom w:val="single" w:sz="4" w:space="0" w:color="000000"/>
              <w:right w:val="single" w:sz="2" w:space="0" w:color="000000"/>
            </w:tcBorders>
          </w:tcPr>
          <w:p w14:paraId="7FF801C4" w14:textId="29FF5DAA" w:rsidR="00FD4602" w:rsidRPr="00551D33" w:rsidRDefault="00FD4602" w:rsidP="002E2D4C">
            <w:pPr>
              <w:spacing w:after="0" w:line="259" w:lineRule="auto"/>
              <w:ind w:left="51" w:firstLine="0"/>
              <w:jc w:val="left"/>
              <w:rPr>
                <w:rFonts w:ascii="Arial" w:hAnsi="Arial" w:cs="Arial"/>
                <w:sz w:val="18"/>
                <w:szCs w:val="18"/>
              </w:rPr>
            </w:pPr>
            <w:r w:rsidRPr="00551D33">
              <w:rPr>
                <w:rFonts w:ascii="Arial" w:hAnsi="Arial" w:cs="Arial"/>
                <w:sz w:val="18"/>
                <w:szCs w:val="18"/>
                <w:lang w:val="en"/>
              </w:rPr>
              <w:t>General review</w:t>
            </w:r>
            <w:r w:rsidR="00551D33" w:rsidRPr="00551D33">
              <w:rPr>
                <w:rFonts w:ascii="Arial" w:hAnsi="Arial" w:cs="Arial"/>
                <w:sz w:val="18"/>
                <w:szCs w:val="18"/>
                <w:lang w:val="en"/>
              </w:rPr>
              <w:t>,</w:t>
            </w:r>
            <w:r w:rsidR="001A1D16" w:rsidRPr="00551D33">
              <w:rPr>
                <w:rFonts w:ascii="Arial" w:hAnsi="Arial" w:cs="Arial"/>
                <w:sz w:val="18"/>
                <w:szCs w:val="18"/>
                <w:lang w:val="en"/>
              </w:rPr>
              <w:t xml:space="preserve"> inclusion of form SAM 6.5 F9 - Request for written approval - Seating in item GRCCS item 18.0</w:t>
            </w:r>
            <w:r w:rsidR="00551D33" w:rsidRPr="00551D33">
              <w:rPr>
                <w:rFonts w:ascii="Arial" w:hAnsi="Arial" w:cs="Arial"/>
                <w:sz w:val="18"/>
                <w:szCs w:val="18"/>
                <w:lang w:val="en"/>
              </w:rPr>
              <w:t xml:space="preserve"> and added </w:t>
            </w:r>
            <w:r w:rsidR="00551D33" w:rsidRPr="00551D33">
              <w:rPr>
                <w:rFonts w:ascii="Arial" w:hAnsi="Arial" w:cs="Arial"/>
                <w:sz w:val="18"/>
                <w:szCs w:val="18"/>
                <w:lang w:val="en"/>
              </w:rPr>
              <w:t>cost table</w:t>
            </w:r>
            <w:r w:rsidR="00551D33" w:rsidRPr="00551D33">
              <w:rPr>
                <w:rFonts w:ascii="Arial" w:hAnsi="Arial" w:cs="Arial"/>
                <w:sz w:val="18"/>
                <w:szCs w:val="18"/>
                <w:lang w:val="en"/>
              </w:rPr>
              <w:t xml:space="preserve"> in the </w:t>
            </w:r>
            <w:r w:rsidR="00551D33" w:rsidRPr="00551D33">
              <w:rPr>
                <w:rFonts w:ascii="Arial" w:hAnsi="Arial" w:cs="Arial"/>
                <w:sz w:val="18"/>
                <w:szCs w:val="18"/>
                <w:lang w:val="en"/>
              </w:rPr>
              <w:t>GRCCS item 12.0: Cost Recovery Policy</w:t>
            </w:r>
          </w:p>
        </w:tc>
      </w:tr>
    </w:tbl>
    <w:p w14:paraId="4F5FE4B3" w14:textId="77777777" w:rsidR="00FD4602" w:rsidRPr="00D84871" w:rsidRDefault="00FD4602" w:rsidP="007B7968">
      <w:pPr>
        <w:spacing w:before="240" w:line="259" w:lineRule="auto"/>
        <w:ind w:left="14" w:firstLine="0"/>
        <w:jc w:val="left"/>
        <w:rPr>
          <w:rFonts w:ascii="Arial" w:hAnsi="Arial" w:cs="Arial"/>
          <w:b/>
          <w:bCs/>
          <w:sz w:val="20"/>
          <w:szCs w:val="20"/>
        </w:rPr>
      </w:pPr>
    </w:p>
    <w:p w14:paraId="14028F91" w14:textId="05558BAC" w:rsidR="00711983" w:rsidRPr="00D84871" w:rsidRDefault="00CC0C50" w:rsidP="007B7968">
      <w:pPr>
        <w:spacing w:before="240" w:line="259" w:lineRule="auto"/>
        <w:ind w:left="14" w:firstLine="0"/>
        <w:jc w:val="left"/>
        <w:rPr>
          <w:rFonts w:ascii="Arial" w:hAnsi="Arial" w:cs="Arial"/>
          <w:lang w:val="pt-BR"/>
        </w:rPr>
      </w:pPr>
      <w:r w:rsidRPr="00D84871">
        <w:rPr>
          <w:rFonts w:ascii="Arial" w:hAnsi="Arial" w:cs="Arial"/>
          <w:b/>
          <w:bCs/>
          <w:sz w:val="22"/>
          <w:lang w:val="en"/>
        </w:rPr>
        <w:t xml:space="preserve">Attachments: </w:t>
      </w:r>
    </w:p>
    <w:p w14:paraId="709840BD" w14:textId="77777777" w:rsidR="001A3F80" w:rsidRDefault="001A3F80" w:rsidP="001A3F80">
      <w:pPr>
        <w:pStyle w:val="PargrafodaLista"/>
        <w:numPr>
          <w:ilvl w:val="0"/>
          <w:numId w:val="31"/>
        </w:numPr>
        <w:spacing w:before="240" w:line="259" w:lineRule="auto"/>
        <w:jc w:val="left"/>
        <w:rPr>
          <w:rFonts w:ascii="Arial" w:hAnsi="Arial" w:cs="Arial"/>
          <w:lang w:val="pt-BR"/>
        </w:rPr>
      </w:pPr>
      <w:r w:rsidRPr="000840FF">
        <w:rPr>
          <w:rFonts w:ascii="Arial" w:hAnsi="Arial" w:cs="Arial"/>
          <w:lang w:val="pt-BR"/>
        </w:rPr>
        <w:t>SAM 6.5 F6 - South America - Form - Specific Waivers (Derrogas Específicas)</w:t>
      </w:r>
    </w:p>
    <w:p w14:paraId="1BF88048" w14:textId="77777777" w:rsidR="001A3F80" w:rsidRDefault="001A3F80" w:rsidP="001A3F80">
      <w:pPr>
        <w:pStyle w:val="PargrafodaLista"/>
        <w:numPr>
          <w:ilvl w:val="0"/>
          <w:numId w:val="31"/>
        </w:numPr>
        <w:spacing w:before="240" w:line="259" w:lineRule="auto"/>
        <w:jc w:val="left"/>
        <w:rPr>
          <w:rFonts w:ascii="Arial" w:hAnsi="Arial" w:cs="Arial"/>
          <w:lang w:val="pt-BR"/>
        </w:rPr>
      </w:pPr>
      <w:r w:rsidRPr="000840FF">
        <w:rPr>
          <w:rFonts w:ascii="Arial" w:hAnsi="Arial" w:cs="Arial"/>
          <w:lang w:val="pt-BR"/>
        </w:rPr>
        <w:t>SAM 6.5 F7 - South America - Form - Product_Process Deviation (Desvio de Produto_Processo)</w:t>
      </w:r>
    </w:p>
    <w:p w14:paraId="275E1A1B" w14:textId="77777777" w:rsidR="001A3F80" w:rsidRDefault="001A3F80" w:rsidP="001A3F80">
      <w:pPr>
        <w:pStyle w:val="PargrafodaLista"/>
        <w:numPr>
          <w:ilvl w:val="0"/>
          <w:numId w:val="31"/>
        </w:numPr>
        <w:spacing w:before="240" w:line="259" w:lineRule="auto"/>
        <w:jc w:val="left"/>
        <w:rPr>
          <w:rFonts w:ascii="Arial" w:hAnsi="Arial" w:cs="Arial"/>
        </w:rPr>
      </w:pPr>
      <w:r w:rsidRPr="000840FF">
        <w:rPr>
          <w:rFonts w:ascii="Arial" w:hAnsi="Arial" w:cs="Arial"/>
        </w:rPr>
        <w:t>SAM 6.5 F8 - South America - Form - Checklist Tooling Description (</w:t>
      </w:r>
      <w:proofErr w:type="spellStart"/>
      <w:r w:rsidRPr="000840FF">
        <w:rPr>
          <w:rFonts w:ascii="Arial" w:hAnsi="Arial" w:cs="Arial"/>
        </w:rPr>
        <w:t>Descritivo</w:t>
      </w:r>
      <w:proofErr w:type="spellEnd"/>
      <w:r w:rsidRPr="000840FF">
        <w:rPr>
          <w:rFonts w:ascii="Arial" w:hAnsi="Arial" w:cs="Arial"/>
        </w:rPr>
        <w:t xml:space="preserve"> de </w:t>
      </w:r>
      <w:proofErr w:type="spellStart"/>
      <w:r w:rsidRPr="000840FF">
        <w:rPr>
          <w:rFonts w:ascii="Arial" w:hAnsi="Arial" w:cs="Arial"/>
        </w:rPr>
        <w:t>Ferramental</w:t>
      </w:r>
      <w:proofErr w:type="spellEnd"/>
      <w:r w:rsidRPr="000840FF">
        <w:rPr>
          <w:rFonts w:ascii="Arial" w:hAnsi="Arial" w:cs="Arial"/>
        </w:rPr>
        <w:t>)</w:t>
      </w:r>
    </w:p>
    <w:p w14:paraId="601C5061" w14:textId="77777777" w:rsidR="001A3F80" w:rsidRDefault="001A3F80" w:rsidP="001A3F80">
      <w:pPr>
        <w:pStyle w:val="PargrafodaLista"/>
        <w:numPr>
          <w:ilvl w:val="0"/>
          <w:numId w:val="31"/>
        </w:numPr>
        <w:spacing w:before="240" w:line="259" w:lineRule="auto"/>
        <w:jc w:val="left"/>
        <w:rPr>
          <w:rFonts w:ascii="Arial" w:hAnsi="Arial" w:cs="Arial"/>
        </w:rPr>
      </w:pPr>
      <w:r w:rsidRPr="000840FF">
        <w:rPr>
          <w:rFonts w:ascii="Arial" w:hAnsi="Arial" w:cs="Arial"/>
        </w:rPr>
        <w:t xml:space="preserve">SAM 6.5 F9 - South America - Form - Request for written approval </w:t>
      </w:r>
      <w:r>
        <w:rPr>
          <w:rFonts w:ascii="Arial" w:hAnsi="Arial" w:cs="Arial"/>
        </w:rPr>
        <w:t>–</w:t>
      </w:r>
      <w:r w:rsidRPr="000840FF">
        <w:rPr>
          <w:rFonts w:ascii="Arial" w:hAnsi="Arial" w:cs="Arial"/>
        </w:rPr>
        <w:t xml:space="preserve"> Seating</w:t>
      </w:r>
    </w:p>
    <w:p w14:paraId="39447986" w14:textId="77777777" w:rsidR="001A3F80" w:rsidRPr="00CF5655" w:rsidRDefault="001A3F80" w:rsidP="001A3F80">
      <w:pPr>
        <w:pStyle w:val="PargrafodaLista"/>
        <w:numPr>
          <w:ilvl w:val="0"/>
          <w:numId w:val="31"/>
        </w:numPr>
        <w:spacing w:before="240" w:line="259" w:lineRule="auto"/>
        <w:jc w:val="left"/>
        <w:rPr>
          <w:rFonts w:ascii="Arial" w:hAnsi="Arial" w:cs="Arial"/>
        </w:rPr>
      </w:pPr>
      <w:r w:rsidRPr="000840FF">
        <w:rPr>
          <w:rFonts w:ascii="Arial" w:hAnsi="Arial" w:cs="Arial"/>
        </w:rPr>
        <w:t>SAM 14.1.1 F6 - South America - Form - 8D Report Suppliers</w:t>
      </w:r>
    </w:p>
    <w:p w14:paraId="04B24004" w14:textId="74801450" w:rsidR="002E2D4C" w:rsidRPr="00D84871" w:rsidRDefault="002E2D4C" w:rsidP="001A3F80">
      <w:pPr>
        <w:pStyle w:val="PargrafodaLista"/>
        <w:spacing w:before="240" w:line="259" w:lineRule="auto"/>
        <w:ind w:left="1079" w:firstLine="0"/>
        <w:jc w:val="left"/>
        <w:rPr>
          <w:rFonts w:ascii="Arial" w:hAnsi="Arial" w:cs="Arial"/>
        </w:rPr>
      </w:pPr>
    </w:p>
    <w:sectPr w:rsidR="002E2D4C" w:rsidRPr="00D84871">
      <w:headerReference w:type="even" r:id="rId17"/>
      <w:headerReference w:type="default" r:id="rId18"/>
      <w:footerReference w:type="even" r:id="rId19"/>
      <w:footerReference w:type="default" r:id="rId20"/>
      <w:headerReference w:type="first" r:id="rId21"/>
      <w:footerReference w:type="first" r:id="rId22"/>
      <w:pgSz w:w="12240" w:h="15840"/>
      <w:pgMar w:top="2041" w:right="1059" w:bottom="1095" w:left="1570" w:header="538"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8423" w14:textId="77777777" w:rsidR="00920C60" w:rsidRDefault="00920C60">
      <w:pPr>
        <w:spacing w:after="0" w:line="240" w:lineRule="auto"/>
      </w:pPr>
      <w:r>
        <w:rPr>
          <w:lang w:val="en"/>
        </w:rPr>
        <w:separator/>
      </w:r>
    </w:p>
  </w:endnote>
  <w:endnote w:type="continuationSeparator" w:id="0">
    <w:p w14:paraId="2C18D17B" w14:textId="77777777" w:rsidR="00920C60" w:rsidRDefault="00920C60">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04BE" w14:textId="77777777" w:rsidR="00711983" w:rsidRPr="007B2BBA" w:rsidRDefault="00CC0C50">
    <w:pPr>
      <w:spacing w:after="136" w:line="259" w:lineRule="auto"/>
      <w:ind w:left="14" w:firstLine="0"/>
      <w:jc w:val="left"/>
      <w:rPr>
        <w:lang w:val="pt-BR"/>
      </w:rPr>
    </w:pPr>
    <w:r>
      <w:rPr>
        <w:noProof/>
        <w:sz w:val="22"/>
        <w:lang w:val="en"/>
      </w:rPr>
      <mc:AlternateContent>
        <mc:Choice Requires="wpg">
          <w:drawing>
            <wp:anchor distT="0" distB="0" distL="114300" distR="114300" simplePos="0" relativeHeight="251658240" behindDoc="0" locked="0" layoutInCell="1" allowOverlap="1" wp14:anchorId="7B6D9872" wp14:editId="07777777">
              <wp:simplePos x="0" y="0"/>
              <wp:positionH relativeFrom="page">
                <wp:posOffset>1005840</wp:posOffset>
              </wp:positionH>
              <wp:positionV relativeFrom="page">
                <wp:posOffset>9598152</wp:posOffset>
              </wp:positionV>
              <wp:extent cx="6092952" cy="9144"/>
              <wp:effectExtent l="0" t="0" r="0" b="0"/>
              <wp:wrapSquare wrapText="bothSides"/>
              <wp:docPr id="12311" name="Group 12311"/>
              <wp:cNvGraphicFramePr/>
              <a:graphic xmlns:a="http://schemas.openxmlformats.org/drawingml/2006/main">
                <a:graphicData uri="http://schemas.microsoft.com/office/word/2010/wordprocessingGroup">
                  <wpg:wgp>
                    <wpg:cNvGrpSpPr/>
                    <wpg:grpSpPr>
                      <a:xfrm>
                        <a:off x="0" y="0"/>
                        <a:ext cx="6092952" cy="9144"/>
                        <a:chOff x="0" y="0"/>
                        <a:chExt cx="6092952" cy="9144"/>
                      </a:xfrm>
                    </wpg:grpSpPr>
                    <wps:wsp>
                      <wps:cNvPr id="12907" name="Shape 12907"/>
                      <wps:cNvSpPr/>
                      <wps:spPr>
                        <a:xfrm>
                          <a:off x="0" y="0"/>
                          <a:ext cx="3054096" cy="9144"/>
                        </a:xfrm>
                        <a:custGeom>
                          <a:avLst/>
                          <a:gdLst/>
                          <a:ahLst/>
                          <a:cxnLst/>
                          <a:rect l="0" t="0" r="0" b="0"/>
                          <a:pathLst>
                            <a:path w="3054096" h="9144">
                              <a:moveTo>
                                <a:pt x="0" y="0"/>
                              </a:moveTo>
                              <a:lnTo>
                                <a:pt x="3054096" y="0"/>
                              </a:lnTo>
                              <a:lnTo>
                                <a:pt x="305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8" name="Shape 12908"/>
                      <wps:cNvSpPr/>
                      <wps:spPr>
                        <a:xfrm>
                          <a:off x="3051048" y="0"/>
                          <a:ext cx="3041904" cy="9144"/>
                        </a:xfrm>
                        <a:custGeom>
                          <a:avLst/>
                          <a:gdLst/>
                          <a:ahLst/>
                          <a:cxnLst/>
                          <a:rect l="0" t="0" r="0" b="0"/>
                          <a:pathLst>
                            <a:path w="3041904" h="9144">
                              <a:moveTo>
                                <a:pt x="0" y="0"/>
                              </a:moveTo>
                              <a:lnTo>
                                <a:pt x="3041904" y="0"/>
                              </a:lnTo>
                              <a:lnTo>
                                <a:pt x="3041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11" style="position:absolute;margin-left:79.2pt;margin-top:755.75pt;width:479.75pt;height:.7pt;z-index:251658240;mso-position-horizontal-relative:page;mso-position-vertical-relative:page" coordsize="60929,9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" w14:anchorId="7EA320F4">
              <v:shape id="Shape 12907" style="position:absolute;width:30540;height:91;visibility:visible;mso-wrap-style:square;v-text-anchor:top" coordsize="3054096,9144" o:spid="_x0000_s1027" fillcolor="black" stroked="f" strokeweight="0" path="m,l305409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">
                <v:stroke miterlimit="83231f" joinstyle="miter"/>
                <v:path textboxrect="0,0,3054096,9144" arrowok="t"/>
              </v:shape>
              <v:shape id="Shape 12908" style="position:absolute;left:30510;width:30419;height:91;visibility:visible;mso-wrap-style:square;v-text-anchor:top" coordsize="3041904,9144" o:spid="_x0000_s1028" fillcolor="black" stroked="f" strokeweight="0" path="m,l304190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">
                <v:stroke miterlimit="83231f" joinstyle="miter"/>
                <v:path textboxrect="0,0,3041904,9144" arrowok="t"/>
              </v:shape>
              <w10:wrap type="square" anchorx="page" anchory="page"/>
            </v:group>
          </w:pict>
        </mc:Fallback>
      </mc:AlternateContent>
    </w:r>
    <w:r w:rsidRPr="007B2BBA">
      <w:rPr>
        <w:lang w:val="en"/>
      </w:rPr>
      <w:t xml:space="preserve">  </w:t>
    </w:r>
  </w:p>
  <w:p w14:paraId="7091EAF7" w14:textId="77777777" w:rsidR="00711983" w:rsidRDefault="00CC0C50">
    <w:pPr>
      <w:tabs>
        <w:tab w:val="center" w:pos="5560"/>
        <w:tab w:val="center" w:pos="8689"/>
      </w:tabs>
      <w:spacing w:after="0" w:line="259" w:lineRule="auto"/>
      <w:ind w:left="0" w:firstLine="0"/>
      <w:jc w:val="left"/>
    </w:pPr>
    <w:r w:rsidRPr="007B2BBA">
      <w:rPr>
        <w:sz w:val="17"/>
        <w:lang w:val="en"/>
      </w:rPr>
      <w:t xml:space="preserve">Quality Management System - Lear South America.  </w:t>
    </w:r>
    <w:r w:rsidRPr="007B2BBA">
      <w:rPr>
        <w:sz w:val="17"/>
        <w:lang w:val="en"/>
      </w:rPr>
      <w:tab/>
    </w:r>
    <w:r>
      <w:rPr>
        <w:sz w:val="17"/>
        <w:lang w:val="en"/>
      </w:rPr>
      <w:t>Date: 21/01/</w:t>
    </w:r>
    <w:proofErr w:type="gramStart"/>
    <w:r>
      <w:rPr>
        <w:sz w:val="17"/>
        <w:lang w:val="en"/>
      </w:rPr>
      <w:t xml:space="preserve">2010  </w:t>
    </w:r>
    <w:r>
      <w:rPr>
        <w:sz w:val="17"/>
        <w:lang w:val="en"/>
      </w:rPr>
      <w:tab/>
    </w:r>
    <w:proofErr w:type="gramEnd"/>
    <w:r>
      <w:rPr>
        <w:sz w:val="17"/>
        <w:lang w:val="en"/>
      </w:rPr>
      <w:t xml:space="preserve">Page: </w:t>
    </w:r>
    <w:r>
      <w:rPr>
        <w:lang w:val="en"/>
      </w:rPr>
      <w:fldChar w:fldCharType="begin"/>
    </w:r>
    <w:r>
      <w:rPr>
        <w:lang w:val="en"/>
      </w:rPr>
      <w:instrText xml:space="preserve"> PAGE   \* MERGEFORMAT </w:instrText>
    </w:r>
    <w:r>
      <w:rPr>
        <w:lang w:val="en"/>
      </w:rPr>
      <w:fldChar w:fldCharType="separate"/>
    </w:r>
    <w:r>
      <w:rPr>
        <w:sz w:val="17"/>
        <w:lang w:val="en"/>
      </w:rPr>
      <w:t>1</w:t>
    </w:r>
    <w:r>
      <w:rPr>
        <w:sz w:val="17"/>
        <w:lang w:val="en"/>
      </w:rPr>
      <w:fldChar w:fldCharType="end"/>
    </w:r>
    <w:r>
      <w:rPr>
        <w:sz w:val="17"/>
        <w:lang w:val="en"/>
      </w:rPr>
      <w:t>/</w:t>
    </w:r>
    <w:r w:rsidR="00DF7577">
      <w:rPr>
        <w:lang w:val="en"/>
      </w:rPr>
      <w:fldChar w:fldCharType="begin"/>
    </w:r>
    <w:r w:rsidR="00DF7577">
      <w:rPr>
        <w:lang w:val="en"/>
      </w:rPr>
      <w:instrText xml:space="preserve"> NUMPAGES   \* MERGEFORMAT </w:instrText>
    </w:r>
    <w:r w:rsidR="00DF7577">
      <w:rPr>
        <w:lang w:val="en"/>
      </w:rPr>
      <w:fldChar w:fldCharType="separate"/>
    </w:r>
    <w:r>
      <w:rPr>
        <w:sz w:val="17"/>
        <w:lang w:val="en"/>
      </w:rPr>
      <w:t>12</w:t>
    </w:r>
    <w:r w:rsidR="00DF7577">
      <w:rPr>
        <w:sz w:val="17"/>
        <w:lang w:val="en"/>
      </w:rPr>
      <w:fldChar w:fldCharType="end"/>
    </w:r>
    <w:r>
      <w:rPr>
        <w:sz w:val="17"/>
        <w:lang w:val="en"/>
      </w:rPr>
      <w:t xml:space="preserve"> </w:t>
    </w:r>
    <w:r>
      <w:rPr>
        <w:lang w:val="en"/>
      </w:rPr>
      <w:t xml:space="preserve"> </w:t>
    </w:r>
  </w:p>
  <w:p w14:paraId="4DAC4466" w14:textId="77777777" w:rsidR="00711983" w:rsidRDefault="00CC0C50">
    <w:pPr>
      <w:spacing w:after="0" w:line="259" w:lineRule="auto"/>
      <w:ind w:left="14" w:firstLine="0"/>
      <w:jc w:val="left"/>
    </w:pPr>
    <w:r>
      <w:rPr>
        <w:lang w:val="e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8237" w14:textId="77777777" w:rsidR="00711983" w:rsidRPr="00551D33" w:rsidRDefault="00CC0C50">
    <w:pPr>
      <w:spacing w:after="136" w:line="259" w:lineRule="auto"/>
      <w:ind w:left="14" w:firstLine="0"/>
      <w:jc w:val="left"/>
    </w:pPr>
    <w:r>
      <w:rPr>
        <w:noProof/>
        <w:sz w:val="22"/>
        <w:lang w:val="en"/>
      </w:rPr>
      <mc:AlternateContent>
        <mc:Choice Requires="wpg">
          <w:drawing>
            <wp:anchor distT="0" distB="0" distL="114300" distR="114300" simplePos="0" relativeHeight="251659264" behindDoc="0" locked="0" layoutInCell="1" allowOverlap="1" wp14:anchorId="4DA74F1B" wp14:editId="07777777">
              <wp:simplePos x="0" y="0"/>
              <wp:positionH relativeFrom="page">
                <wp:posOffset>1005840</wp:posOffset>
              </wp:positionH>
              <wp:positionV relativeFrom="page">
                <wp:posOffset>9598152</wp:posOffset>
              </wp:positionV>
              <wp:extent cx="6092952" cy="9144"/>
              <wp:effectExtent l="0" t="0" r="0" b="0"/>
              <wp:wrapSquare wrapText="bothSides"/>
              <wp:docPr id="12236" name="Group 12236"/>
              <wp:cNvGraphicFramePr/>
              <a:graphic xmlns:a="http://schemas.openxmlformats.org/drawingml/2006/main">
                <a:graphicData uri="http://schemas.microsoft.com/office/word/2010/wordprocessingGroup">
                  <wpg:wgp>
                    <wpg:cNvGrpSpPr/>
                    <wpg:grpSpPr>
                      <a:xfrm>
                        <a:off x="0" y="0"/>
                        <a:ext cx="6092952" cy="9144"/>
                        <a:chOff x="0" y="0"/>
                        <a:chExt cx="6092952" cy="9144"/>
                      </a:xfrm>
                    </wpg:grpSpPr>
                    <wps:wsp>
                      <wps:cNvPr id="12905" name="Shape 12905"/>
                      <wps:cNvSpPr/>
                      <wps:spPr>
                        <a:xfrm>
                          <a:off x="0" y="0"/>
                          <a:ext cx="3054096" cy="9144"/>
                        </a:xfrm>
                        <a:custGeom>
                          <a:avLst/>
                          <a:gdLst/>
                          <a:ahLst/>
                          <a:cxnLst/>
                          <a:rect l="0" t="0" r="0" b="0"/>
                          <a:pathLst>
                            <a:path w="3054096" h="9144">
                              <a:moveTo>
                                <a:pt x="0" y="0"/>
                              </a:moveTo>
                              <a:lnTo>
                                <a:pt x="3054096" y="0"/>
                              </a:lnTo>
                              <a:lnTo>
                                <a:pt x="305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6" name="Shape 12906"/>
                      <wps:cNvSpPr/>
                      <wps:spPr>
                        <a:xfrm>
                          <a:off x="3051048" y="0"/>
                          <a:ext cx="3041904" cy="9144"/>
                        </a:xfrm>
                        <a:custGeom>
                          <a:avLst/>
                          <a:gdLst/>
                          <a:ahLst/>
                          <a:cxnLst/>
                          <a:rect l="0" t="0" r="0" b="0"/>
                          <a:pathLst>
                            <a:path w="3041904" h="9144">
                              <a:moveTo>
                                <a:pt x="0" y="0"/>
                              </a:moveTo>
                              <a:lnTo>
                                <a:pt x="3041904" y="0"/>
                              </a:lnTo>
                              <a:lnTo>
                                <a:pt x="3041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36" style="position:absolute;margin-left:79.2pt;margin-top:755.75pt;width:479.75pt;height:.7pt;z-index:251659264;mso-position-horizontal-relative:page;mso-position-vertical-relative:page" coordsize="60929,9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" w14:anchorId="5092B15A">
              <v:shape id="Shape 12905" style="position:absolute;width:30540;height:91;visibility:visible;mso-wrap-style:square;v-text-anchor:top" coordsize="3054096,9144" o:spid="_x0000_s1027" fillcolor="black" stroked="f" strokeweight="0" path="m,l305409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">
                <v:stroke miterlimit="83231f" joinstyle="miter"/>
                <v:path textboxrect="0,0,3054096,9144" arrowok="t"/>
              </v:shape>
              <v:shape id="Shape 12906" style="position:absolute;left:30510;width:30419;height:91;visibility:visible;mso-wrap-style:square;v-text-anchor:top" coordsize="3041904,9144" o:spid="_x0000_s1028" fillcolor="black" stroked="f" strokeweight="0" path="m,l304190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">
                <v:stroke miterlimit="83231f" joinstyle="miter"/>
                <v:path textboxrect="0,0,3041904,9144" arrowok="t"/>
              </v:shape>
              <w10:wrap type="square" anchorx="page" anchory="page"/>
            </v:group>
          </w:pict>
        </mc:Fallback>
      </mc:AlternateContent>
    </w:r>
    <w:r w:rsidRPr="007B2BBA">
      <w:rPr>
        <w:lang w:val="en"/>
      </w:rPr>
      <w:t xml:space="preserve">  </w:t>
    </w:r>
  </w:p>
  <w:p w14:paraId="66552FF4" w14:textId="146B20F5" w:rsidR="00711983" w:rsidRDefault="00CC0C50">
    <w:pPr>
      <w:tabs>
        <w:tab w:val="center" w:pos="5560"/>
        <w:tab w:val="center" w:pos="8689"/>
      </w:tabs>
      <w:spacing w:after="0" w:line="259" w:lineRule="auto"/>
      <w:ind w:left="0" w:firstLine="0"/>
      <w:jc w:val="left"/>
    </w:pPr>
    <w:r w:rsidRPr="007B2BBA">
      <w:rPr>
        <w:sz w:val="17"/>
        <w:lang w:val="en"/>
      </w:rPr>
      <w:t xml:space="preserve">Quality Management System - Lear South America.  </w:t>
    </w:r>
    <w:r w:rsidRPr="007B2BBA">
      <w:rPr>
        <w:sz w:val="17"/>
        <w:lang w:val="en"/>
      </w:rPr>
      <w:tab/>
    </w:r>
    <w:r>
      <w:rPr>
        <w:sz w:val="17"/>
        <w:lang w:val="en"/>
      </w:rPr>
      <w:tab/>
      <w:t xml:space="preserve">Page: </w:t>
    </w:r>
    <w:r>
      <w:rPr>
        <w:lang w:val="en"/>
      </w:rPr>
      <w:fldChar w:fldCharType="begin"/>
    </w:r>
    <w:r>
      <w:rPr>
        <w:lang w:val="en"/>
      </w:rPr>
      <w:instrText xml:space="preserve"> PAGE   \* MERGEFORMAT </w:instrText>
    </w:r>
    <w:r>
      <w:rPr>
        <w:lang w:val="en"/>
      </w:rPr>
      <w:fldChar w:fldCharType="separate"/>
    </w:r>
    <w:r>
      <w:rPr>
        <w:sz w:val="17"/>
        <w:lang w:val="en"/>
      </w:rPr>
      <w:t>1</w:t>
    </w:r>
    <w:r>
      <w:rPr>
        <w:sz w:val="17"/>
        <w:lang w:val="en"/>
      </w:rPr>
      <w:fldChar w:fldCharType="end"/>
    </w:r>
    <w:r>
      <w:rPr>
        <w:sz w:val="17"/>
        <w:lang w:val="en"/>
      </w:rPr>
      <w:t>/</w:t>
    </w:r>
    <w:r w:rsidR="00DF7577">
      <w:rPr>
        <w:lang w:val="en"/>
      </w:rPr>
      <w:fldChar w:fldCharType="begin"/>
    </w:r>
    <w:r w:rsidR="00DF7577">
      <w:rPr>
        <w:lang w:val="en"/>
      </w:rPr>
      <w:instrText xml:space="preserve"> NUMPAGES   \* MERGEFORMAT </w:instrText>
    </w:r>
    <w:r w:rsidR="00DF7577">
      <w:rPr>
        <w:lang w:val="en"/>
      </w:rPr>
      <w:fldChar w:fldCharType="separate"/>
    </w:r>
    <w:r>
      <w:rPr>
        <w:sz w:val="17"/>
        <w:lang w:val="en"/>
      </w:rPr>
      <w:t>12</w:t>
    </w:r>
    <w:r w:rsidR="00DF7577">
      <w:rPr>
        <w:sz w:val="17"/>
        <w:lang w:val="en"/>
      </w:rPr>
      <w:fldChar w:fldCharType="end"/>
    </w:r>
    <w:r>
      <w:rPr>
        <w:sz w:val="17"/>
        <w:lang w:val="en"/>
      </w:rPr>
      <w:t xml:space="preserve"> </w:t>
    </w:r>
    <w:r>
      <w:rPr>
        <w:lang w:val="en"/>
      </w:rPr>
      <w:t xml:space="preserve"> </w:t>
    </w:r>
  </w:p>
  <w:p w14:paraId="5BB16595" w14:textId="77777777" w:rsidR="00711983" w:rsidRDefault="00CC0C50">
    <w:pPr>
      <w:spacing w:after="0" w:line="259" w:lineRule="auto"/>
      <w:ind w:left="14" w:firstLine="0"/>
      <w:jc w:val="left"/>
    </w:pPr>
    <w:r>
      <w:rPr>
        <w:lang w:val="e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7A76" w14:textId="77777777" w:rsidR="00711983" w:rsidRPr="007B2BBA" w:rsidRDefault="00CC0C50">
    <w:pPr>
      <w:spacing w:after="136" w:line="259" w:lineRule="auto"/>
      <w:ind w:left="14" w:firstLine="0"/>
      <w:jc w:val="left"/>
      <w:rPr>
        <w:lang w:val="pt-BR"/>
      </w:rPr>
    </w:pPr>
    <w:r>
      <w:rPr>
        <w:noProof/>
        <w:sz w:val="22"/>
        <w:lang w:val="en"/>
      </w:rPr>
      <mc:AlternateContent>
        <mc:Choice Requires="wpg">
          <w:drawing>
            <wp:anchor distT="0" distB="0" distL="114300" distR="114300" simplePos="0" relativeHeight="251660288" behindDoc="0" locked="0" layoutInCell="1" allowOverlap="1" wp14:anchorId="1E01A494" wp14:editId="07777777">
              <wp:simplePos x="0" y="0"/>
              <wp:positionH relativeFrom="page">
                <wp:posOffset>1005840</wp:posOffset>
              </wp:positionH>
              <wp:positionV relativeFrom="page">
                <wp:posOffset>9598152</wp:posOffset>
              </wp:positionV>
              <wp:extent cx="6092952" cy="9144"/>
              <wp:effectExtent l="0" t="0" r="0" b="0"/>
              <wp:wrapSquare wrapText="bothSides"/>
              <wp:docPr id="12161" name="Group 12161"/>
              <wp:cNvGraphicFramePr/>
              <a:graphic xmlns:a="http://schemas.openxmlformats.org/drawingml/2006/main">
                <a:graphicData uri="http://schemas.microsoft.com/office/word/2010/wordprocessingGroup">
                  <wpg:wgp>
                    <wpg:cNvGrpSpPr/>
                    <wpg:grpSpPr>
                      <a:xfrm>
                        <a:off x="0" y="0"/>
                        <a:ext cx="6092952" cy="9144"/>
                        <a:chOff x="0" y="0"/>
                        <a:chExt cx="6092952" cy="9144"/>
                      </a:xfrm>
                    </wpg:grpSpPr>
                    <wps:wsp>
                      <wps:cNvPr id="12903" name="Shape 12903"/>
                      <wps:cNvSpPr/>
                      <wps:spPr>
                        <a:xfrm>
                          <a:off x="0" y="0"/>
                          <a:ext cx="3054096" cy="9144"/>
                        </a:xfrm>
                        <a:custGeom>
                          <a:avLst/>
                          <a:gdLst/>
                          <a:ahLst/>
                          <a:cxnLst/>
                          <a:rect l="0" t="0" r="0" b="0"/>
                          <a:pathLst>
                            <a:path w="3054096" h="9144">
                              <a:moveTo>
                                <a:pt x="0" y="0"/>
                              </a:moveTo>
                              <a:lnTo>
                                <a:pt x="3054096" y="0"/>
                              </a:lnTo>
                              <a:lnTo>
                                <a:pt x="3054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4" name="Shape 12904"/>
                      <wps:cNvSpPr/>
                      <wps:spPr>
                        <a:xfrm>
                          <a:off x="3051048" y="0"/>
                          <a:ext cx="3041904" cy="9144"/>
                        </a:xfrm>
                        <a:custGeom>
                          <a:avLst/>
                          <a:gdLst/>
                          <a:ahLst/>
                          <a:cxnLst/>
                          <a:rect l="0" t="0" r="0" b="0"/>
                          <a:pathLst>
                            <a:path w="3041904" h="9144">
                              <a:moveTo>
                                <a:pt x="0" y="0"/>
                              </a:moveTo>
                              <a:lnTo>
                                <a:pt x="3041904" y="0"/>
                              </a:lnTo>
                              <a:lnTo>
                                <a:pt x="3041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61" style="position:absolute;margin-left:79.2pt;margin-top:755.75pt;width:479.75pt;height:.7pt;z-index:251660288;mso-position-horizontal-relative:page;mso-position-vertical-relative:page" coordsize="60929,9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" w14:anchorId="34E38241">
              <v:shape id="Shape 12903" style="position:absolute;width:30540;height:91;visibility:visible;mso-wrap-style:square;v-text-anchor:top" coordsize="3054096,9144" o:spid="_x0000_s1027" fillcolor="black" stroked="f" strokeweight="0" path="m,l305409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">
                <v:stroke miterlimit="83231f" joinstyle="miter"/>
                <v:path textboxrect="0,0,3054096,9144" arrowok="t"/>
              </v:shape>
              <v:shape id="Shape 12904" style="position:absolute;left:30510;width:30419;height:91;visibility:visible;mso-wrap-style:square;v-text-anchor:top" coordsize="3041904,9144" o:spid="_x0000_s1028" fillcolor="black" stroked="f" strokeweight="0" path="m,l304190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">
                <v:stroke miterlimit="83231f" joinstyle="miter"/>
                <v:path textboxrect="0,0,3041904,9144" arrowok="t"/>
              </v:shape>
              <w10:wrap type="square" anchorx="page" anchory="page"/>
            </v:group>
          </w:pict>
        </mc:Fallback>
      </mc:AlternateContent>
    </w:r>
    <w:r w:rsidRPr="007B2BBA">
      <w:rPr>
        <w:lang w:val="en"/>
      </w:rPr>
      <w:t xml:space="preserve">  </w:t>
    </w:r>
  </w:p>
  <w:p w14:paraId="5763E3E6" w14:textId="77777777" w:rsidR="00711983" w:rsidRDefault="00CC0C50">
    <w:pPr>
      <w:tabs>
        <w:tab w:val="center" w:pos="5560"/>
        <w:tab w:val="center" w:pos="8689"/>
      </w:tabs>
      <w:spacing w:after="0" w:line="259" w:lineRule="auto"/>
      <w:ind w:left="0" w:firstLine="0"/>
      <w:jc w:val="left"/>
    </w:pPr>
    <w:r w:rsidRPr="007B2BBA">
      <w:rPr>
        <w:sz w:val="17"/>
        <w:lang w:val="en"/>
      </w:rPr>
      <w:t xml:space="preserve">Quality Management System - Lear South America.  </w:t>
    </w:r>
    <w:r w:rsidRPr="007B2BBA">
      <w:rPr>
        <w:sz w:val="17"/>
        <w:lang w:val="en"/>
      </w:rPr>
      <w:tab/>
    </w:r>
    <w:r>
      <w:rPr>
        <w:sz w:val="17"/>
        <w:lang w:val="en"/>
      </w:rPr>
      <w:t>Date: 21/01/</w:t>
    </w:r>
    <w:proofErr w:type="gramStart"/>
    <w:r>
      <w:rPr>
        <w:sz w:val="17"/>
        <w:lang w:val="en"/>
      </w:rPr>
      <w:t xml:space="preserve">2010  </w:t>
    </w:r>
    <w:r>
      <w:rPr>
        <w:sz w:val="17"/>
        <w:lang w:val="en"/>
      </w:rPr>
      <w:tab/>
    </w:r>
    <w:proofErr w:type="gramEnd"/>
    <w:r>
      <w:rPr>
        <w:sz w:val="17"/>
        <w:lang w:val="en"/>
      </w:rPr>
      <w:t xml:space="preserve">Page: </w:t>
    </w:r>
    <w:r>
      <w:rPr>
        <w:lang w:val="en"/>
      </w:rPr>
      <w:fldChar w:fldCharType="begin"/>
    </w:r>
    <w:r>
      <w:rPr>
        <w:lang w:val="en"/>
      </w:rPr>
      <w:instrText xml:space="preserve"> PAGE   \* MERGEFORMAT </w:instrText>
    </w:r>
    <w:r>
      <w:rPr>
        <w:lang w:val="en"/>
      </w:rPr>
      <w:fldChar w:fldCharType="separate"/>
    </w:r>
    <w:r>
      <w:rPr>
        <w:sz w:val="17"/>
        <w:lang w:val="en"/>
      </w:rPr>
      <w:t>1</w:t>
    </w:r>
    <w:r>
      <w:rPr>
        <w:sz w:val="17"/>
        <w:lang w:val="en"/>
      </w:rPr>
      <w:fldChar w:fldCharType="end"/>
    </w:r>
    <w:r>
      <w:rPr>
        <w:sz w:val="17"/>
        <w:lang w:val="en"/>
      </w:rPr>
      <w:t>/</w:t>
    </w:r>
    <w:r w:rsidR="00DF7577">
      <w:rPr>
        <w:lang w:val="en"/>
      </w:rPr>
      <w:fldChar w:fldCharType="begin"/>
    </w:r>
    <w:r w:rsidR="00DF7577">
      <w:rPr>
        <w:lang w:val="en"/>
      </w:rPr>
      <w:instrText xml:space="preserve"> NUMPAGES   \* MERGEFORMAT </w:instrText>
    </w:r>
    <w:r w:rsidR="00DF7577">
      <w:rPr>
        <w:lang w:val="en"/>
      </w:rPr>
      <w:fldChar w:fldCharType="separate"/>
    </w:r>
    <w:r>
      <w:rPr>
        <w:sz w:val="17"/>
        <w:lang w:val="en"/>
      </w:rPr>
      <w:t>12</w:t>
    </w:r>
    <w:r w:rsidR="00DF7577">
      <w:rPr>
        <w:sz w:val="17"/>
        <w:lang w:val="en"/>
      </w:rPr>
      <w:fldChar w:fldCharType="end"/>
    </w:r>
    <w:r>
      <w:rPr>
        <w:sz w:val="17"/>
        <w:lang w:val="en"/>
      </w:rPr>
      <w:t xml:space="preserve"> </w:t>
    </w:r>
    <w:r>
      <w:rPr>
        <w:lang w:val="en"/>
      </w:rPr>
      <w:t xml:space="preserve"> </w:t>
    </w:r>
  </w:p>
  <w:p w14:paraId="23C4C4A6" w14:textId="77777777" w:rsidR="00711983" w:rsidRDefault="00CC0C50">
    <w:pPr>
      <w:spacing w:after="0" w:line="259" w:lineRule="auto"/>
      <w:ind w:left="14" w:firstLine="0"/>
      <w:jc w:val="left"/>
    </w:pPr>
    <w:r>
      <w:rPr>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2E25" w14:textId="77777777" w:rsidR="00920C60" w:rsidRDefault="00920C60">
      <w:pPr>
        <w:spacing w:after="0" w:line="240" w:lineRule="auto"/>
      </w:pPr>
      <w:r>
        <w:rPr>
          <w:lang w:val="en"/>
        </w:rPr>
        <w:separator/>
      </w:r>
    </w:p>
  </w:footnote>
  <w:footnote w:type="continuationSeparator" w:id="0">
    <w:p w14:paraId="3496911C" w14:textId="77777777" w:rsidR="00920C60" w:rsidRDefault="00920C60">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589" w:tblpY="542"/>
      <w:tblOverlap w:val="never"/>
      <w:tblW w:w="9595" w:type="dxa"/>
      <w:tblInd w:w="0" w:type="dxa"/>
      <w:tblCellMar>
        <w:top w:w="159" w:type="dxa"/>
        <w:left w:w="48" w:type="dxa"/>
        <w:bottom w:w="70" w:type="dxa"/>
        <w:right w:w="115" w:type="dxa"/>
      </w:tblCellMar>
      <w:tblLook w:val="04A0" w:firstRow="1" w:lastRow="0" w:firstColumn="1" w:lastColumn="0" w:noHBand="0" w:noVBand="1"/>
    </w:tblPr>
    <w:tblGrid>
      <w:gridCol w:w="5947"/>
      <w:gridCol w:w="3648"/>
    </w:tblGrid>
    <w:tr w:rsidR="00711983" w14:paraId="2324B17B" w14:textId="77777777">
      <w:trPr>
        <w:trHeight w:val="1217"/>
      </w:trPr>
      <w:tc>
        <w:tcPr>
          <w:tcW w:w="5947" w:type="dxa"/>
          <w:tcBorders>
            <w:top w:val="single" w:sz="4" w:space="0" w:color="000000"/>
            <w:left w:val="single" w:sz="4" w:space="0" w:color="000000"/>
            <w:bottom w:val="single" w:sz="4" w:space="0" w:color="000000"/>
            <w:right w:val="single" w:sz="6" w:space="0" w:color="FF0000"/>
          </w:tcBorders>
          <w:vAlign w:val="bottom"/>
        </w:tcPr>
        <w:p w14:paraId="3F765EEF" w14:textId="77777777" w:rsidR="00711983" w:rsidRDefault="00CC0C50">
          <w:pPr>
            <w:tabs>
              <w:tab w:val="center" w:pos="1416"/>
            </w:tabs>
            <w:spacing w:after="0" w:line="259" w:lineRule="auto"/>
            <w:ind w:left="0" w:firstLine="0"/>
            <w:jc w:val="left"/>
          </w:pPr>
          <w:r>
            <w:rPr>
              <w:sz w:val="24"/>
              <w:lang w:val="en"/>
            </w:rPr>
            <w:t xml:space="preserve">   </w:t>
          </w:r>
          <w:r>
            <w:rPr>
              <w:sz w:val="24"/>
              <w:lang w:val="en"/>
            </w:rPr>
            <w:tab/>
          </w:r>
          <w:r>
            <w:rPr>
              <w:noProof/>
              <w:lang w:val="en"/>
            </w:rPr>
            <w:drawing>
              <wp:inline distT="0" distB="0" distL="0" distR="0" wp14:anchorId="0A5D8884" wp14:editId="07777777">
                <wp:extent cx="1444752" cy="413004"/>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444752" cy="413004"/>
                        </a:xfrm>
                        <a:prstGeom prst="rect">
                          <a:avLst/>
                        </a:prstGeom>
                      </pic:spPr>
                    </pic:pic>
                  </a:graphicData>
                </a:graphic>
              </wp:inline>
            </w:drawing>
          </w:r>
          <w:r>
            <w:rPr>
              <w:sz w:val="24"/>
              <w:lang w:val="en"/>
            </w:rPr>
            <w:t xml:space="preserve">   </w:t>
          </w:r>
          <w:r>
            <w:rPr>
              <w:lang w:val="en"/>
            </w:rPr>
            <w:t xml:space="preserve"> </w:t>
          </w:r>
        </w:p>
      </w:tc>
      <w:tc>
        <w:tcPr>
          <w:tcW w:w="3648" w:type="dxa"/>
          <w:tcBorders>
            <w:top w:val="single" w:sz="4" w:space="0" w:color="000000"/>
            <w:left w:val="single" w:sz="6" w:space="0" w:color="FF0000"/>
            <w:bottom w:val="single" w:sz="4" w:space="0" w:color="000000"/>
            <w:right w:val="single" w:sz="2" w:space="0" w:color="000000"/>
          </w:tcBorders>
        </w:tcPr>
        <w:p w14:paraId="7BCB5283" w14:textId="77777777" w:rsidR="00711983" w:rsidRPr="007B2BBA" w:rsidRDefault="00CC0C50">
          <w:pPr>
            <w:spacing w:after="0" w:line="259" w:lineRule="auto"/>
            <w:ind w:left="2" w:firstLine="0"/>
            <w:jc w:val="left"/>
            <w:rPr>
              <w:lang w:val="pt-BR"/>
            </w:rPr>
          </w:pPr>
          <w:r w:rsidRPr="00D84871">
            <w:rPr>
              <w:sz w:val="17"/>
              <w:lang w:val="pt-BR"/>
            </w:rPr>
            <w:t xml:space="preserve">Lear do Brasil Ltda. </w:t>
          </w:r>
          <w:r w:rsidRPr="00D84871">
            <w:rPr>
              <w:lang w:val="pt-BR"/>
            </w:rPr>
            <w:t xml:space="preserve"> </w:t>
          </w:r>
        </w:p>
        <w:p w14:paraId="414B5E49" w14:textId="77777777" w:rsidR="00711983" w:rsidRPr="007B2BBA" w:rsidRDefault="00CC0C50">
          <w:pPr>
            <w:spacing w:after="0" w:line="259" w:lineRule="auto"/>
            <w:ind w:left="0" w:firstLine="0"/>
            <w:jc w:val="left"/>
            <w:rPr>
              <w:lang w:val="pt-BR"/>
            </w:rPr>
          </w:pPr>
          <w:r w:rsidRPr="00D84871">
            <w:rPr>
              <w:sz w:val="17"/>
              <w:lang w:val="pt-BR"/>
            </w:rPr>
            <w:t xml:space="preserve">Rua Verbo Divino, 2001 - 14th Floor </w:t>
          </w:r>
          <w:r w:rsidRPr="00D84871">
            <w:rPr>
              <w:lang w:val="pt-BR"/>
            </w:rPr>
            <w:t xml:space="preserve"> </w:t>
          </w:r>
        </w:p>
        <w:p w14:paraId="6EBE9B13" w14:textId="77777777" w:rsidR="00711983" w:rsidRPr="007B2BBA" w:rsidRDefault="00CC0C50">
          <w:pPr>
            <w:spacing w:after="0" w:line="259" w:lineRule="auto"/>
            <w:ind w:left="0" w:firstLine="0"/>
            <w:jc w:val="left"/>
            <w:rPr>
              <w:lang w:val="pt-BR"/>
            </w:rPr>
          </w:pPr>
          <w:r w:rsidRPr="00D84871">
            <w:rPr>
              <w:sz w:val="17"/>
              <w:lang w:val="pt-BR"/>
            </w:rPr>
            <w:t xml:space="preserve">Santo Antonio Farm - Sao Paulo / SP </w:t>
          </w:r>
          <w:r w:rsidRPr="00D84871">
            <w:rPr>
              <w:lang w:val="pt-BR"/>
            </w:rPr>
            <w:t xml:space="preserve"> </w:t>
          </w:r>
        </w:p>
        <w:p w14:paraId="2AE38D6A" w14:textId="77777777" w:rsidR="00711983" w:rsidRDefault="00CC0C50">
          <w:pPr>
            <w:spacing w:after="0" w:line="259" w:lineRule="auto"/>
            <w:ind w:left="0" w:firstLine="0"/>
            <w:jc w:val="left"/>
          </w:pPr>
          <w:r>
            <w:rPr>
              <w:sz w:val="17"/>
              <w:lang w:val="en"/>
            </w:rPr>
            <w:t xml:space="preserve">Phone: +55 11-2131-8100 </w:t>
          </w:r>
          <w:r>
            <w:rPr>
              <w:lang w:val="en"/>
            </w:rPr>
            <w:t xml:space="preserve"> </w:t>
          </w:r>
        </w:p>
      </w:tc>
    </w:tr>
  </w:tbl>
  <w:p w14:paraId="291AAB38" w14:textId="77777777" w:rsidR="00711983" w:rsidRDefault="00CC0C50">
    <w:pPr>
      <w:spacing w:after="0" w:line="259" w:lineRule="auto"/>
      <w:ind w:left="14" w:firstLine="0"/>
      <w:jc w:val="left"/>
    </w:pPr>
    <w:r>
      <w:rPr>
        <w:lang w:val="e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589" w:tblpY="542"/>
      <w:tblOverlap w:val="never"/>
      <w:tblW w:w="9595" w:type="dxa"/>
      <w:tblInd w:w="0" w:type="dxa"/>
      <w:tblCellMar>
        <w:top w:w="159" w:type="dxa"/>
        <w:left w:w="48" w:type="dxa"/>
        <w:bottom w:w="70" w:type="dxa"/>
        <w:right w:w="115" w:type="dxa"/>
      </w:tblCellMar>
      <w:tblLook w:val="04A0" w:firstRow="1" w:lastRow="0" w:firstColumn="1" w:lastColumn="0" w:noHBand="0" w:noVBand="1"/>
    </w:tblPr>
    <w:tblGrid>
      <w:gridCol w:w="5947"/>
      <w:gridCol w:w="3648"/>
    </w:tblGrid>
    <w:tr w:rsidR="00711983" w:rsidRPr="00551D33" w14:paraId="4F8D662E" w14:textId="77777777">
      <w:trPr>
        <w:trHeight w:val="1217"/>
      </w:trPr>
      <w:tc>
        <w:tcPr>
          <w:tcW w:w="5947" w:type="dxa"/>
          <w:tcBorders>
            <w:top w:val="single" w:sz="4" w:space="0" w:color="000000"/>
            <w:left w:val="single" w:sz="4" w:space="0" w:color="000000"/>
            <w:bottom w:val="single" w:sz="4" w:space="0" w:color="000000"/>
            <w:right w:val="single" w:sz="6" w:space="0" w:color="FF0000"/>
          </w:tcBorders>
          <w:vAlign w:val="bottom"/>
        </w:tcPr>
        <w:p w14:paraId="473A71E5" w14:textId="77777777" w:rsidR="00711983" w:rsidRDefault="00CC0C50">
          <w:pPr>
            <w:tabs>
              <w:tab w:val="center" w:pos="1416"/>
            </w:tabs>
            <w:spacing w:after="0" w:line="259" w:lineRule="auto"/>
            <w:ind w:left="0" w:firstLine="0"/>
            <w:jc w:val="left"/>
          </w:pPr>
          <w:r>
            <w:rPr>
              <w:sz w:val="24"/>
              <w:lang w:val="en"/>
            </w:rPr>
            <w:t xml:space="preserve">   </w:t>
          </w:r>
          <w:r>
            <w:rPr>
              <w:sz w:val="24"/>
              <w:lang w:val="en"/>
            </w:rPr>
            <w:tab/>
          </w:r>
          <w:r>
            <w:rPr>
              <w:noProof/>
              <w:lang w:val="en"/>
            </w:rPr>
            <w:drawing>
              <wp:inline distT="0" distB="0" distL="0" distR="0" wp14:anchorId="42AEF1CE" wp14:editId="5C167D91">
                <wp:extent cx="1444752" cy="413004"/>
                <wp:effectExtent l="0" t="0" r="0" b="0"/>
                <wp:docPr id="1"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444752" cy="413004"/>
                        </a:xfrm>
                        <a:prstGeom prst="rect">
                          <a:avLst/>
                        </a:prstGeom>
                      </pic:spPr>
                    </pic:pic>
                  </a:graphicData>
                </a:graphic>
              </wp:inline>
            </w:drawing>
          </w:r>
          <w:r>
            <w:rPr>
              <w:sz w:val="24"/>
              <w:lang w:val="en"/>
            </w:rPr>
            <w:t xml:space="preserve">   </w:t>
          </w:r>
          <w:r>
            <w:rPr>
              <w:lang w:val="en"/>
            </w:rPr>
            <w:t xml:space="preserve"> </w:t>
          </w:r>
        </w:p>
      </w:tc>
      <w:tc>
        <w:tcPr>
          <w:tcW w:w="3648" w:type="dxa"/>
          <w:tcBorders>
            <w:top w:val="single" w:sz="4" w:space="0" w:color="000000"/>
            <w:left w:val="single" w:sz="6" w:space="0" w:color="FF0000"/>
            <w:bottom w:val="single" w:sz="4" w:space="0" w:color="000000"/>
            <w:right w:val="single" w:sz="2" w:space="0" w:color="000000"/>
          </w:tcBorders>
        </w:tcPr>
        <w:p w14:paraId="51850DF1" w14:textId="6C4955B1" w:rsidR="0077521A" w:rsidRPr="00CD4E6A" w:rsidRDefault="0077521A" w:rsidP="0077521A">
          <w:pPr>
            <w:jc w:val="left"/>
            <w:rPr>
              <w:rFonts w:ascii="Verdana" w:hAnsi="Verdana"/>
              <w:b/>
              <w:bCs/>
              <w:color w:val="606060"/>
              <w:sz w:val="24"/>
              <w:szCs w:val="24"/>
              <w:lang w:val="pt-BR"/>
            </w:rPr>
          </w:pPr>
          <w:r w:rsidRPr="00CD4E6A">
            <w:rPr>
              <w:rFonts w:ascii="Verdana" w:hAnsi="Verdana"/>
              <w:b/>
              <w:bCs/>
              <w:color w:val="606060"/>
              <w:sz w:val="18"/>
              <w:szCs w:val="18"/>
              <w:lang w:val="pt-BR"/>
            </w:rPr>
            <w:t xml:space="preserve">Lear </w:t>
          </w:r>
          <w:r w:rsidR="00D711D6" w:rsidRPr="00CD4E6A">
            <w:rPr>
              <w:rFonts w:ascii="Verdana" w:hAnsi="Verdana"/>
              <w:b/>
              <w:bCs/>
              <w:color w:val="606060"/>
              <w:sz w:val="18"/>
              <w:szCs w:val="18"/>
              <w:lang w:val="pt-BR"/>
            </w:rPr>
            <w:t>- Corporate Team</w:t>
          </w:r>
        </w:p>
        <w:p w14:paraId="091F1F4B" w14:textId="0246BEEF" w:rsidR="00D711D6" w:rsidRPr="00CD4E6A" w:rsidRDefault="0077521A" w:rsidP="0077521A">
          <w:pPr>
            <w:spacing w:after="0" w:line="259" w:lineRule="auto"/>
            <w:ind w:left="0" w:firstLine="0"/>
            <w:jc w:val="left"/>
            <w:rPr>
              <w:rFonts w:ascii="Verdana" w:hAnsi="Verdana"/>
              <w:color w:val="606060"/>
              <w:sz w:val="16"/>
              <w:szCs w:val="16"/>
              <w:lang w:val="pt-BR"/>
            </w:rPr>
          </w:pPr>
          <w:r w:rsidRPr="00CD4E6A">
            <w:rPr>
              <w:rFonts w:ascii="Verdana" w:hAnsi="Verdana"/>
              <w:color w:val="606060"/>
              <w:sz w:val="16"/>
              <w:szCs w:val="16"/>
              <w:lang w:val="pt-BR"/>
            </w:rPr>
            <w:t>Av</w:t>
          </w:r>
          <w:r w:rsidR="00D711D6" w:rsidRPr="00CD4E6A">
            <w:rPr>
              <w:rFonts w:ascii="Verdana" w:hAnsi="Verdana"/>
              <w:color w:val="606060"/>
              <w:sz w:val="16"/>
              <w:szCs w:val="16"/>
              <w:lang w:val="pt-BR"/>
            </w:rPr>
            <w:t>enida</w:t>
          </w:r>
          <w:r w:rsidRPr="00CD4E6A">
            <w:rPr>
              <w:rFonts w:ascii="Verdana" w:hAnsi="Verdana"/>
              <w:color w:val="606060"/>
              <w:sz w:val="16"/>
              <w:szCs w:val="16"/>
              <w:lang w:val="pt-BR"/>
            </w:rPr>
            <w:t xml:space="preserve"> </w:t>
          </w:r>
          <w:r w:rsidR="00D711D6" w:rsidRPr="00CD4E6A">
            <w:rPr>
              <w:rFonts w:ascii="Verdana" w:hAnsi="Verdana"/>
              <w:color w:val="606060"/>
              <w:sz w:val="16"/>
              <w:szCs w:val="16"/>
              <w:lang w:val="pt-BR"/>
            </w:rPr>
            <w:t>Pereira Barreto</w:t>
          </w:r>
          <w:r w:rsidRPr="00CD4E6A">
            <w:rPr>
              <w:rFonts w:ascii="Verdana" w:hAnsi="Verdana"/>
              <w:color w:val="606060"/>
              <w:sz w:val="16"/>
              <w:szCs w:val="16"/>
              <w:lang w:val="pt-BR"/>
            </w:rPr>
            <w:t xml:space="preserve">, </w:t>
          </w:r>
          <w:r w:rsidR="00D711D6" w:rsidRPr="00CD4E6A">
            <w:rPr>
              <w:rFonts w:ascii="Verdana" w:hAnsi="Verdana"/>
              <w:color w:val="606060"/>
              <w:sz w:val="16"/>
              <w:szCs w:val="16"/>
              <w:lang w:val="pt-BR"/>
            </w:rPr>
            <w:t>1479</w:t>
          </w:r>
        </w:p>
        <w:p w14:paraId="4413056A" w14:textId="6F54C6AE" w:rsidR="00D711D6" w:rsidRPr="00CD4E6A" w:rsidRDefault="00D711D6" w:rsidP="0077521A">
          <w:pPr>
            <w:spacing w:after="0" w:line="259" w:lineRule="auto"/>
            <w:ind w:left="0" w:firstLine="0"/>
            <w:jc w:val="left"/>
            <w:rPr>
              <w:rFonts w:ascii="Verdana" w:hAnsi="Verdana"/>
              <w:color w:val="606060"/>
              <w:sz w:val="16"/>
              <w:szCs w:val="16"/>
              <w:lang w:val="pt-BR"/>
            </w:rPr>
          </w:pPr>
          <w:r w:rsidRPr="00CD4E6A">
            <w:rPr>
              <w:rFonts w:ascii="Verdana" w:hAnsi="Verdana"/>
              <w:color w:val="606060"/>
              <w:sz w:val="16"/>
              <w:szCs w:val="16"/>
              <w:lang w:val="pt-BR"/>
            </w:rPr>
            <w:t>Predio Helbor Trilogy - Baeta Neves</w:t>
          </w:r>
        </w:p>
        <w:p w14:paraId="18D6FAED" w14:textId="343D5014" w:rsidR="00711983" w:rsidRPr="00D711D6" w:rsidRDefault="00D711D6" w:rsidP="0077521A">
          <w:pPr>
            <w:spacing w:after="0" w:line="259" w:lineRule="auto"/>
            <w:ind w:left="0" w:firstLine="0"/>
            <w:jc w:val="left"/>
            <w:rPr>
              <w:lang w:val="pt-BR"/>
            </w:rPr>
          </w:pPr>
          <w:r w:rsidRPr="00CD4E6A">
            <w:rPr>
              <w:rFonts w:ascii="Verdana" w:hAnsi="Verdana"/>
              <w:color w:val="606060"/>
              <w:sz w:val="16"/>
              <w:szCs w:val="16"/>
              <w:lang w:val="pt-BR"/>
            </w:rPr>
            <w:t>São Bernardo do Campo - SP</w:t>
          </w:r>
          <w:r w:rsidR="0077521A" w:rsidRPr="00CD4E6A">
            <w:rPr>
              <w:rFonts w:ascii="Verdana" w:hAnsi="Verdana"/>
              <w:sz w:val="24"/>
              <w:szCs w:val="24"/>
              <w:lang w:val="pt-BR"/>
            </w:rPr>
            <w:br/>
          </w:r>
          <w:r w:rsidR="0077521A" w:rsidRPr="00CD4E6A">
            <w:rPr>
              <w:rFonts w:ascii="Verdana" w:hAnsi="Verdana"/>
              <w:color w:val="606060"/>
              <w:sz w:val="16"/>
              <w:szCs w:val="16"/>
              <w:lang w:val="pt-BR"/>
            </w:rPr>
            <w:t xml:space="preserve">Zip code </w:t>
          </w:r>
          <w:r w:rsidRPr="00CD4E6A">
            <w:rPr>
              <w:rFonts w:ascii="Verdana" w:hAnsi="Verdana"/>
              <w:color w:val="606060"/>
              <w:sz w:val="16"/>
              <w:szCs w:val="16"/>
              <w:lang w:val="pt-BR"/>
            </w:rPr>
            <w:t>09751-000</w:t>
          </w:r>
        </w:p>
      </w:tc>
    </w:tr>
  </w:tbl>
  <w:p w14:paraId="07419922" w14:textId="77777777" w:rsidR="00711983" w:rsidRPr="00D711D6" w:rsidRDefault="00CC0C50">
    <w:pPr>
      <w:spacing w:after="0" w:line="259" w:lineRule="auto"/>
      <w:ind w:left="14" w:firstLine="0"/>
      <w:jc w:val="left"/>
      <w:rPr>
        <w:lang w:val="pt-BR"/>
      </w:rPr>
    </w:pPr>
    <w:r w:rsidRPr="00D84871">
      <w:rPr>
        <w:lang w:val="pt-B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589" w:tblpY="542"/>
      <w:tblOverlap w:val="never"/>
      <w:tblW w:w="9595" w:type="dxa"/>
      <w:tblInd w:w="0" w:type="dxa"/>
      <w:tblCellMar>
        <w:top w:w="159" w:type="dxa"/>
        <w:left w:w="48" w:type="dxa"/>
        <w:bottom w:w="70" w:type="dxa"/>
        <w:right w:w="115" w:type="dxa"/>
      </w:tblCellMar>
      <w:tblLook w:val="04A0" w:firstRow="1" w:lastRow="0" w:firstColumn="1" w:lastColumn="0" w:noHBand="0" w:noVBand="1"/>
    </w:tblPr>
    <w:tblGrid>
      <w:gridCol w:w="5947"/>
      <w:gridCol w:w="3648"/>
    </w:tblGrid>
    <w:tr w:rsidR="00711983" w14:paraId="42E2C37D" w14:textId="77777777">
      <w:trPr>
        <w:trHeight w:val="1217"/>
      </w:trPr>
      <w:tc>
        <w:tcPr>
          <w:tcW w:w="5947" w:type="dxa"/>
          <w:tcBorders>
            <w:top w:val="single" w:sz="4" w:space="0" w:color="000000"/>
            <w:left w:val="single" w:sz="4" w:space="0" w:color="000000"/>
            <w:bottom w:val="single" w:sz="4" w:space="0" w:color="000000"/>
            <w:right w:val="single" w:sz="6" w:space="0" w:color="FF0000"/>
          </w:tcBorders>
          <w:vAlign w:val="bottom"/>
        </w:tcPr>
        <w:p w14:paraId="5868C2D6" w14:textId="77777777" w:rsidR="00711983" w:rsidRDefault="00CC0C50">
          <w:pPr>
            <w:tabs>
              <w:tab w:val="center" w:pos="1416"/>
            </w:tabs>
            <w:spacing w:after="0" w:line="259" w:lineRule="auto"/>
            <w:ind w:left="0" w:firstLine="0"/>
            <w:jc w:val="left"/>
          </w:pPr>
          <w:r>
            <w:rPr>
              <w:sz w:val="24"/>
              <w:lang w:val="en"/>
            </w:rPr>
            <w:t xml:space="preserve">   </w:t>
          </w:r>
          <w:r>
            <w:rPr>
              <w:sz w:val="24"/>
              <w:lang w:val="en"/>
            </w:rPr>
            <w:tab/>
          </w:r>
          <w:r>
            <w:rPr>
              <w:noProof/>
              <w:lang w:val="en"/>
            </w:rPr>
            <w:drawing>
              <wp:inline distT="0" distB="0" distL="0" distR="0" wp14:anchorId="5DDEB7F2" wp14:editId="07777777">
                <wp:extent cx="1444752" cy="413004"/>
                <wp:effectExtent l="0" t="0" r="0" b="0"/>
                <wp:docPr id="2"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444752" cy="413004"/>
                        </a:xfrm>
                        <a:prstGeom prst="rect">
                          <a:avLst/>
                        </a:prstGeom>
                      </pic:spPr>
                    </pic:pic>
                  </a:graphicData>
                </a:graphic>
              </wp:inline>
            </w:drawing>
          </w:r>
          <w:r>
            <w:rPr>
              <w:sz w:val="24"/>
              <w:lang w:val="en"/>
            </w:rPr>
            <w:t xml:space="preserve">   </w:t>
          </w:r>
          <w:r>
            <w:rPr>
              <w:lang w:val="en"/>
            </w:rPr>
            <w:t xml:space="preserve"> </w:t>
          </w:r>
        </w:p>
      </w:tc>
      <w:tc>
        <w:tcPr>
          <w:tcW w:w="3648" w:type="dxa"/>
          <w:tcBorders>
            <w:top w:val="single" w:sz="4" w:space="0" w:color="000000"/>
            <w:left w:val="single" w:sz="6" w:space="0" w:color="FF0000"/>
            <w:bottom w:val="single" w:sz="4" w:space="0" w:color="000000"/>
            <w:right w:val="single" w:sz="2" w:space="0" w:color="000000"/>
          </w:tcBorders>
        </w:tcPr>
        <w:p w14:paraId="0283B019" w14:textId="77777777" w:rsidR="00711983" w:rsidRPr="007B2BBA" w:rsidRDefault="00CC0C50">
          <w:pPr>
            <w:spacing w:after="0" w:line="259" w:lineRule="auto"/>
            <w:ind w:left="2" w:firstLine="0"/>
            <w:jc w:val="left"/>
            <w:rPr>
              <w:lang w:val="pt-BR"/>
            </w:rPr>
          </w:pPr>
          <w:r w:rsidRPr="00D84871">
            <w:rPr>
              <w:sz w:val="17"/>
              <w:lang w:val="pt-BR"/>
            </w:rPr>
            <w:t xml:space="preserve">Lear do Brasil Ltda. </w:t>
          </w:r>
          <w:r w:rsidRPr="00D84871">
            <w:rPr>
              <w:lang w:val="pt-BR"/>
            </w:rPr>
            <w:t xml:space="preserve"> </w:t>
          </w:r>
        </w:p>
        <w:p w14:paraId="18A56D28" w14:textId="77777777" w:rsidR="00711983" w:rsidRPr="007B2BBA" w:rsidRDefault="00CC0C50">
          <w:pPr>
            <w:spacing w:after="0" w:line="259" w:lineRule="auto"/>
            <w:ind w:left="0" w:firstLine="0"/>
            <w:jc w:val="left"/>
            <w:rPr>
              <w:lang w:val="pt-BR"/>
            </w:rPr>
          </w:pPr>
          <w:r w:rsidRPr="00D84871">
            <w:rPr>
              <w:sz w:val="17"/>
              <w:lang w:val="pt-BR"/>
            </w:rPr>
            <w:t xml:space="preserve">Rua Verbo Divino, 2001 - 14th Floor </w:t>
          </w:r>
          <w:r w:rsidRPr="00D84871">
            <w:rPr>
              <w:lang w:val="pt-BR"/>
            </w:rPr>
            <w:t xml:space="preserve"> </w:t>
          </w:r>
        </w:p>
        <w:p w14:paraId="38641779" w14:textId="77777777" w:rsidR="00711983" w:rsidRPr="007B2BBA" w:rsidRDefault="00CC0C50">
          <w:pPr>
            <w:spacing w:after="0" w:line="259" w:lineRule="auto"/>
            <w:ind w:left="0" w:firstLine="0"/>
            <w:jc w:val="left"/>
            <w:rPr>
              <w:lang w:val="pt-BR"/>
            </w:rPr>
          </w:pPr>
          <w:r w:rsidRPr="00D84871">
            <w:rPr>
              <w:sz w:val="17"/>
              <w:lang w:val="pt-BR"/>
            </w:rPr>
            <w:t xml:space="preserve">Santo Antonio Farm - Sao Paulo / SP </w:t>
          </w:r>
          <w:r w:rsidRPr="00D84871">
            <w:rPr>
              <w:lang w:val="pt-BR"/>
            </w:rPr>
            <w:t xml:space="preserve"> </w:t>
          </w:r>
        </w:p>
        <w:p w14:paraId="0861F020" w14:textId="77777777" w:rsidR="00711983" w:rsidRDefault="00CC0C50">
          <w:pPr>
            <w:spacing w:after="0" w:line="259" w:lineRule="auto"/>
            <w:ind w:left="0" w:firstLine="0"/>
            <w:jc w:val="left"/>
          </w:pPr>
          <w:r>
            <w:rPr>
              <w:sz w:val="17"/>
              <w:lang w:val="en"/>
            </w:rPr>
            <w:t xml:space="preserve">Phone: +55 11-2131-8100 </w:t>
          </w:r>
          <w:r>
            <w:rPr>
              <w:lang w:val="en"/>
            </w:rPr>
            <w:t xml:space="preserve"> </w:t>
          </w:r>
        </w:p>
      </w:tc>
    </w:tr>
  </w:tbl>
  <w:p w14:paraId="79562D8B" w14:textId="77777777" w:rsidR="00711983" w:rsidRDefault="00CC0C50">
    <w:pPr>
      <w:spacing w:after="0" w:line="259" w:lineRule="auto"/>
      <w:ind w:left="14" w:firstLine="0"/>
      <w:jc w:val="left"/>
    </w:pPr>
    <w:r>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8F8"/>
    <w:multiLevelType w:val="hybridMultilevel"/>
    <w:tmpl w:val="527CE8C6"/>
    <w:lvl w:ilvl="0" w:tplc="04090003">
      <w:start w:val="1"/>
      <w:numFmt w:val="bullet"/>
      <w:lvlText w:val="o"/>
      <w:lvlJc w:val="left"/>
      <w:pPr>
        <w:ind w:left="766"/>
      </w:pPr>
      <w:rPr>
        <w:rFonts w:ascii="Courier New" w:hAnsi="Courier New" w:cs="Courier New" w:hint="default"/>
        <w:b w:val="0"/>
        <w:i w:val="0"/>
        <w:strike w:val="0"/>
        <w:dstrike w:val="0"/>
        <w:color w:val="000000"/>
        <w:sz w:val="19"/>
        <w:szCs w:val="19"/>
        <w:u w:val="none" w:color="000000"/>
        <w:bdr w:val="none" w:sz="0" w:space="0" w:color="auto"/>
        <w:shd w:val="clear" w:color="auto" w:fill="auto"/>
        <w:vertAlign w:val="baseline"/>
      </w:rPr>
    </w:lvl>
    <w:lvl w:ilvl="1" w:tplc="11A431AC">
      <w:start w:val="1"/>
      <w:numFmt w:val="bullet"/>
      <w:lvlText w:val="o"/>
      <w:lvlJc w:val="left"/>
      <w:pPr>
        <w:ind w:left="14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AA6EAEC">
      <w:start w:val="1"/>
      <w:numFmt w:val="bullet"/>
      <w:lvlText w:val="▪"/>
      <w:lvlJc w:val="left"/>
      <w:pPr>
        <w:ind w:left="2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9DCBD36">
      <w:start w:val="1"/>
      <w:numFmt w:val="bullet"/>
      <w:lvlText w:val="•"/>
      <w:lvlJc w:val="left"/>
      <w:pPr>
        <w:ind w:left="29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83A4700">
      <w:start w:val="1"/>
      <w:numFmt w:val="bullet"/>
      <w:lvlText w:val="o"/>
      <w:lvlJc w:val="left"/>
      <w:pPr>
        <w:ind w:left="36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4B8BF4A">
      <w:start w:val="1"/>
      <w:numFmt w:val="bullet"/>
      <w:lvlText w:val="▪"/>
      <w:lvlJc w:val="left"/>
      <w:pPr>
        <w:ind w:left="43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6DE6912">
      <w:start w:val="1"/>
      <w:numFmt w:val="bullet"/>
      <w:lvlText w:val="•"/>
      <w:lvlJc w:val="left"/>
      <w:pPr>
        <w:ind w:left="50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6BE7D3A">
      <w:start w:val="1"/>
      <w:numFmt w:val="bullet"/>
      <w:lvlText w:val="o"/>
      <w:lvlJc w:val="left"/>
      <w:pPr>
        <w:ind w:left="58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F088B9E">
      <w:start w:val="1"/>
      <w:numFmt w:val="bullet"/>
      <w:lvlText w:val="▪"/>
      <w:lvlJc w:val="left"/>
      <w:pPr>
        <w:ind w:left="65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4277BBE"/>
    <w:multiLevelType w:val="multilevel"/>
    <w:tmpl w:val="39E8EA42"/>
    <w:lvl w:ilvl="0">
      <w:start w:val="1"/>
      <w:numFmt w:val="decimal"/>
      <w:lvlText w:val="%1."/>
      <w:lvlJc w:val="left"/>
      <w:pPr>
        <w:ind w:left="375" w:hanging="375"/>
      </w:pPr>
      <w:rPr>
        <w:rFonts w:ascii="Arial" w:hAnsi="Arial" w:hint="default"/>
        <w:b/>
        <w:i w:val="0"/>
      </w:rPr>
    </w:lvl>
    <w:lvl w:ilvl="1">
      <w:start w:val="2"/>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47F2849"/>
    <w:multiLevelType w:val="multilevel"/>
    <w:tmpl w:val="0409001F"/>
    <w:lvl w:ilvl="0">
      <w:start w:val="1"/>
      <w:numFmt w:val="decimal"/>
      <w:lvlText w:val="%1."/>
      <w:lvlJc w:val="left"/>
      <w:pPr>
        <w:ind w:left="360" w:hanging="360"/>
      </w:pPr>
      <w:rPr>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19"/>
        <w:szCs w:val="19"/>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19"/>
        <w:szCs w:val="19"/>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19"/>
        <w:szCs w:val="19"/>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19"/>
        <w:szCs w:val="19"/>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19"/>
        <w:szCs w:val="19"/>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5931A31"/>
    <w:multiLevelType w:val="hybridMultilevel"/>
    <w:tmpl w:val="154A1B64"/>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 w15:restartNumberingAfterBreak="0">
    <w:nsid w:val="0BA161E3"/>
    <w:multiLevelType w:val="hybridMultilevel"/>
    <w:tmpl w:val="3FF4F698"/>
    <w:lvl w:ilvl="0" w:tplc="CA281392">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988DCCC">
      <w:start w:val="1"/>
      <w:numFmt w:val="lowerLetter"/>
      <w:lvlText w:val="%2"/>
      <w:lvlJc w:val="left"/>
      <w:pPr>
        <w:ind w:left="5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C08B4D0">
      <w:start w:val="1"/>
      <w:numFmt w:val="lowerRoman"/>
      <w:lvlText w:val="%3"/>
      <w:lvlJc w:val="left"/>
      <w:pPr>
        <w:ind w:left="8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D76500C">
      <w:start w:val="2"/>
      <w:numFmt w:val="decimal"/>
      <w:lvlRestart w:val="0"/>
      <w:lvlText w:val="%4-"/>
      <w:lvlJc w:val="left"/>
      <w:pPr>
        <w:ind w:left="9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2EA103A">
      <w:start w:val="1"/>
      <w:numFmt w:val="lowerLetter"/>
      <w:lvlText w:val="%5"/>
      <w:lvlJc w:val="left"/>
      <w:pPr>
        <w:ind w:left="17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DA0DA96">
      <w:start w:val="1"/>
      <w:numFmt w:val="lowerRoman"/>
      <w:lvlText w:val="%6"/>
      <w:lvlJc w:val="left"/>
      <w:pPr>
        <w:ind w:left="24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4D4EB4A">
      <w:start w:val="1"/>
      <w:numFmt w:val="decimal"/>
      <w:lvlText w:val="%7"/>
      <w:lvlJc w:val="left"/>
      <w:pPr>
        <w:ind w:left="32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31EE31A">
      <w:start w:val="1"/>
      <w:numFmt w:val="lowerLetter"/>
      <w:lvlText w:val="%8"/>
      <w:lvlJc w:val="left"/>
      <w:pPr>
        <w:ind w:left="39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11C9D1C">
      <w:start w:val="1"/>
      <w:numFmt w:val="lowerRoman"/>
      <w:lvlText w:val="%9"/>
      <w:lvlJc w:val="left"/>
      <w:pPr>
        <w:ind w:left="46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882072"/>
    <w:multiLevelType w:val="hybridMultilevel"/>
    <w:tmpl w:val="B6B249C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17F40DE7"/>
    <w:multiLevelType w:val="hybridMultilevel"/>
    <w:tmpl w:val="F8AA2E36"/>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abstractNum w:abstractNumId="7" w15:restartNumberingAfterBreak="0">
    <w:nsid w:val="1C843A1B"/>
    <w:multiLevelType w:val="hybridMultilevel"/>
    <w:tmpl w:val="9B44060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15:restartNumberingAfterBreak="0">
    <w:nsid w:val="29165B28"/>
    <w:multiLevelType w:val="hybridMultilevel"/>
    <w:tmpl w:val="B566B1DA"/>
    <w:lvl w:ilvl="0" w:tplc="874E3A5E">
      <w:start w:val="1"/>
      <w:numFmt w:val="bullet"/>
      <w:lvlText w:val="•"/>
      <w:lvlJc w:val="left"/>
      <w:pPr>
        <w:ind w:left="6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14C3970">
      <w:start w:val="1"/>
      <w:numFmt w:val="bullet"/>
      <w:lvlText w:val="o"/>
      <w:lvlJc w:val="left"/>
      <w:pPr>
        <w:ind w:left="14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DB879E8">
      <w:start w:val="1"/>
      <w:numFmt w:val="bullet"/>
      <w:lvlText w:val="▪"/>
      <w:lvlJc w:val="left"/>
      <w:pPr>
        <w:ind w:left="21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7901E0C">
      <w:start w:val="1"/>
      <w:numFmt w:val="bullet"/>
      <w:lvlText w:val="•"/>
      <w:lvlJc w:val="left"/>
      <w:pPr>
        <w:ind w:left="28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3EA6FFA">
      <w:start w:val="1"/>
      <w:numFmt w:val="bullet"/>
      <w:lvlText w:val="o"/>
      <w:lvlJc w:val="left"/>
      <w:pPr>
        <w:ind w:left="359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AF25920">
      <w:start w:val="1"/>
      <w:numFmt w:val="bullet"/>
      <w:lvlText w:val="▪"/>
      <w:lvlJc w:val="left"/>
      <w:pPr>
        <w:ind w:left="431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BC2AD9A">
      <w:start w:val="1"/>
      <w:numFmt w:val="bullet"/>
      <w:lvlText w:val="•"/>
      <w:lvlJc w:val="left"/>
      <w:pPr>
        <w:ind w:left="50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3F29340">
      <w:start w:val="1"/>
      <w:numFmt w:val="bullet"/>
      <w:lvlText w:val="o"/>
      <w:lvlJc w:val="left"/>
      <w:pPr>
        <w:ind w:left="57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0F4EC60">
      <w:start w:val="1"/>
      <w:numFmt w:val="bullet"/>
      <w:lvlText w:val="▪"/>
      <w:lvlJc w:val="left"/>
      <w:pPr>
        <w:ind w:left="64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CD02AA5"/>
    <w:multiLevelType w:val="hybridMultilevel"/>
    <w:tmpl w:val="DAC205E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404F5896"/>
    <w:multiLevelType w:val="multilevel"/>
    <w:tmpl w:val="E67EEE72"/>
    <w:lvl w:ilvl="0">
      <w:start w:val="11"/>
      <w:numFmt w:val="decimal"/>
      <w:lvlText w:val="%1"/>
      <w:lvlJc w:val="left"/>
      <w:pPr>
        <w:ind w:left="375" w:hanging="375"/>
      </w:pPr>
      <w:rPr>
        <w:rFonts w:hint="default"/>
      </w:rPr>
    </w:lvl>
    <w:lvl w:ilvl="1">
      <w:start w:val="11"/>
      <w:numFmt w:val="decimal"/>
      <w:lvlText w:val="%2."/>
      <w:lvlJc w:val="left"/>
      <w:pPr>
        <w:ind w:left="376" w:hanging="375"/>
      </w:pPr>
      <w:rPr>
        <w:rFonts w:ascii="Arial" w:hAnsi="Arial" w:hint="default"/>
        <w:b/>
        <w:i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1" w15:restartNumberingAfterBreak="0">
    <w:nsid w:val="412321C8"/>
    <w:multiLevelType w:val="hybridMultilevel"/>
    <w:tmpl w:val="DADA7D0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2" w15:restartNumberingAfterBreak="0">
    <w:nsid w:val="4B7762CA"/>
    <w:multiLevelType w:val="hybridMultilevel"/>
    <w:tmpl w:val="5F90A2D4"/>
    <w:lvl w:ilvl="0" w:tplc="10724944">
      <w:start w:val="1"/>
      <w:numFmt w:val="lowerLetter"/>
      <w:lvlText w:val="%1)"/>
      <w:lvlJc w:val="left"/>
      <w:pPr>
        <w:ind w:left="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2202B18">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618A2E8">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15A665C">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44C6838">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71C8FFE">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F142C28">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BE6DAA0">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21AC858">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4C6754F6"/>
    <w:multiLevelType w:val="hybridMultilevel"/>
    <w:tmpl w:val="409C163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4D2A7C55"/>
    <w:multiLevelType w:val="multilevel"/>
    <w:tmpl w:val="8F9E4854"/>
    <w:lvl w:ilvl="0">
      <w:start w:val="1"/>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C94409"/>
    <w:multiLevelType w:val="multilevel"/>
    <w:tmpl w:val="FE9C6366"/>
    <w:lvl w:ilvl="0">
      <w:start w:val="1"/>
      <w:numFmt w:val="decimal"/>
      <w:lvlText w:val="%1."/>
      <w:lvlJc w:val="left"/>
      <w:pPr>
        <w:ind w:left="360" w:hanging="360"/>
      </w:pPr>
      <w:rPr>
        <w:rFonts w:ascii="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i w:val="0"/>
        <w:strike w:val="0"/>
        <w:dstrike w:val="0"/>
        <w:color w:val="000000"/>
        <w:sz w:val="19"/>
        <w:szCs w:val="19"/>
        <w:u w:val="none" w:color="000000"/>
        <w:bdr w:val="none" w:sz="0" w:space="0" w:color="auto"/>
        <w:shd w:val="clear" w:color="auto" w:fill="auto"/>
        <w:vertAlign w:val="baseline"/>
        <w:lang w:val="pt-BR"/>
      </w:rPr>
    </w:lvl>
    <w:lvl w:ilvl="2">
      <w:start w:val="1"/>
      <w:numFmt w:val="decimal"/>
      <w:lvlText w:val="%3."/>
      <w:lvlJc w:val="left"/>
      <w:pPr>
        <w:ind w:left="1224" w:hanging="504"/>
      </w:pPr>
      <w:rPr>
        <w:rFonts w:ascii="Arial" w:hAnsi="Arial" w:hint="default"/>
        <w:b/>
        <w:i w:val="0"/>
        <w:strike w:val="0"/>
        <w:dstrike w:val="0"/>
        <w:color w:val="000000"/>
        <w:sz w:val="19"/>
        <w:szCs w:val="19"/>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19"/>
        <w:szCs w:val="19"/>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19"/>
        <w:szCs w:val="19"/>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19"/>
        <w:szCs w:val="19"/>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19"/>
        <w:szCs w:val="19"/>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4FB067D1"/>
    <w:multiLevelType w:val="hybridMultilevel"/>
    <w:tmpl w:val="28DCE69A"/>
    <w:lvl w:ilvl="0" w:tplc="4C62C55A">
      <w:start w:val="1"/>
      <w:numFmt w:val="lowerLetter"/>
      <w:lvlText w:val="%1)"/>
      <w:lvlJc w:val="left"/>
      <w:pPr>
        <w:ind w:left="10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A5275DC">
      <w:start w:val="1"/>
      <w:numFmt w:val="lowerLetter"/>
      <w:lvlText w:val="%2"/>
      <w:lvlJc w:val="left"/>
      <w:pPr>
        <w:ind w:left="12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1F6273A">
      <w:start w:val="1"/>
      <w:numFmt w:val="lowerRoman"/>
      <w:lvlText w:val="%3"/>
      <w:lvlJc w:val="left"/>
      <w:pPr>
        <w:ind w:left="19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8F0C28E">
      <w:start w:val="1"/>
      <w:numFmt w:val="decimal"/>
      <w:lvlText w:val="%4"/>
      <w:lvlJc w:val="left"/>
      <w:pPr>
        <w:ind w:left="26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BD6578E">
      <w:start w:val="1"/>
      <w:numFmt w:val="lowerLetter"/>
      <w:lvlText w:val="%5"/>
      <w:lvlJc w:val="left"/>
      <w:pPr>
        <w:ind w:left="34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A24CD4E">
      <w:start w:val="1"/>
      <w:numFmt w:val="lowerRoman"/>
      <w:lvlText w:val="%6"/>
      <w:lvlJc w:val="left"/>
      <w:pPr>
        <w:ind w:left="41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346ACEC">
      <w:start w:val="1"/>
      <w:numFmt w:val="decimal"/>
      <w:lvlText w:val="%7"/>
      <w:lvlJc w:val="left"/>
      <w:pPr>
        <w:ind w:left="48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D4A239C">
      <w:start w:val="1"/>
      <w:numFmt w:val="lowerLetter"/>
      <w:lvlText w:val="%8"/>
      <w:lvlJc w:val="left"/>
      <w:pPr>
        <w:ind w:left="55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3A828E2">
      <w:start w:val="1"/>
      <w:numFmt w:val="lowerRoman"/>
      <w:lvlText w:val="%9"/>
      <w:lvlJc w:val="left"/>
      <w:pPr>
        <w:ind w:left="62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576D3244"/>
    <w:multiLevelType w:val="multilevel"/>
    <w:tmpl w:val="985C7592"/>
    <w:lvl w:ilvl="0">
      <w:start w:val="2"/>
      <w:numFmt w:val="decimal"/>
      <w:lvlText w:val="%1."/>
      <w:lvlJc w:val="left"/>
      <w:pPr>
        <w:ind w:left="9" w:firstLine="0"/>
      </w:pPr>
      <w:rPr>
        <w:rFonts w:ascii="Arial" w:hAnsi="Arial" w:hint="default"/>
        <w:b/>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742"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453"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173"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893"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613"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333"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053"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773" w:firstLine="0"/>
      </w:pPr>
      <w:rPr>
        <w:rFonts w:ascii="Times New Roman" w:eastAsia="Times New Roman" w:hAnsi="Times New Roman" w:cs="Times New Roman" w:hint="default"/>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58126314"/>
    <w:multiLevelType w:val="multilevel"/>
    <w:tmpl w:val="9216F248"/>
    <w:lvl w:ilvl="0">
      <w:start w:val="1"/>
      <w:numFmt w:val="decimal"/>
      <w:lvlText w:val="%1."/>
      <w:lvlJc w:val="left"/>
      <w:pPr>
        <w:ind w:left="360" w:hanging="360"/>
      </w:pPr>
      <w:rPr>
        <w:rFonts w:ascii="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i w:val="0"/>
        <w:strike w:val="0"/>
        <w:dstrike w:val="0"/>
        <w:color w:val="000000"/>
        <w:sz w:val="19"/>
        <w:szCs w:val="19"/>
        <w:u w:val="none" w:color="000000"/>
        <w:bdr w:val="none" w:sz="0" w:space="0" w:color="auto"/>
        <w:shd w:val="clear" w:color="auto" w:fill="auto"/>
        <w:vertAlign w:val="baseline"/>
        <w:lang w:val="pt-BR"/>
      </w:rPr>
    </w:lvl>
    <w:lvl w:ilvl="2">
      <w:start w:val="1"/>
      <w:numFmt w:val="decimal"/>
      <w:lvlText w:val="%3."/>
      <w:lvlJc w:val="left"/>
      <w:pPr>
        <w:ind w:left="1224" w:hanging="504"/>
      </w:pPr>
      <w:rPr>
        <w:rFonts w:ascii="Arial" w:hAnsi="Arial" w:hint="default"/>
        <w:b/>
        <w:i w:val="0"/>
        <w:strike w:val="0"/>
        <w:dstrike w:val="0"/>
        <w:color w:val="000000"/>
        <w:sz w:val="19"/>
        <w:szCs w:val="19"/>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19"/>
        <w:szCs w:val="19"/>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19"/>
        <w:szCs w:val="19"/>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19"/>
        <w:szCs w:val="19"/>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19"/>
        <w:szCs w:val="19"/>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5BE93AF7"/>
    <w:multiLevelType w:val="multilevel"/>
    <w:tmpl w:val="E6748288"/>
    <w:lvl w:ilvl="0">
      <w:start w:val="1"/>
      <w:numFmt w:val="decimal"/>
      <w:lvlText w:val="%1."/>
      <w:lvlJc w:val="left"/>
      <w:pPr>
        <w:ind w:left="779" w:hanging="360"/>
      </w:pPr>
      <w:rPr>
        <w:rFonts w:ascii="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1" w:hanging="432"/>
      </w:pPr>
      <w:rPr>
        <w:rFonts w:hint="default"/>
        <w:b/>
        <w:i w:val="0"/>
        <w:strike w:val="0"/>
        <w:dstrike w:val="0"/>
        <w:color w:val="000000"/>
        <w:sz w:val="19"/>
        <w:szCs w:val="19"/>
        <w:u w:val="none" w:color="000000"/>
        <w:bdr w:val="none" w:sz="0" w:space="0" w:color="auto"/>
        <w:shd w:val="clear" w:color="auto" w:fill="auto"/>
        <w:vertAlign w:val="baseline"/>
        <w:lang w:val="pt-BR"/>
      </w:rPr>
    </w:lvl>
    <w:lvl w:ilvl="2">
      <w:start w:val="1"/>
      <w:numFmt w:val="decimal"/>
      <w:lvlText w:val="%3."/>
      <w:lvlJc w:val="left"/>
      <w:pPr>
        <w:ind w:left="1643" w:hanging="504"/>
      </w:pPr>
      <w:rPr>
        <w:rFonts w:ascii="Arial" w:hAnsi="Arial" w:hint="default"/>
        <w:b/>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147" w:hanging="648"/>
      </w:pPr>
      <w:rPr>
        <w:rFonts w:ascii="Arial" w:hAnsi="Arial" w:hint="default"/>
        <w:b/>
        <w:i w:val="0"/>
        <w:strike w:val="0"/>
        <w:dstrike w:val="0"/>
        <w:color w:val="000000"/>
        <w:sz w:val="19"/>
        <w:szCs w:val="19"/>
        <w:u w:val="none" w:color="000000"/>
        <w:bdr w:val="none" w:sz="0" w:space="0" w:color="auto"/>
        <w:shd w:val="clear" w:color="auto" w:fill="auto"/>
        <w:vertAlign w:val="baseline"/>
      </w:rPr>
    </w:lvl>
    <w:lvl w:ilvl="4">
      <w:start w:val="1"/>
      <w:numFmt w:val="decimal"/>
      <w:lvlText w:val="%1.%2.%3.%4.%5."/>
      <w:lvlJc w:val="left"/>
      <w:pPr>
        <w:ind w:left="2651" w:hanging="792"/>
      </w:pPr>
      <w:rPr>
        <w:rFonts w:hint="default"/>
        <w:b w:val="0"/>
        <w:i w:val="0"/>
        <w:strike w:val="0"/>
        <w:dstrike w:val="0"/>
        <w:color w:val="000000"/>
        <w:sz w:val="19"/>
        <w:szCs w:val="19"/>
        <w:u w:val="none" w:color="000000"/>
        <w:bdr w:val="none" w:sz="0" w:space="0" w:color="auto"/>
        <w:shd w:val="clear" w:color="auto" w:fill="auto"/>
        <w:vertAlign w:val="baseline"/>
      </w:rPr>
    </w:lvl>
    <w:lvl w:ilvl="5">
      <w:start w:val="1"/>
      <w:numFmt w:val="decimal"/>
      <w:lvlText w:val="%1.%2.%3.%4.%5.%6."/>
      <w:lvlJc w:val="left"/>
      <w:pPr>
        <w:ind w:left="3155" w:hanging="936"/>
      </w:pPr>
      <w:rPr>
        <w:rFonts w:hint="defaul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1.%2.%3.%4.%5.%6.%7."/>
      <w:lvlJc w:val="left"/>
      <w:pPr>
        <w:ind w:left="3659" w:hanging="1080"/>
      </w:pPr>
      <w:rPr>
        <w:rFonts w:hint="default"/>
        <w:b w:val="0"/>
        <w:i w:val="0"/>
        <w:strike w:val="0"/>
        <w:dstrike w:val="0"/>
        <w:color w:val="000000"/>
        <w:sz w:val="19"/>
        <w:szCs w:val="19"/>
        <w:u w:val="none" w:color="000000"/>
        <w:bdr w:val="none" w:sz="0" w:space="0" w:color="auto"/>
        <w:shd w:val="clear" w:color="auto" w:fill="auto"/>
        <w:vertAlign w:val="baseline"/>
      </w:rPr>
    </w:lvl>
    <w:lvl w:ilvl="7">
      <w:start w:val="1"/>
      <w:numFmt w:val="decimal"/>
      <w:lvlText w:val="%1.%2.%3.%4.%5.%6.%7.%8."/>
      <w:lvlJc w:val="left"/>
      <w:pPr>
        <w:ind w:left="4163" w:hanging="1224"/>
      </w:pPr>
      <w:rPr>
        <w:rFonts w:hint="default"/>
        <w:b w:val="0"/>
        <w:i w:val="0"/>
        <w:strike w:val="0"/>
        <w:dstrike w:val="0"/>
        <w:color w:val="000000"/>
        <w:sz w:val="19"/>
        <w:szCs w:val="19"/>
        <w:u w:val="none" w:color="000000"/>
        <w:bdr w:val="none" w:sz="0" w:space="0" w:color="auto"/>
        <w:shd w:val="clear" w:color="auto" w:fill="auto"/>
        <w:vertAlign w:val="baseline"/>
      </w:rPr>
    </w:lvl>
    <w:lvl w:ilvl="8">
      <w:start w:val="1"/>
      <w:numFmt w:val="decimal"/>
      <w:lvlText w:val="%1.%2.%3.%4.%5.%6.%7.%8.%9."/>
      <w:lvlJc w:val="left"/>
      <w:pPr>
        <w:ind w:left="4739" w:hanging="1440"/>
      </w:pPr>
      <w:rPr>
        <w:rFonts w:hint="default"/>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5C737AD1"/>
    <w:multiLevelType w:val="hybridMultilevel"/>
    <w:tmpl w:val="D79C2728"/>
    <w:lvl w:ilvl="0" w:tplc="6F00AAAE">
      <w:start w:val="1"/>
      <w:numFmt w:val="bullet"/>
      <w:lvlText w:val="•"/>
      <w:lvlJc w:val="left"/>
      <w:pPr>
        <w:ind w:left="6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41CA494">
      <w:start w:val="1"/>
      <w:numFmt w:val="bullet"/>
      <w:lvlText w:val="o"/>
      <w:lvlJc w:val="left"/>
      <w:pPr>
        <w:ind w:left="14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FD62E6A">
      <w:start w:val="1"/>
      <w:numFmt w:val="bullet"/>
      <w:lvlText w:val="▪"/>
      <w:lvlJc w:val="left"/>
      <w:pPr>
        <w:ind w:left="21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AFA4358">
      <w:start w:val="1"/>
      <w:numFmt w:val="bullet"/>
      <w:lvlText w:val="•"/>
      <w:lvlJc w:val="left"/>
      <w:pPr>
        <w:ind w:left="28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84ECC1A">
      <w:start w:val="1"/>
      <w:numFmt w:val="bullet"/>
      <w:lvlText w:val="o"/>
      <w:lvlJc w:val="left"/>
      <w:pPr>
        <w:ind w:left="359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0B4F598">
      <w:start w:val="1"/>
      <w:numFmt w:val="bullet"/>
      <w:lvlText w:val="▪"/>
      <w:lvlJc w:val="left"/>
      <w:pPr>
        <w:ind w:left="431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988DF66">
      <w:start w:val="1"/>
      <w:numFmt w:val="bullet"/>
      <w:lvlText w:val="•"/>
      <w:lvlJc w:val="left"/>
      <w:pPr>
        <w:ind w:left="50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1A033D0">
      <w:start w:val="1"/>
      <w:numFmt w:val="bullet"/>
      <w:lvlText w:val="o"/>
      <w:lvlJc w:val="left"/>
      <w:pPr>
        <w:ind w:left="57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138BBBE">
      <w:start w:val="1"/>
      <w:numFmt w:val="bullet"/>
      <w:lvlText w:val="▪"/>
      <w:lvlJc w:val="left"/>
      <w:pPr>
        <w:ind w:left="64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612C1215"/>
    <w:multiLevelType w:val="hybridMultilevel"/>
    <w:tmpl w:val="A0883134"/>
    <w:lvl w:ilvl="0" w:tplc="E7121E06">
      <w:start w:val="1"/>
      <w:numFmt w:val="bullet"/>
      <w:lvlText w:val="-"/>
      <w:lvlJc w:val="left"/>
      <w:pPr>
        <w:ind w:left="1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4FE19E8">
      <w:start w:val="1"/>
      <w:numFmt w:val="bullet"/>
      <w:lvlText w:val="o"/>
      <w:lvlJc w:val="left"/>
      <w:pPr>
        <w:ind w:left="10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FAC2EF2">
      <w:start w:val="1"/>
      <w:numFmt w:val="bullet"/>
      <w:lvlText w:val="▪"/>
      <w:lvlJc w:val="left"/>
      <w:pPr>
        <w:ind w:left="18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F66AD70">
      <w:start w:val="1"/>
      <w:numFmt w:val="bullet"/>
      <w:lvlText w:val="•"/>
      <w:lvlJc w:val="left"/>
      <w:pPr>
        <w:ind w:left="25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F7C2F74">
      <w:start w:val="1"/>
      <w:numFmt w:val="bullet"/>
      <w:lvlText w:val="o"/>
      <w:lvlJc w:val="left"/>
      <w:pPr>
        <w:ind w:left="32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D744FBA">
      <w:start w:val="1"/>
      <w:numFmt w:val="bullet"/>
      <w:lvlText w:val="▪"/>
      <w:lvlJc w:val="left"/>
      <w:pPr>
        <w:ind w:left="39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1528DA6">
      <w:start w:val="1"/>
      <w:numFmt w:val="bullet"/>
      <w:lvlText w:val="•"/>
      <w:lvlJc w:val="left"/>
      <w:pPr>
        <w:ind w:left="46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1EA3F6C">
      <w:start w:val="1"/>
      <w:numFmt w:val="bullet"/>
      <w:lvlText w:val="o"/>
      <w:lvlJc w:val="left"/>
      <w:pPr>
        <w:ind w:left="54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3720DBA">
      <w:start w:val="1"/>
      <w:numFmt w:val="bullet"/>
      <w:lvlText w:val="▪"/>
      <w:lvlJc w:val="left"/>
      <w:pPr>
        <w:ind w:left="61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637A1B10"/>
    <w:multiLevelType w:val="multilevel"/>
    <w:tmpl w:val="D0D64522"/>
    <w:lvl w:ilvl="0">
      <w:start w:val="11"/>
      <w:numFmt w:val="decimal"/>
      <w:lvlText w:val="%1"/>
      <w:lvlJc w:val="left"/>
      <w:pPr>
        <w:ind w:left="375" w:hanging="375"/>
      </w:pPr>
      <w:rPr>
        <w:rFonts w:hint="default"/>
      </w:rPr>
    </w:lvl>
    <w:lvl w:ilvl="1">
      <w:start w:val="1"/>
      <w:numFmt w:val="decimal"/>
      <w:lvlText w:val="%1.%2"/>
      <w:lvlJc w:val="left"/>
      <w:pPr>
        <w:ind w:left="376" w:hanging="37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3" w15:restartNumberingAfterBreak="0">
    <w:nsid w:val="64F30079"/>
    <w:multiLevelType w:val="multilevel"/>
    <w:tmpl w:val="A3686B08"/>
    <w:lvl w:ilvl="0">
      <w:start w:val="6"/>
      <w:numFmt w:val="decimal"/>
      <w:lvlText w:val="%1"/>
      <w:lvlJc w:val="left"/>
      <w:pPr>
        <w:ind w:left="360" w:hanging="360"/>
      </w:pPr>
      <w:rPr>
        <w:rFonts w:hint="default"/>
      </w:rPr>
    </w:lvl>
    <w:lvl w:ilvl="1">
      <w:start w:val="6"/>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134" w:hanging="108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24" w15:restartNumberingAfterBreak="0">
    <w:nsid w:val="653F7345"/>
    <w:multiLevelType w:val="hybridMultilevel"/>
    <w:tmpl w:val="FB0A6494"/>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5" w15:restartNumberingAfterBreak="0">
    <w:nsid w:val="661161AD"/>
    <w:multiLevelType w:val="multilevel"/>
    <w:tmpl w:val="E6748288"/>
    <w:lvl w:ilvl="0">
      <w:start w:val="1"/>
      <w:numFmt w:val="decimal"/>
      <w:lvlText w:val="%1."/>
      <w:lvlJc w:val="left"/>
      <w:pPr>
        <w:ind w:left="360" w:hanging="360"/>
      </w:pPr>
      <w:rPr>
        <w:rFonts w:ascii="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b/>
        <w:i w:val="0"/>
        <w:strike w:val="0"/>
        <w:dstrike w:val="0"/>
        <w:color w:val="000000"/>
        <w:sz w:val="19"/>
        <w:szCs w:val="19"/>
        <w:u w:val="none" w:color="000000"/>
        <w:bdr w:val="none" w:sz="0" w:space="0" w:color="auto"/>
        <w:shd w:val="clear" w:color="auto" w:fill="auto"/>
        <w:vertAlign w:val="baseline"/>
        <w:lang w:val="pt-BR"/>
      </w:rPr>
    </w:lvl>
    <w:lvl w:ilvl="2">
      <w:start w:val="1"/>
      <w:numFmt w:val="decimal"/>
      <w:lvlText w:val="%3."/>
      <w:lvlJc w:val="left"/>
      <w:pPr>
        <w:ind w:left="1224" w:hanging="504"/>
      </w:pPr>
      <w:rPr>
        <w:rFonts w:ascii="Arial" w:hAnsi="Arial" w:hint="default"/>
        <w:b/>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728" w:hanging="648"/>
      </w:pPr>
      <w:rPr>
        <w:rFonts w:ascii="Arial" w:hAnsi="Arial" w:hint="default"/>
        <w:b/>
        <w:i w:val="0"/>
        <w:strike w:val="0"/>
        <w:dstrike w:val="0"/>
        <w:color w:val="000000"/>
        <w:sz w:val="19"/>
        <w:szCs w:val="19"/>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19"/>
        <w:szCs w:val="19"/>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19"/>
        <w:szCs w:val="19"/>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19"/>
        <w:szCs w:val="19"/>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691A693E"/>
    <w:multiLevelType w:val="multilevel"/>
    <w:tmpl w:val="3056B6A8"/>
    <w:lvl w:ilvl="0">
      <w:start w:val="12"/>
      <w:numFmt w:val="decimal"/>
      <w:lvlText w:val="%1."/>
      <w:lvlJc w:val="left"/>
      <w:pPr>
        <w:ind w:left="375" w:hanging="375"/>
      </w:pPr>
      <w:rPr>
        <w:rFonts w:ascii="Arial" w:hAnsi="Arial" w:hint="default"/>
        <w:b/>
        <w:i w:val="0"/>
      </w:rPr>
    </w:lvl>
    <w:lvl w:ilvl="1">
      <w:start w:val="2"/>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69FC39B6"/>
    <w:multiLevelType w:val="hybridMultilevel"/>
    <w:tmpl w:val="5A3C1540"/>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8" w15:restartNumberingAfterBreak="0">
    <w:nsid w:val="6D312CB0"/>
    <w:multiLevelType w:val="multilevel"/>
    <w:tmpl w:val="E67EEE72"/>
    <w:lvl w:ilvl="0">
      <w:start w:val="11"/>
      <w:numFmt w:val="decimal"/>
      <w:lvlText w:val="%1"/>
      <w:lvlJc w:val="left"/>
      <w:pPr>
        <w:ind w:left="375" w:hanging="375"/>
      </w:pPr>
      <w:rPr>
        <w:rFonts w:hint="default"/>
      </w:rPr>
    </w:lvl>
    <w:lvl w:ilvl="1">
      <w:start w:val="11"/>
      <w:numFmt w:val="decimal"/>
      <w:lvlText w:val="%2."/>
      <w:lvlJc w:val="left"/>
      <w:pPr>
        <w:ind w:left="376" w:hanging="375"/>
      </w:pPr>
      <w:rPr>
        <w:rFonts w:ascii="Arial" w:hAnsi="Arial" w:hint="default"/>
        <w:b/>
        <w:i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9" w15:restartNumberingAfterBreak="0">
    <w:nsid w:val="6F874AC5"/>
    <w:multiLevelType w:val="multilevel"/>
    <w:tmpl w:val="5264450A"/>
    <w:lvl w:ilvl="0">
      <w:start w:val="7"/>
      <w:numFmt w:val="decimal"/>
      <w:lvlText w:val="%1"/>
      <w:lvlJc w:val="left"/>
      <w:pPr>
        <w:ind w:left="3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0" w15:restartNumberingAfterBreak="0">
    <w:nsid w:val="737E0014"/>
    <w:multiLevelType w:val="multilevel"/>
    <w:tmpl w:val="65E2F746"/>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7A91618C"/>
    <w:multiLevelType w:val="hybridMultilevel"/>
    <w:tmpl w:val="6AA26018"/>
    <w:lvl w:ilvl="0" w:tplc="DCCC0DC4">
      <w:start w:val="1"/>
      <w:numFmt w:val="decimal"/>
      <w:lvlText w:val="%1)"/>
      <w:lvlJc w:val="left"/>
      <w:pPr>
        <w:ind w:left="369" w:hanging="360"/>
      </w:pPr>
      <w:rPr>
        <w:rFonts w:hint="default"/>
      </w:rPr>
    </w:lvl>
    <w:lvl w:ilvl="1" w:tplc="04160019">
      <w:start w:val="1"/>
      <w:numFmt w:val="lowerLetter"/>
      <w:lvlText w:val="%2."/>
      <w:lvlJc w:val="left"/>
      <w:pPr>
        <w:ind w:left="1089" w:hanging="360"/>
      </w:pPr>
    </w:lvl>
    <w:lvl w:ilvl="2" w:tplc="0416001B" w:tentative="1">
      <w:start w:val="1"/>
      <w:numFmt w:val="lowerRoman"/>
      <w:lvlText w:val="%3."/>
      <w:lvlJc w:val="right"/>
      <w:pPr>
        <w:ind w:left="1809" w:hanging="180"/>
      </w:pPr>
    </w:lvl>
    <w:lvl w:ilvl="3" w:tplc="0416000F" w:tentative="1">
      <w:start w:val="1"/>
      <w:numFmt w:val="decimal"/>
      <w:lvlText w:val="%4."/>
      <w:lvlJc w:val="left"/>
      <w:pPr>
        <w:ind w:left="2529" w:hanging="360"/>
      </w:pPr>
    </w:lvl>
    <w:lvl w:ilvl="4" w:tplc="04160019" w:tentative="1">
      <w:start w:val="1"/>
      <w:numFmt w:val="lowerLetter"/>
      <w:lvlText w:val="%5."/>
      <w:lvlJc w:val="left"/>
      <w:pPr>
        <w:ind w:left="3249" w:hanging="360"/>
      </w:pPr>
    </w:lvl>
    <w:lvl w:ilvl="5" w:tplc="0416001B" w:tentative="1">
      <w:start w:val="1"/>
      <w:numFmt w:val="lowerRoman"/>
      <w:lvlText w:val="%6."/>
      <w:lvlJc w:val="right"/>
      <w:pPr>
        <w:ind w:left="3969" w:hanging="180"/>
      </w:pPr>
    </w:lvl>
    <w:lvl w:ilvl="6" w:tplc="0416000F" w:tentative="1">
      <w:start w:val="1"/>
      <w:numFmt w:val="decimal"/>
      <w:lvlText w:val="%7."/>
      <w:lvlJc w:val="left"/>
      <w:pPr>
        <w:ind w:left="4689" w:hanging="360"/>
      </w:pPr>
    </w:lvl>
    <w:lvl w:ilvl="7" w:tplc="04160019" w:tentative="1">
      <w:start w:val="1"/>
      <w:numFmt w:val="lowerLetter"/>
      <w:lvlText w:val="%8."/>
      <w:lvlJc w:val="left"/>
      <w:pPr>
        <w:ind w:left="5409" w:hanging="360"/>
      </w:pPr>
    </w:lvl>
    <w:lvl w:ilvl="8" w:tplc="0416001B" w:tentative="1">
      <w:start w:val="1"/>
      <w:numFmt w:val="lowerRoman"/>
      <w:lvlText w:val="%9."/>
      <w:lvlJc w:val="right"/>
      <w:pPr>
        <w:ind w:left="6129" w:hanging="180"/>
      </w:pPr>
    </w:lvl>
  </w:abstractNum>
  <w:abstractNum w:abstractNumId="32" w15:restartNumberingAfterBreak="0">
    <w:nsid w:val="7DB44933"/>
    <w:multiLevelType w:val="hybridMultilevel"/>
    <w:tmpl w:val="B91010C4"/>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abstractNum w:abstractNumId="33" w15:restartNumberingAfterBreak="0">
    <w:nsid w:val="7FC75AB0"/>
    <w:multiLevelType w:val="hybridMultilevel"/>
    <w:tmpl w:val="D24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
  </w:num>
  <w:num w:numId="4">
    <w:abstractNumId w:val="17"/>
  </w:num>
  <w:num w:numId="5">
    <w:abstractNumId w:val="16"/>
  </w:num>
  <w:num w:numId="6">
    <w:abstractNumId w:val="29"/>
  </w:num>
  <w:num w:numId="7">
    <w:abstractNumId w:val="4"/>
  </w:num>
  <w:num w:numId="8">
    <w:abstractNumId w:val="20"/>
  </w:num>
  <w:num w:numId="9">
    <w:abstractNumId w:val="0"/>
  </w:num>
  <w:num w:numId="10">
    <w:abstractNumId w:val="12"/>
  </w:num>
  <w:num w:numId="11">
    <w:abstractNumId w:val="8"/>
  </w:num>
  <w:num w:numId="12">
    <w:abstractNumId w:val="27"/>
  </w:num>
  <w:num w:numId="13">
    <w:abstractNumId w:val="24"/>
  </w:num>
  <w:num w:numId="14">
    <w:abstractNumId w:val="32"/>
  </w:num>
  <w:num w:numId="15">
    <w:abstractNumId w:val="33"/>
  </w:num>
  <w:num w:numId="16">
    <w:abstractNumId w:val="7"/>
  </w:num>
  <w:num w:numId="17">
    <w:abstractNumId w:val="5"/>
  </w:num>
  <w:num w:numId="18">
    <w:abstractNumId w:val="6"/>
  </w:num>
  <w:num w:numId="19">
    <w:abstractNumId w:val="3"/>
  </w:num>
  <w:num w:numId="20">
    <w:abstractNumId w:val="31"/>
  </w:num>
  <w:num w:numId="21">
    <w:abstractNumId w:val="23"/>
  </w:num>
  <w:num w:numId="22">
    <w:abstractNumId w:val="22"/>
  </w:num>
  <w:num w:numId="23">
    <w:abstractNumId w:val="14"/>
  </w:num>
  <w:num w:numId="24">
    <w:abstractNumId w:val="1"/>
  </w:num>
  <w:num w:numId="25">
    <w:abstractNumId w:val="26"/>
  </w:num>
  <w:num w:numId="26">
    <w:abstractNumId w:val="30"/>
  </w:num>
  <w:num w:numId="27">
    <w:abstractNumId w:val="25"/>
  </w:num>
  <w:num w:numId="28">
    <w:abstractNumId w:val="19"/>
  </w:num>
  <w:num w:numId="29">
    <w:abstractNumId w:val="10"/>
  </w:num>
  <w:num w:numId="30">
    <w:abstractNumId w:val="28"/>
  </w:num>
  <w:num w:numId="31">
    <w:abstractNumId w:val="11"/>
  </w:num>
  <w:num w:numId="32">
    <w:abstractNumId w:val="13"/>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83"/>
    <w:rsid w:val="00000DD9"/>
    <w:rsid w:val="00003A11"/>
    <w:rsid w:val="00017B04"/>
    <w:rsid w:val="00020890"/>
    <w:rsid w:val="00046C59"/>
    <w:rsid w:val="00063CCF"/>
    <w:rsid w:val="000669F2"/>
    <w:rsid w:val="00067190"/>
    <w:rsid w:val="00094704"/>
    <w:rsid w:val="000957B4"/>
    <w:rsid w:val="000D0689"/>
    <w:rsid w:val="000F3023"/>
    <w:rsid w:val="00105318"/>
    <w:rsid w:val="001148DE"/>
    <w:rsid w:val="00116528"/>
    <w:rsid w:val="00147137"/>
    <w:rsid w:val="00157B4F"/>
    <w:rsid w:val="00185684"/>
    <w:rsid w:val="00197952"/>
    <w:rsid w:val="001A1D16"/>
    <w:rsid w:val="001A3E6A"/>
    <w:rsid w:val="001A3F80"/>
    <w:rsid w:val="001A507E"/>
    <w:rsid w:val="001B5106"/>
    <w:rsid w:val="0020128C"/>
    <w:rsid w:val="00216DE3"/>
    <w:rsid w:val="00221952"/>
    <w:rsid w:val="00233A03"/>
    <w:rsid w:val="002654C0"/>
    <w:rsid w:val="00272F5A"/>
    <w:rsid w:val="00280C25"/>
    <w:rsid w:val="002A5300"/>
    <w:rsid w:val="002C568F"/>
    <w:rsid w:val="002E2D4C"/>
    <w:rsid w:val="0030716B"/>
    <w:rsid w:val="00315800"/>
    <w:rsid w:val="003238F2"/>
    <w:rsid w:val="00327BE9"/>
    <w:rsid w:val="0034186B"/>
    <w:rsid w:val="00355BE4"/>
    <w:rsid w:val="00360475"/>
    <w:rsid w:val="00394FE0"/>
    <w:rsid w:val="00397381"/>
    <w:rsid w:val="003A6037"/>
    <w:rsid w:val="003D2A48"/>
    <w:rsid w:val="003E15FB"/>
    <w:rsid w:val="00402EA3"/>
    <w:rsid w:val="00424E9E"/>
    <w:rsid w:val="004432D7"/>
    <w:rsid w:val="00444B91"/>
    <w:rsid w:val="00447AF4"/>
    <w:rsid w:val="00454CC1"/>
    <w:rsid w:val="00456B46"/>
    <w:rsid w:val="00456CDF"/>
    <w:rsid w:val="00457A1D"/>
    <w:rsid w:val="00475E7F"/>
    <w:rsid w:val="004A3079"/>
    <w:rsid w:val="004A3968"/>
    <w:rsid w:val="004B79E6"/>
    <w:rsid w:val="004C70E9"/>
    <w:rsid w:val="004F6248"/>
    <w:rsid w:val="00510F42"/>
    <w:rsid w:val="0051437B"/>
    <w:rsid w:val="00535384"/>
    <w:rsid w:val="00547040"/>
    <w:rsid w:val="00551D33"/>
    <w:rsid w:val="005531F0"/>
    <w:rsid w:val="00565B0D"/>
    <w:rsid w:val="00571DFC"/>
    <w:rsid w:val="00572613"/>
    <w:rsid w:val="00573324"/>
    <w:rsid w:val="005A0845"/>
    <w:rsid w:val="005A2AED"/>
    <w:rsid w:val="005B7B67"/>
    <w:rsid w:val="005D3DD4"/>
    <w:rsid w:val="005D4EFE"/>
    <w:rsid w:val="00657A60"/>
    <w:rsid w:val="0068029D"/>
    <w:rsid w:val="00685EEB"/>
    <w:rsid w:val="00687368"/>
    <w:rsid w:val="00711983"/>
    <w:rsid w:val="00713B55"/>
    <w:rsid w:val="007152E0"/>
    <w:rsid w:val="0071788D"/>
    <w:rsid w:val="00721139"/>
    <w:rsid w:val="00727A9A"/>
    <w:rsid w:val="00736F1B"/>
    <w:rsid w:val="00766A6E"/>
    <w:rsid w:val="00767740"/>
    <w:rsid w:val="00770CAF"/>
    <w:rsid w:val="0077521A"/>
    <w:rsid w:val="00776C9B"/>
    <w:rsid w:val="00787F78"/>
    <w:rsid w:val="007A1FDB"/>
    <w:rsid w:val="007A2BE4"/>
    <w:rsid w:val="007B0776"/>
    <w:rsid w:val="007B2BBA"/>
    <w:rsid w:val="007B34D6"/>
    <w:rsid w:val="007B7968"/>
    <w:rsid w:val="007C5F27"/>
    <w:rsid w:val="007D6E6E"/>
    <w:rsid w:val="007D75A3"/>
    <w:rsid w:val="0080622E"/>
    <w:rsid w:val="00833B12"/>
    <w:rsid w:val="008405F9"/>
    <w:rsid w:val="008665D9"/>
    <w:rsid w:val="00873B97"/>
    <w:rsid w:val="008A5C77"/>
    <w:rsid w:val="008A6476"/>
    <w:rsid w:val="008D1551"/>
    <w:rsid w:val="008E0521"/>
    <w:rsid w:val="008E3F70"/>
    <w:rsid w:val="009039C8"/>
    <w:rsid w:val="00914989"/>
    <w:rsid w:val="00920C60"/>
    <w:rsid w:val="00921F30"/>
    <w:rsid w:val="00960C94"/>
    <w:rsid w:val="0099025A"/>
    <w:rsid w:val="00995284"/>
    <w:rsid w:val="009A3D9E"/>
    <w:rsid w:val="00A11C64"/>
    <w:rsid w:val="00A2465D"/>
    <w:rsid w:val="00A27569"/>
    <w:rsid w:val="00AC60B4"/>
    <w:rsid w:val="00AC66B9"/>
    <w:rsid w:val="00AD016E"/>
    <w:rsid w:val="00AD578C"/>
    <w:rsid w:val="00AE2E43"/>
    <w:rsid w:val="00AF1C9D"/>
    <w:rsid w:val="00B06502"/>
    <w:rsid w:val="00B35832"/>
    <w:rsid w:val="00B43D7A"/>
    <w:rsid w:val="00B55B28"/>
    <w:rsid w:val="00B730A5"/>
    <w:rsid w:val="00B73A5D"/>
    <w:rsid w:val="00B76668"/>
    <w:rsid w:val="00B9757C"/>
    <w:rsid w:val="00BB2CC2"/>
    <w:rsid w:val="00BB3EA7"/>
    <w:rsid w:val="00BC1358"/>
    <w:rsid w:val="00BC1658"/>
    <w:rsid w:val="00BC2B2F"/>
    <w:rsid w:val="00BC6495"/>
    <w:rsid w:val="00BE07BE"/>
    <w:rsid w:val="00BF0091"/>
    <w:rsid w:val="00BF5871"/>
    <w:rsid w:val="00C12FE0"/>
    <w:rsid w:val="00C376D4"/>
    <w:rsid w:val="00C500F0"/>
    <w:rsid w:val="00C723B9"/>
    <w:rsid w:val="00C857EF"/>
    <w:rsid w:val="00CA3159"/>
    <w:rsid w:val="00CA39F5"/>
    <w:rsid w:val="00CB136D"/>
    <w:rsid w:val="00CC0C50"/>
    <w:rsid w:val="00CD4E6A"/>
    <w:rsid w:val="00CD7A71"/>
    <w:rsid w:val="00CF5655"/>
    <w:rsid w:val="00D10A9D"/>
    <w:rsid w:val="00D14DF4"/>
    <w:rsid w:val="00D22AC3"/>
    <w:rsid w:val="00D30243"/>
    <w:rsid w:val="00D34994"/>
    <w:rsid w:val="00D41564"/>
    <w:rsid w:val="00D656A7"/>
    <w:rsid w:val="00D711D6"/>
    <w:rsid w:val="00D84871"/>
    <w:rsid w:val="00DB4133"/>
    <w:rsid w:val="00DD22C4"/>
    <w:rsid w:val="00DD5F11"/>
    <w:rsid w:val="00DE1F66"/>
    <w:rsid w:val="00DF7577"/>
    <w:rsid w:val="00E20E82"/>
    <w:rsid w:val="00E362C0"/>
    <w:rsid w:val="00E53B92"/>
    <w:rsid w:val="00E5414D"/>
    <w:rsid w:val="00E717EB"/>
    <w:rsid w:val="00E74434"/>
    <w:rsid w:val="00E7503E"/>
    <w:rsid w:val="00EC6A65"/>
    <w:rsid w:val="00ED0009"/>
    <w:rsid w:val="00ED6BCB"/>
    <w:rsid w:val="00EE171A"/>
    <w:rsid w:val="00EF27EA"/>
    <w:rsid w:val="00F020AB"/>
    <w:rsid w:val="00F023CB"/>
    <w:rsid w:val="00F23F40"/>
    <w:rsid w:val="00F4170C"/>
    <w:rsid w:val="00F53E1F"/>
    <w:rsid w:val="00FB3D3C"/>
    <w:rsid w:val="00FD4602"/>
    <w:rsid w:val="00FD5508"/>
    <w:rsid w:val="00FE7F56"/>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DBFBC"/>
  <w15:docId w15:val="{E56397CE-796E-4622-BA6B-437F4529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3" w:lineRule="auto"/>
      <w:ind w:left="11" w:hanging="10"/>
      <w:jc w:val="both"/>
    </w:pPr>
    <w:rPr>
      <w:rFonts w:ascii="Times New Roman" w:eastAsia="Times New Roman" w:hAnsi="Times New Roman" w:cs="Times New Roman"/>
      <w:color w:val="000000"/>
      <w:sz w:val="19"/>
    </w:rPr>
  </w:style>
  <w:style w:type="paragraph" w:styleId="Ttulo1">
    <w:name w:val="heading 1"/>
    <w:next w:val="Normal"/>
    <w:link w:val="Ttulo1Carter"/>
    <w:uiPriority w:val="9"/>
    <w:qFormat/>
    <w:pPr>
      <w:keepNext/>
      <w:keepLines/>
      <w:spacing w:after="90"/>
      <w:ind w:left="10" w:hanging="10"/>
      <w:outlineLvl w:val="0"/>
    </w:pPr>
    <w:rPr>
      <w:rFonts w:ascii="Times New Roman" w:eastAsia="Times New Roman" w:hAnsi="Times New Roman" w:cs="Times New Roman"/>
      <w:color w:val="000000"/>
      <w:sz w:val="19"/>
      <w:u w:val="single" w:color="00000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rPr>
      <w:rFonts w:ascii="Times New Roman" w:eastAsia="Times New Roman" w:hAnsi="Times New Roman" w:cs="Times New Roman"/>
      <w:color w:val="000000"/>
      <w:sz w:val="19"/>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C12FE0"/>
    <w:pPr>
      <w:ind w:left="720"/>
      <w:contextualSpacing/>
    </w:pPr>
  </w:style>
  <w:style w:type="character" w:styleId="Hiperligao">
    <w:name w:val="Hyperlink"/>
    <w:basedOn w:val="Tipodeletrapredefinidodopargrafo"/>
    <w:uiPriority w:val="99"/>
    <w:unhideWhenUsed/>
    <w:rsid w:val="00B35832"/>
    <w:rPr>
      <w:color w:val="0563C1" w:themeColor="hyperlink"/>
      <w:u w:val="single"/>
    </w:rPr>
  </w:style>
  <w:style w:type="character" w:styleId="MenoNoResolvida">
    <w:name w:val="Unresolved Mention"/>
    <w:basedOn w:val="Tipodeletrapredefinidodopargrafo"/>
    <w:uiPriority w:val="99"/>
    <w:semiHidden/>
    <w:unhideWhenUsed/>
    <w:rsid w:val="00B35832"/>
    <w:rPr>
      <w:color w:val="605E5C"/>
      <w:shd w:val="clear" w:color="auto" w:fill="E1DFDD"/>
    </w:rPr>
  </w:style>
  <w:style w:type="character" w:styleId="Hiperligaovisitada">
    <w:name w:val="FollowedHyperlink"/>
    <w:basedOn w:val="Tipodeletrapredefinidodopargrafo"/>
    <w:uiPriority w:val="99"/>
    <w:semiHidden/>
    <w:unhideWhenUsed/>
    <w:rsid w:val="0034186B"/>
    <w:rPr>
      <w:color w:val="954F72" w:themeColor="followedHyperlink"/>
      <w:u w:val="single"/>
    </w:rPr>
  </w:style>
  <w:style w:type="table" w:styleId="TabelacomGrelha">
    <w:name w:val="Table Grid"/>
    <w:basedOn w:val="Tabelanormal"/>
    <w:uiPriority w:val="39"/>
    <w:rsid w:val="0039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D848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3837">
      <w:bodyDiv w:val="1"/>
      <w:marLeft w:val="0"/>
      <w:marRight w:val="0"/>
      <w:marTop w:val="0"/>
      <w:marBottom w:val="0"/>
      <w:divBdr>
        <w:top w:val="none" w:sz="0" w:space="0" w:color="auto"/>
        <w:left w:val="none" w:sz="0" w:space="0" w:color="auto"/>
        <w:bottom w:val="none" w:sz="0" w:space="0" w:color="auto"/>
        <w:right w:val="none" w:sz="0" w:space="0" w:color="auto"/>
      </w:divBdr>
    </w:div>
    <w:div w:id="852230604">
      <w:bodyDiv w:val="1"/>
      <w:marLeft w:val="0"/>
      <w:marRight w:val="0"/>
      <w:marTop w:val="0"/>
      <w:marBottom w:val="0"/>
      <w:divBdr>
        <w:top w:val="none" w:sz="0" w:space="0" w:color="auto"/>
        <w:left w:val="none" w:sz="0" w:space="0" w:color="auto"/>
        <w:bottom w:val="none" w:sz="0" w:space="0" w:color="auto"/>
        <w:right w:val="none" w:sz="0" w:space="0" w:color="auto"/>
      </w:divBdr>
    </w:div>
    <w:div w:id="1474757700">
      <w:bodyDiv w:val="1"/>
      <w:marLeft w:val="0"/>
      <w:marRight w:val="0"/>
      <w:marTop w:val="0"/>
      <w:marBottom w:val="0"/>
      <w:divBdr>
        <w:top w:val="none" w:sz="0" w:space="0" w:color="auto"/>
        <w:left w:val="none" w:sz="0" w:space="0" w:color="auto"/>
        <w:bottom w:val="none" w:sz="0" w:space="0" w:color="auto"/>
        <w:right w:val="none" w:sz="0" w:space="0" w:color="auto"/>
      </w:divBdr>
    </w:div>
    <w:div w:id="1562520209">
      <w:bodyDiv w:val="1"/>
      <w:marLeft w:val="0"/>
      <w:marRight w:val="0"/>
      <w:marTop w:val="0"/>
      <w:marBottom w:val="0"/>
      <w:divBdr>
        <w:top w:val="none" w:sz="0" w:space="0" w:color="auto"/>
        <w:left w:val="none" w:sz="0" w:space="0" w:color="auto"/>
        <w:bottom w:val="none" w:sz="0" w:space="0" w:color="auto"/>
        <w:right w:val="none" w:sz="0" w:space="0" w:color="auto"/>
      </w:divBdr>
    </w:div>
    <w:div w:id="1690788202">
      <w:bodyDiv w:val="1"/>
      <w:marLeft w:val="0"/>
      <w:marRight w:val="0"/>
      <w:marTop w:val="0"/>
      <w:marBottom w:val="0"/>
      <w:divBdr>
        <w:top w:val="none" w:sz="0" w:space="0" w:color="auto"/>
        <w:left w:val="none" w:sz="0" w:space="0" w:color="auto"/>
        <w:bottom w:val="none" w:sz="0" w:space="0" w:color="auto"/>
        <w:right w:val="none" w:sz="0" w:space="0" w:color="auto"/>
      </w:divBdr>
    </w:div>
    <w:div w:id="1964995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rcorporation.sharepoint.com/sites/SASQETeam/Lists/Audit%20Management%20Lea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learcorporation.sharepoint.com/sites/SASQETeam/Lists/Audit%20Management%20Lea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a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corporation.sharepoint.com/sites/SASQETeam/Lists/Audit%20Management%20Lea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earcorporation.sharepoint.com/sites/SASQETeam/Lists/Audit%20Management%20Lear/" TargetMode="External"/><Relationship Id="rId23" Type="http://schemas.openxmlformats.org/officeDocument/2006/relationships/fontTable" Target="fontTable.xml"/><Relationship Id="rId10" Type="http://schemas.openxmlformats.org/officeDocument/2006/relationships/hyperlink" Target="http://www.lear.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rcorporation.sharepoint.com/sites/SASQETeam/Lists/Audit%20Management%20Lea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4FCFE2A057944DBD3B08D09E6F338F" ma:contentTypeVersion="0" ma:contentTypeDescription="Create a new document." ma:contentTypeScope="" ma:versionID="4c6a12ab0c599e264075edee48d18f2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2C543-2330-4782-AD2B-D299989D82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4168D6-977E-4E1B-8553-BA094501FF50}">
  <ds:schemaRefs>
    <ds:schemaRef ds:uri="http://schemas.microsoft.com/sharepoint/v3/contenttype/forms"/>
  </ds:schemaRefs>
</ds:datastoreItem>
</file>

<file path=customXml/itemProps3.xml><?xml version="1.0" encoding="utf-8"?>
<ds:datastoreItem xmlns:ds="http://schemas.openxmlformats.org/officeDocument/2006/customXml" ds:itemID="{597224ED-C1E8-4E19-A020-41862ED86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3913</Words>
  <Characters>22307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Microsoft Word - LEAR - Specific Lear Requirements of Brazil - Letter of Clarification Rev07 12_11_20 - Official</vt:lpstr>
    </vt:vector>
  </TitlesOfParts>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LEAR - Specific Lear Requirements of Brazil - Letter of Clarification Rev07 12_11_20 - Official</dc:title>
  <dc:subject/>
  <dc:creator>FPirani</dc:creator>
  <cp:keywords/>
  <dc:description/>
  <cp:lastModifiedBy>Romanini, Paula DA Silva</cp:lastModifiedBy>
  <cp:revision>7</cp:revision>
  <cp:lastPrinted>2022-11-25T14:07:00Z</cp:lastPrinted>
  <dcterms:created xsi:type="dcterms:W3CDTF">2022-10-26T12:14:00Z</dcterms:created>
  <dcterms:modified xsi:type="dcterms:W3CDTF">2022-11-25T14:07:00Z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0x010100334FCFE2A057944DBD3B08D09E6F338F</vt:lpwstr>
  </property>
</Properties>
</file>