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E962863" w14:textId="1751A606" w:rsidR="00664EA8" w:rsidRPr="00940AB4" w:rsidRDefault="00F51FBE" w:rsidP="00732F02">
      <w:pPr>
        <w:pStyle w:val="Heading1"/>
        <w:spacing w:line="276" w:lineRule="auto"/>
      </w:pPr>
      <w:r w:rsidRPr="00542192">
        <w:rPr>
          <w:noProof/>
        </w:rPr>
        <w:drawing>
          <wp:anchor distT="0" distB="0" distL="114300" distR="114300" simplePos="0" relativeHeight="251667456" behindDoc="1" locked="0" layoutInCell="1" allowOverlap="1" wp14:anchorId="6DAB8C6F" wp14:editId="09D1A252">
            <wp:simplePos x="0" y="0"/>
            <wp:positionH relativeFrom="column">
              <wp:posOffset>5600700</wp:posOffset>
            </wp:positionH>
            <wp:positionV relativeFrom="paragraph">
              <wp:posOffset>-8255</wp:posOffset>
            </wp:positionV>
            <wp:extent cx="822960" cy="822960"/>
            <wp:effectExtent l="0" t="0" r="2540" b="0"/>
            <wp:wrapNone/>
            <wp:docPr id="7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de899c61338089e5d6fa5d4_5d89a1f6b4e4f707f4f8d582_003-stop-violence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3FA" w:rsidRPr="00542192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36672D5" wp14:editId="4A4CD491">
                <wp:simplePos x="0" y="0"/>
                <wp:positionH relativeFrom="column">
                  <wp:posOffset>-616585</wp:posOffset>
                </wp:positionH>
                <wp:positionV relativeFrom="paragraph">
                  <wp:posOffset>-130175</wp:posOffset>
                </wp:positionV>
                <wp:extent cx="7757795" cy="1003300"/>
                <wp:effectExtent l="0" t="0" r="1905" b="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795" cy="1003300"/>
                        </a:xfrm>
                        <a:prstGeom prst="rect">
                          <a:avLst/>
                        </a:prstGeom>
                        <a:solidFill>
                          <a:srgbClr val="E8F5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2B3D3" id="Rectangle 9" o:spid="_x0000_s1026" style="position:absolute;margin-left:-48.55pt;margin-top:-10.25pt;width:610.85pt;height:7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" fillcolor="#e8f5f9" stroked="f" strokeweight="1pt"/>
            </w:pict>
          </mc:Fallback>
        </mc:AlternateContent>
      </w:r>
      <w:r w:rsidR="00A40BDB" w:rsidRPr="00940AB4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2B05C487" wp14:editId="4A5AAC8B">
            <wp:simplePos x="0" y="0"/>
            <wp:positionH relativeFrom="column">
              <wp:posOffset>6016418</wp:posOffset>
            </wp:positionH>
            <wp:positionV relativeFrom="paragraph">
              <wp:posOffset>102333</wp:posOffset>
            </wp:positionV>
            <wp:extent cx="436220" cy="537210"/>
            <wp:effectExtent l="0" t="0" r="0" b="0"/>
            <wp:wrapNone/>
            <wp:docPr id="15" name="Graphic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de899c61338089e5d6fa5d4_5d89a1f6b4e4f707f4f8d582_003-stop-violence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2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Disability Advocacy</w:t>
      </w:r>
      <w:r w:rsidR="001143FA">
        <w:br/>
      </w:r>
    </w:p>
    <w:p w14:paraId="2AF9D4E2" w14:textId="03CBF0B0" w:rsidR="00150ABC" w:rsidRDefault="00150ABC" w:rsidP="00732F02">
      <w:pPr>
        <w:pStyle w:val="Intro"/>
        <w:spacing w:line="276" w:lineRule="auto"/>
        <w:ind w:left="0"/>
        <w:rPr>
          <w:lang w:val="en-US"/>
        </w:rPr>
        <w:sectPr w:rsidR="00150ABC" w:rsidSect="0019094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985" w:right="851" w:bottom="2268" w:left="851" w:header="510" w:footer="851" w:gutter="0"/>
          <w:cols w:space="708"/>
          <w:docGrid w:linePitch="360"/>
        </w:sectPr>
      </w:pPr>
    </w:p>
    <w:p w14:paraId="2B94E2E8" w14:textId="77777777" w:rsidR="00E6654B" w:rsidRDefault="00E6654B" w:rsidP="00732F02">
      <w:pPr>
        <w:spacing w:line="276" w:lineRule="auto"/>
        <w:rPr>
          <w:rFonts w:eastAsiaTheme="majorEastAsia" w:cstheme="majorBidi"/>
          <w:b/>
          <w:bCs/>
          <w:color w:val="823889"/>
          <w:sz w:val="30"/>
          <w:szCs w:val="32"/>
          <w:lang w:val="en-US"/>
        </w:rPr>
      </w:pPr>
    </w:p>
    <w:p w14:paraId="0CC2C594" w14:textId="31B212E0" w:rsidR="00F51FBE" w:rsidRPr="00F51FBE" w:rsidRDefault="00F51FBE" w:rsidP="00732F02">
      <w:pPr>
        <w:pStyle w:val="Heading2"/>
        <w:spacing w:line="276" w:lineRule="auto"/>
        <w:rPr>
          <w:b/>
          <w:bCs/>
          <w:lang w:val="en-US"/>
        </w:rPr>
      </w:pPr>
      <w:r w:rsidRPr="00F51FBE">
        <w:rPr>
          <w:b/>
          <w:bCs/>
          <w:lang w:val="en-US"/>
        </w:rPr>
        <w:t xml:space="preserve">Disability </w:t>
      </w:r>
      <w:r w:rsidRPr="00F51FBE">
        <w:rPr>
          <w:b/>
          <w:bCs/>
          <w:lang w:val="en-US"/>
        </w:rPr>
        <w:br/>
      </w:r>
      <w:proofErr w:type="spellStart"/>
      <w:r w:rsidRPr="00F51FBE">
        <w:rPr>
          <w:color w:val="000000" w:themeColor="text1"/>
          <w:sz w:val="24"/>
          <w:lang w:val="en-US"/>
        </w:rPr>
        <w:t>Disab</w:t>
      </w:r>
      <w:r>
        <w:rPr>
          <w:color w:val="000000" w:themeColor="text1"/>
          <w:sz w:val="24"/>
          <w:lang w:val="en-US"/>
        </w:rPr>
        <w:t>ility</w:t>
      </w:r>
      <w:proofErr w:type="spellEnd"/>
      <w:r w:rsidRPr="00F51FBE">
        <w:rPr>
          <w:color w:val="000000" w:themeColor="text1"/>
          <w:sz w:val="24"/>
          <w:lang w:val="en-US"/>
        </w:rPr>
        <w:t xml:space="preserve"> is when someone has an impairment and faces barriers to fully take part in daily activities. There are lots of types of disability including:</w:t>
      </w:r>
    </w:p>
    <w:p w14:paraId="27226595" w14:textId="622A597D" w:rsidR="00F51FBE" w:rsidRPr="00F51FBE" w:rsidRDefault="00F51FBE" w:rsidP="00732F02">
      <w:pPr>
        <w:numPr>
          <w:ilvl w:val="0"/>
          <w:numId w:val="33"/>
        </w:numPr>
        <w:spacing w:line="276" w:lineRule="auto"/>
        <w:rPr>
          <w:rFonts w:eastAsiaTheme="majorEastAsia" w:cstheme="majorBidi"/>
          <w:color w:val="000000" w:themeColor="text1"/>
          <w:sz w:val="24"/>
          <w:lang w:val="en-US"/>
        </w:rPr>
      </w:pPr>
      <w:r>
        <w:rPr>
          <w:rFonts w:eastAsiaTheme="majorEastAsia" w:cstheme="majorBidi"/>
          <w:color w:val="000000" w:themeColor="text1"/>
          <w:sz w:val="24"/>
          <w:lang w:val="en-US"/>
        </w:rPr>
        <w:t>p</w:t>
      </w:r>
      <w:r w:rsidRPr="00F51FBE">
        <w:rPr>
          <w:rFonts w:eastAsiaTheme="majorEastAsia" w:cstheme="majorBidi"/>
          <w:color w:val="000000" w:themeColor="text1"/>
          <w:sz w:val="24"/>
          <w:lang w:val="en-US"/>
        </w:rPr>
        <w:t>hysical disability</w:t>
      </w:r>
    </w:p>
    <w:p w14:paraId="6D9FBC0D" w14:textId="0850DFFB" w:rsidR="00F51FBE" w:rsidRPr="00F51FBE" w:rsidRDefault="00F51FBE" w:rsidP="00732F02">
      <w:pPr>
        <w:numPr>
          <w:ilvl w:val="0"/>
          <w:numId w:val="33"/>
        </w:numPr>
        <w:spacing w:line="276" w:lineRule="auto"/>
        <w:rPr>
          <w:rFonts w:eastAsiaTheme="majorEastAsia" w:cstheme="majorBidi"/>
          <w:color w:val="000000" w:themeColor="text1"/>
          <w:sz w:val="24"/>
          <w:lang w:val="en-US"/>
        </w:rPr>
      </w:pPr>
      <w:r>
        <w:rPr>
          <w:rFonts w:eastAsiaTheme="majorEastAsia" w:cstheme="majorBidi"/>
          <w:color w:val="000000" w:themeColor="text1"/>
          <w:sz w:val="24"/>
          <w:lang w:val="en-US"/>
        </w:rPr>
        <w:t>in</w:t>
      </w:r>
      <w:r w:rsidRPr="00F51FBE">
        <w:rPr>
          <w:rFonts w:eastAsiaTheme="majorEastAsia" w:cstheme="majorBidi"/>
          <w:color w:val="000000" w:themeColor="text1"/>
          <w:sz w:val="24"/>
          <w:lang w:val="en-US"/>
        </w:rPr>
        <w:t>tellectual disability</w:t>
      </w:r>
    </w:p>
    <w:p w14:paraId="23FE1E09" w14:textId="0F7E0271" w:rsidR="00F51FBE" w:rsidRPr="00F51FBE" w:rsidRDefault="00F51FBE" w:rsidP="00732F02">
      <w:pPr>
        <w:numPr>
          <w:ilvl w:val="0"/>
          <w:numId w:val="33"/>
        </w:numPr>
        <w:spacing w:line="276" w:lineRule="auto"/>
        <w:rPr>
          <w:rFonts w:eastAsiaTheme="majorEastAsia" w:cstheme="majorBidi"/>
          <w:color w:val="000000" w:themeColor="text1"/>
          <w:sz w:val="24"/>
          <w:lang w:val="en-US"/>
        </w:rPr>
      </w:pPr>
      <w:r>
        <w:rPr>
          <w:rFonts w:eastAsiaTheme="majorEastAsia" w:cstheme="majorBidi"/>
          <w:color w:val="000000" w:themeColor="text1"/>
          <w:sz w:val="24"/>
          <w:lang w:val="en-US"/>
        </w:rPr>
        <w:t>p</w:t>
      </w:r>
      <w:r w:rsidRPr="00F51FBE">
        <w:rPr>
          <w:rFonts w:eastAsiaTheme="majorEastAsia" w:cstheme="majorBidi"/>
          <w:color w:val="000000" w:themeColor="text1"/>
          <w:sz w:val="24"/>
          <w:lang w:val="en-US"/>
        </w:rPr>
        <w:t>sychosocial disability</w:t>
      </w:r>
    </w:p>
    <w:p w14:paraId="45FC57F4" w14:textId="1F3FF473" w:rsidR="00F51FBE" w:rsidRPr="00F51FBE" w:rsidRDefault="00F51FBE" w:rsidP="00732F02">
      <w:pPr>
        <w:numPr>
          <w:ilvl w:val="0"/>
          <w:numId w:val="33"/>
        </w:numPr>
        <w:spacing w:line="276" w:lineRule="auto"/>
        <w:rPr>
          <w:rFonts w:eastAsiaTheme="majorEastAsia" w:cstheme="majorBidi"/>
          <w:color w:val="000000" w:themeColor="text1"/>
          <w:sz w:val="24"/>
          <w:lang w:val="en-US"/>
        </w:rPr>
      </w:pPr>
      <w:r>
        <w:rPr>
          <w:rFonts w:eastAsiaTheme="majorEastAsia" w:cstheme="majorBidi"/>
          <w:color w:val="000000" w:themeColor="text1"/>
          <w:sz w:val="24"/>
          <w:lang w:val="en-US"/>
        </w:rPr>
        <w:t>s</w:t>
      </w:r>
      <w:r w:rsidRPr="00F51FBE">
        <w:rPr>
          <w:rFonts w:eastAsiaTheme="majorEastAsia" w:cstheme="majorBidi"/>
          <w:color w:val="000000" w:themeColor="text1"/>
          <w:sz w:val="24"/>
          <w:lang w:val="en-US"/>
        </w:rPr>
        <w:t xml:space="preserve">ensory disability. </w:t>
      </w:r>
      <w:r w:rsidR="00DB24ED">
        <w:rPr>
          <w:rFonts w:eastAsiaTheme="majorEastAsia" w:cstheme="majorBidi"/>
          <w:color w:val="000000" w:themeColor="text1"/>
          <w:sz w:val="24"/>
          <w:lang w:val="en-US"/>
        </w:rPr>
        <w:br/>
      </w:r>
    </w:p>
    <w:p w14:paraId="0147A237" w14:textId="66145208" w:rsidR="00E6654B" w:rsidRDefault="00F51FBE" w:rsidP="00732F02">
      <w:pPr>
        <w:spacing w:line="276" w:lineRule="auto"/>
        <w:rPr>
          <w:rFonts w:eastAsiaTheme="majorEastAsia" w:cstheme="majorBidi"/>
          <w:color w:val="000000" w:themeColor="text1"/>
          <w:sz w:val="24"/>
          <w:lang w:val="en-US"/>
        </w:rPr>
      </w:pPr>
      <w:r w:rsidRPr="00F51FBE">
        <w:rPr>
          <w:rFonts w:eastAsiaTheme="majorEastAsia" w:cstheme="majorBidi"/>
          <w:color w:val="000000" w:themeColor="text1"/>
          <w:sz w:val="24"/>
          <w:lang w:val="en-US"/>
        </w:rPr>
        <w:t xml:space="preserve">People can be born with disability or acquire a disability at some point in their life. </w:t>
      </w:r>
      <w:r w:rsidR="00FD4F25">
        <w:rPr>
          <w:rFonts w:eastAsiaTheme="majorEastAsia" w:cstheme="majorBidi"/>
          <w:color w:val="000000" w:themeColor="text1"/>
          <w:sz w:val="24"/>
          <w:lang w:val="en-US"/>
        </w:rPr>
        <w:t>Disability</w:t>
      </w:r>
      <w:r w:rsidRPr="00F51FBE">
        <w:rPr>
          <w:rFonts w:eastAsiaTheme="majorEastAsia" w:cstheme="majorBidi"/>
          <w:color w:val="000000" w:themeColor="text1"/>
          <w:sz w:val="24"/>
          <w:lang w:val="en-US"/>
        </w:rPr>
        <w:t xml:space="preserve"> can be short-term or permanent. </w:t>
      </w:r>
    </w:p>
    <w:p w14:paraId="5724E2F7" w14:textId="77777777" w:rsidR="00E6654B" w:rsidRPr="00E6654B" w:rsidRDefault="00E6654B" w:rsidP="00732F02">
      <w:pPr>
        <w:spacing w:line="276" w:lineRule="auto"/>
        <w:rPr>
          <w:rFonts w:eastAsiaTheme="majorEastAsia" w:cstheme="majorBidi"/>
          <w:color w:val="000000" w:themeColor="text1"/>
          <w:sz w:val="24"/>
          <w:lang w:val="en-US"/>
        </w:rPr>
      </w:pPr>
    </w:p>
    <w:p w14:paraId="3935FA2D" w14:textId="6916802C" w:rsidR="00F51FBE" w:rsidRPr="00732F02" w:rsidRDefault="00F51FBE" w:rsidP="00732F02">
      <w:pPr>
        <w:pStyle w:val="Heading2"/>
        <w:spacing w:line="276" w:lineRule="auto"/>
        <w:rPr>
          <w:b/>
          <w:bCs/>
          <w:color w:val="000000" w:themeColor="text1"/>
          <w:szCs w:val="30"/>
        </w:rPr>
      </w:pPr>
      <w:r w:rsidRPr="00F51FBE">
        <w:rPr>
          <w:b/>
          <w:bCs/>
          <w:szCs w:val="30"/>
        </w:rPr>
        <w:t xml:space="preserve">Disability advocates </w:t>
      </w:r>
      <w:r>
        <w:rPr>
          <w:b/>
          <w:bCs/>
          <w:szCs w:val="30"/>
        </w:rPr>
        <w:br/>
      </w:r>
      <w:r w:rsidRPr="00732F02">
        <w:rPr>
          <w:bCs/>
          <w:color w:val="000000" w:themeColor="text1"/>
          <w:sz w:val="24"/>
          <w:lang w:val="en-US"/>
        </w:rPr>
        <w:t xml:space="preserve">Disability advocates may advocate for themselves, another person, or a group of people with disability. </w:t>
      </w:r>
      <w:r w:rsidR="00DB24ED" w:rsidRPr="00732F02">
        <w:rPr>
          <w:bCs/>
          <w:color w:val="000000" w:themeColor="text1"/>
          <w:sz w:val="24"/>
          <w:lang w:val="en-US"/>
        </w:rPr>
        <w:br/>
      </w:r>
      <w:r w:rsidR="00DB24ED" w:rsidRPr="00732F02">
        <w:rPr>
          <w:bCs/>
          <w:color w:val="000000" w:themeColor="text1"/>
          <w:sz w:val="24"/>
          <w:lang w:val="en-US"/>
        </w:rPr>
        <w:br/>
      </w:r>
      <w:r w:rsidRPr="00732F02">
        <w:rPr>
          <w:bCs/>
          <w:color w:val="000000" w:themeColor="text1"/>
          <w:sz w:val="24"/>
          <w:lang w:val="en-US"/>
        </w:rPr>
        <w:t>They work through issues that have an adverse effect on rights for an individual or group. Advocates may be paid or voluntary.</w:t>
      </w:r>
    </w:p>
    <w:p w14:paraId="489254C5" w14:textId="3426DB7E" w:rsidR="00F51FBE" w:rsidRPr="00F51FBE" w:rsidRDefault="00F51FBE" w:rsidP="00732F02">
      <w:pPr>
        <w:pStyle w:val="BodyText"/>
        <w:spacing w:before="95" w:line="276" w:lineRule="auto"/>
        <w:ind w:right="135"/>
        <w:rPr>
          <w:rFonts w:ascii="Helvetica" w:hAnsi="Helvetica"/>
          <w:b/>
          <w:bCs/>
          <w:color w:val="823889"/>
          <w:sz w:val="24"/>
          <w:szCs w:val="24"/>
        </w:rPr>
      </w:pPr>
    </w:p>
    <w:p w14:paraId="30C29947" w14:textId="1FCBB188" w:rsidR="00E6654B" w:rsidRDefault="00E6654B" w:rsidP="00732F02">
      <w:pPr>
        <w:spacing w:line="276" w:lineRule="auto"/>
        <w:rPr>
          <w:b/>
          <w:bCs/>
          <w:color w:val="823889"/>
          <w:sz w:val="30"/>
          <w:szCs w:val="30"/>
          <w:lang w:val="en-US"/>
        </w:rPr>
      </w:pPr>
      <w:r>
        <w:rPr>
          <w:b/>
          <w:bCs/>
          <w:noProof/>
          <w:color w:val="823889"/>
          <w:sz w:val="30"/>
          <w:szCs w:val="30"/>
          <w:lang w:val="en-US"/>
        </w:rPr>
        <w:drawing>
          <wp:inline distT="0" distB="0" distL="0" distR="0" wp14:anchorId="657B5E90" wp14:editId="3FEB1E3E">
            <wp:extent cx="3365500" cy="3365500"/>
            <wp:effectExtent l="0" t="0" r="0" b="0"/>
            <wp:docPr id="5" name="Picture 5" descr="Photo of Leanne Claussen, advocate for women with disabili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54FF" w14:textId="704C5352" w:rsidR="00F51FBE" w:rsidRDefault="00E6654B" w:rsidP="00732F02">
      <w:pPr>
        <w:spacing w:line="276" w:lineRule="auto"/>
        <w:rPr>
          <w:b/>
          <w:bCs/>
          <w:color w:val="823889"/>
          <w:sz w:val="30"/>
          <w:szCs w:val="30"/>
          <w:lang w:val="en-US"/>
        </w:rPr>
      </w:pPr>
      <w:r>
        <w:rPr>
          <w:noProof/>
          <w:color w:val="823889"/>
        </w:rPr>
        <mc:AlternateContent>
          <mc:Choice Requires="wps">
            <w:drawing>
              <wp:inline distT="0" distB="0" distL="0" distR="0" wp14:anchorId="6923BEAE" wp14:editId="386BA3D6">
                <wp:extent cx="2933700" cy="2861733"/>
                <wp:effectExtent l="0" t="0" r="0" b="0"/>
                <wp:docPr id="4" name="Text Box 4" descr="Text box with quote; “Advocates can help you to understand all of your options, so that you can make an informed decision.”&#13;&#10;&#13;&#10;- Leanne Claussen&#13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861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DEE98" w14:textId="584A1EEF" w:rsidR="00E6654B" w:rsidRPr="00E6654B" w:rsidRDefault="00E6654B" w:rsidP="00E6654B">
                            <w:pPr>
                              <w:ind w:left="426"/>
                              <w:rPr>
                                <w:rFonts w:eastAsiaTheme="majorEastAsia" w:cstheme="majorBidi"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</w:pPr>
                            <w:r w:rsidRPr="00021FF5">
                              <w:rPr>
                                <w:rFonts w:eastAsiaTheme="majorEastAsia" w:cstheme="majorBidi"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  <w:t>“</w:t>
                            </w:r>
                            <w:r w:rsidRPr="00E6654B">
                              <w:rPr>
                                <w:rFonts w:eastAsiaTheme="majorEastAsia" w:cstheme="majorBidi"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  <w:t xml:space="preserve">Advocates can help you to understand </w:t>
                            </w:r>
                            <w:r w:rsidRPr="00E6654B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  <w:t xml:space="preserve">all </w:t>
                            </w:r>
                            <w:r w:rsidRPr="00E6654B">
                              <w:rPr>
                                <w:rFonts w:eastAsiaTheme="majorEastAsia" w:cstheme="majorBidi"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  <w:t xml:space="preserve">of your options, so that you can make an </w:t>
                            </w:r>
                            <w:r w:rsidRPr="00E6654B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  <w:t>informed decision.</w:t>
                            </w:r>
                            <w:r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71100421" w14:textId="349BE79B" w:rsidR="00E6654B" w:rsidRPr="00E6654B" w:rsidRDefault="00E6654B" w:rsidP="00E6654B">
                            <w:pPr>
                              <w:ind w:left="426"/>
                              <w:rPr>
                                <w:rFonts w:eastAsiaTheme="majorEastAsia" w:cstheme="majorBidi"/>
                                <w:b/>
                                <w:bCs/>
                                <w:color w:val="82388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Pr="00E6654B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- Leanne </w:t>
                            </w:r>
                          </w:p>
                          <w:p w14:paraId="2BB95DD4" w14:textId="3D733198" w:rsidR="00E6654B" w:rsidRPr="00E6654B" w:rsidRDefault="00E6654B" w:rsidP="00E6654B">
                            <w:pPr>
                              <w:rPr>
                                <w:rFonts w:eastAsiaTheme="majorEastAsia" w:cstheme="majorBidi"/>
                                <w:i/>
                                <w:iCs/>
                                <w:color w:val="823889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23BEA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Text box with quote; “Advocates can help you to understand all of your options, so that you can make an informed decision.”&#13;&#10;&#13;&#10;- Leanne Claussen&#13;&#10;" style="width:231pt;height:2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" filled="f" stroked="f">
                <v:textbox>
                  <w:txbxContent>
                    <w:p w14:paraId="183DEE98" w14:textId="584A1EEF" w:rsidR="00E6654B" w:rsidRPr="00E6654B" w:rsidRDefault="00E6654B" w:rsidP="00E6654B">
                      <w:pPr>
                        <w:ind w:left="426"/>
                        <w:rPr>
                          <w:rFonts w:eastAsiaTheme="majorEastAsia" w:cstheme="majorBidi"/>
                          <w:i/>
                          <w:iCs/>
                          <w:color w:val="823889"/>
                          <w:sz w:val="36"/>
                          <w:szCs w:val="36"/>
                        </w:rPr>
                      </w:pPr>
                      <w:r w:rsidRPr="00021FF5">
                        <w:rPr>
                          <w:rFonts w:eastAsiaTheme="majorEastAsia" w:cstheme="majorBidi"/>
                          <w:i/>
                          <w:iCs/>
                          <w:color w:val="823889"/>
                          <w:sz w:val="36"/>
                          <w:szCs w:val="36"/>
                        </w:rPr>
                        <w:t>“</w:t>
                      </w:r>
                      <w:r w:rsidRPr="00E6654B">
                        <w:rPr>
                          <w:rFonts w:eastAsiaTheme="majorEastAsia" w:cstheme="majorBidi"/>
                          <w:i/>
                          <w:iCs/>
                          <w:color w:val="823889"/>
                          <w:sz w:val="36"/>
                          <w:szCs w:val="36"/>
                        </w:rPr>
                        <w:t xml:space="preserve">Advocates can help you to understand </w:t>
                      </w:r>
                      <w:r w:rsidRPr="00E6654B">
                        <w:rPr>
                          <w:rFonts w:eastAsiaTheme="majorEastAsia" w:cstheme="majorBidi"/>
                          <w:b/>
                          <w:bCs/>
                          <w:i/>
                          <w:iCs/>
                          <w:color w:val="823889"/>
                          <w:sz w:val="36"/>
                          <w:szCs w:val="36"/>
                        </w:rPr>
                        <w:t xml:space="preserve">all </w:t>
                      </w:r>
                      <w:r w:rsidRPr="00E6654B">
                        <w:rPr>
                          <w:rFonts w:eastAsiaTheme="majorEastAsia" w:cstheme="majorBidi"/>
                          <w:i/>
                          <w:iCs/>
                          <w:color w:val="823889"/>
                          <w:sz w:val="36"/>
                          <w:szCs w:val="36"/>
                        </w:rPr>
                        <w:t xml:space="preserve">of your options, so that you can make an </w:t>
                      </w:r>
                      <w:r w:rsidRPr="00E6654B">
                        <w:rPr>
                          <w:rFonts w:eastAsiaTheme="majorEastAsia" w:cstheme="majorBidi"/>
                          <w:b/>
                          <w:bCs/>
                          <w:i/>
                          <w:iCs/>
                          <w:color w:val="823889"/>
                          <w:sz w:val="36"/>
                          <w:szCs w:val="36"/>
                        </w:rPr>
                        <w:t>informed decision.</w:t>
                      </w:r>
                      <w:r>
                        <w:rPr>
                          <w:rFonts w:eastAsiaTheme="majorEastAsia" w:cstheme="majorBidi"/>
                          <w:b/>
                          <w:bCs/>
                          <w:i/>
                          <w:iCs/>
                          <w:color w:val="823889"/>
                          <w:sz w:val="36"/>
                          <w:szCs w:val="36"/>
                        </w:rPr>
                        <w:t>”</w:t>
                      </w:r>
                    </w:p>
                    <w:p w14:paraId="71100421" w14:textId="349BE79B" w:rsidR="00E6654B" w:rsidRPr="00E6654B" w:rsidRDefault="00E6654B" w:rsidP="00E6654B">
                      <w:pPr>
                        <w:ind w:left="426"/>
                        <w:rPr>
                          <w:rFonts w:eastAsiaTheme="majorEastAsia" w:cstheme="majorBidi"/>
                          <w:b/>
                          <w:bCs/>
                          <w:color w:val="823889"/>
                          <w:sz w:val="36"/>
                          <w:szCs w:val="36"/>
                        </w:rPr>
                      </w:pPr>
                      <w:r>
                        <w:rPr>
                          <w:rFonts w:eastAsiaTheme="majorEastAsia" w:cstheme="majorBidi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Pr="00E6654B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- Leanne </w:t>
                      </w:r>
                    </w:p>
                    <w:p w14:paraId="2BB95DD4" w14:textId="3D733198" w:rsidR="00E6654B" w:rsidRPr="00E6654B" w:rsidRDefault="00E6654B" w:rsidP="00E6654B">
                      <w:pPr>
                        <w:rPr>
                          <w:rFonts w:eastAsiaTheme="majorEastAsia" w:cstheme="majorBidi"/>
                          <w:i/>
                          <w:iCs/>
                          <w:color w:val="823889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594FBA6" w14:textId="77777777" w:rsidR="00E6654B" w:rsidRDefault="00E6654B" w:rsidP="00732F02">
      <w:pPr>
        <w:spacing w:line="276" w:lineRule="auto"/>
        <w:rPr>
          <w:b/>
          <w:bCs/>
          <w:color w:val="823889"/>
          <w:sz w:val="30"/>
          <w:szCs w:val="30"/>
          <w:lang w:val="en-US"/>
        </w:rPr>
      </w:pPr>
    </w:p>
    <w:p w14:paraId="4215F2B6" w14:textId="38E7F7AF" w:rsidR="00F51FBE" w:rsidRPr="00F51FBE" w:rsidRDefault="00F51FBE" w:rsidP="00732F02">
      <w:pPr>
        <w:pStyle w:val="Heading2"/>
        <w:spacing w:line="276" w:lineRule="auto"/>
        <w:rPr>
          <w:b/>
          <w:bCs/>
          <w:szCs w:val="30"/>
          <w:lang w:val="en-US"/>
        </w:rPr>
      </w:pPr>
      <w:r w:rsidRPr="00F51FBE">
        <w:rPr>
          <w:b/>
          <w:bCs/>
          <w:szCs w:val="30"/>
          <w:lang w:val="en-US"/>
        </w:rPr>
        <w:lastRenderedPageBreak/>
        <w:t xml:space="preserve">Types of </w:t>
      </w:r>
      <w:r w:rsidR="00BF6072">
        <w:rPr>
          <w:b/>
          <w:bCs/>
          <w:szCs w:val="30"/>
          <w:lang w:val="en-US"/>
        </w:rPr>
        <w:t>d</w:t>
      </w:r>
      <w:r w:rsidRPr="00F51FBE">
        <w:rPr>
          <w:b/>
          <w:bCs/>
          <w:szCs w:val="30"/>
          <w:lang w:val="en-US"/>
        </w:rPr>
        <w:t xml:space="preserve">isability </w:t>
      </w:r>
      <w:r w:rsidR="00BF6072">
        <w:rPr>
          <w:b/>
          <w:bCs/>
          <w:szCs w:val="30"/>
          <w:lang w:val="en-US"/>
        </w:rPr>
        <w:t>a</w:t>
      </w:r>
      <w:r w:rsidRPr="00F51FBE">
        <w:rPr>
          <w:b/>
          <w:bCs/>
          <w:szCs w:val="30"/>
          <w:lang w:val="en-US"/>
        </w:rPr>
        <w:t>dvocacy</w:t>
      </w:r>
    </w:p>
    <w:p w14:paraId="5771A199" w14:textId="40D5401A" w:rsidR="00F51FBE" w:rsidRPr="00FD4F25" w:rsidRDefault="00F51FBE" w:rsidP="00732F02">
      <w:pPr>
        <w:spacing w:line="276" w:lineRule="auto"/>
        <w:rPr>
          <w:sz w:val="24"/>
          <w:lang w:val="en-US"/>
        </w:rPr>
      </w:pPr>
      <w:r w:rsidRPr="00FD4F25">
        <w:rPr>
          <w:sz w:val="24"/>
          <w:lang w:val="en-US"/>
        </w:rPr>
        <w:t xml:space="preserve">There are lots of different types of disability advocacy. Some of them are listed below. </w:t>
      </w:r>
    </w:p>
    <w:p w14:paraId="320CD558" w14:textId="7D2DE85B" w:rsidR="00F51FBE" w:rsidRPr="00FD4F25" w:rsidRDefault="00F51FBE" w:rsidP="00732F02">
      <w:pPr>
        <w:pStyle w:val="ListParagraph"/>
        <w:numPr>
          <w:ilvl w:val="0"/>
          <w:numId w:val="35"/>
        </w:numPr>
        <w:spacing w:line="276" w:lineRule="auto"/>
        <w:rPr>
          <w:sz w:val="24"/>
          <w:lang w:val="en-US"/>
        </w:rPr>
      </w:pPr>
      <w:r w:rsidRPr="00FD4F25">
        <w:rPr>
          <w:b/>
          <w:bCs/>
          <w:sz w:val="24"/>
          <w:lang w:val="en-US"/>
        </w:rPr>
        <w:t xml:space="preserve">Self-advocacy – </w:t>
      </w:r>
      <w:r w:rsidRPr="00FD4F25">
        <w:rPr>
          <w:sz w:val="24"/>
          <w:lang w:val="en-US"/>
        </w:rPr>
        <w:t>is when someone with disability speaks up and represents themselves.</w:t>
      </w:r>
      <w:r w:rsidRPr="00FD4F25">
        <w:rPr>
          <w:sz w:val="24"/>
          <w:lang w:val="en-US"/>
        </w:rPr>
        <w:br/>
      </w:r>
    </w:p>
    <w:p w14:paraId="7CE1ABB1" w14:textId="39271BFA" w:rsidR="00F51FBE" w:rsidRPr="00FD4F25" w:rsidRDefault="00F51FBE" w:rsidP="00732F02">
      <w:pPr>
        <w:pStyle w:val="ListParagraph"/>
        <w:numPr>
          <w:ilvl w:val="0"/>
          <w:numId w:val="35"/>
        </w:numPr>
        <w:spacing w:line="276" w:lineRule="auto"/>
        <w:rPr>
          <w:b/>
          <w:bCs/>
          <w:sz w:val="24"/>
          <w:lang w:val="en-US"/>
        </w:rPr>
      </w:pPr>
      <w:r w:rsidRPr="00FD4F25">
        <w:rPr>
          <w:b/>
          <w:bCs/>
          <w:sz w:val="24"/>
          <w:lang w:val="en-US"/>
        </w:rPr>
        <w:t xml:space="preserve">Individual advocacy – </w:t>
      </w:r>
      <w:r w:rsidRPr="00FD4F25">
        <w:rPr>
          <w:sz w:val="24"/>
          <w:lang w:val="en-US"/>
        </w:rPr>
        <w:t xml:space="preserve">a one-on-one approach by a worker, relative, friend or volunteer, to help someone with a disability.  </w:t>
      </w:r>
    </w:p>
    <w:p w14:paraId="2C690C7B" w14:textId="77777777" w:rsidR="00FD4F25" w:rsidRPr="00FD4F25" w:rsidRDefault="00FD4F25" w:rsidP="00FD4F25">
      <w:pPr>
        <w:pStyle w:val="ListParagraph"/>
        <w:spacing w:line="276" w:lineRule="auto"/>
        <w:rPr>
          <w:b/>
          <w:bCs/>
          <w:sz w:val="24"/>
          <w:lang w:val="en-US"/>
        </w:rPr>
      </w:pPr>
    </w:p>
    <w:p w14:paraId="44CDB095" w14:textId="7171C965" w:rsidR="00FD4F25" w:rsidRDefault="00F51FBE" w:rsidP="00FD4F25">
      <w:pPr>
        <w:pStyle w:val="ListParagraph"/>
        <w:numPr>
          <w:ilvl w:val="0"/>
          <w:numId w:val="35"/>
        </w:numPr>
        <w:spacing w:line="276" w:lineRule="auto"/>
        <w:rPr>
          <w:sz w:val="24"/>
          <w:lang w:val="en-US"/>
        </w:rPr>
      </w:pPr>
      <w:r w:rsidRPr="00F51FBE">
        <w:rPr>
          <w:b/>
          <w:bCs/>
          <w:sz w:val="24"/>
          <w:lang w:val="en-US"/>
        </w:rPr>
        <w:t xml:space="preserve">Group advocacy </w:t>
      </w:r>
      <w:r w:rsidRPr="00F51FBE">
        <w:rPr>
          <w:sz w:val="24"/>
          <w:lang w:val="en-US"/>
        </w:rPr>
        <w:t xml:space="preserve">– advocating for a group of people with disability. </w:t>
      </w:r>
    </w:p>
    <w:p w14:paraId="354819F5" w14:textId="77777777" w:rsidR="00FD4F25" w:rsidRPr="00FD4F25" w:rsidRDefault="00FD4F25" w:rsidP="00FD4F25">
      <w:pPr>
        <w:pStyle w:val="ListParagraph"/>
        <w:spacing w:line="276" w:lineRule="auto"/>
        <w:rPr>
          <w:sz w:val="24"/>
          <w:lang w:val="en-US"/>
        </w:rPr>
      </w:pPr>
    </w:p>
    <w:p w14:paraId="21B40448" w14:textId="1367C344" w:rsidR="00F51FBE" w:rsidRDefault="00F51FBE" w:rsidP="00732F02">
      <w:pPr>
        <w:pStyle w:val="ListParagraph"/>
        <w:numPr>
          <w:ilvl w:val="0"/>
          <w:numId w:val="35"/>
        </w:numPr>
        <w:spacing w:line="276" w:lineRule="auto"/>
        <w:rPr>
          <w:sz w:val="24"/>
          <w:lang w:val="en-US"/>
        </w:rPr>
      </w:pPr>
      <w:r w:rsidRPr="00F51FBE">
        <w:rPr>
          <w:b/>
          <w:bCs/>
          <w:sz w:val="24"/>
          <w:lang w:val="en-US"/>
        </w:rPr>
        <w:t>Systemic advocacy</w:t>
      </w:r>
      <w:r w:rsidRPr="00F51FBE">
        <w:rPr>
          <w:sz w:val="24"/>
          <w:lang w:val="en-US"/>
        </w:rPr>
        <w:t xml:space="preserve"> – involves working for long-term social change to ensure the collective rights and interests of people with disability are supported in legislation, policies and practices.</w:t>
      </w:r>
    </w:p>
    <w:p w14:paraId="0EBACA51" w14:textId="77777777" w:rsidR="00FD4F25" w:rsidRPr="00FD4F25" w:rsidRDefault="00FD4F25" w:rsidP="00FD4F25">
      <w:pPr>
        <w:pStyle w:val="ListParagraph"/>
        <w:spacing w:line="276" w:lineRule="auto"/>
        <w:rPr>
          <w:sz w:val="24"/>
          <w:lang w:val="en-US"/>
        </w:rPr>
      </w:pPr>
    </w:p>
    <w:p w14:paraId="121513A7" w14:textId="25FE932F" w:rsidR="00F51FBE" w:rsidRPr="00F51FBE" w:rsidRDefault="00F51FBE" w:rsidP="00732F02">
      <w:pPr>
        <w:pStyle w:val="ListParagraph"/>
        <w:numPr>
          <w:ilvl w:val="0"/>
          <w:numId w:val="35"/>
        </w:numPr>
        <w:spacing w:line="276" w:lineRule="auto"/>
        <w:rPr>
          <w:sz w:val="24"/>
          <w:lang w:val="en-US"/>
        </w:rPr>
      </w:pPr>
      <w:r w:rsidRPr="00F51FBE">
        <w:rPr>
          <w:b/>
          <w:bCs/>
          <w:sz w:val="24"/>
          <w:lang w:val="en-US"/>
        </w:rPr>
        <w:t>Legal advocacy</w:t>
      </w:r>
      <w:r w:rsidRPr="00F51FBE">
        <w:rPr>
          <w:sz w:val="24"/>
          <w:lang w:val="en-US"/>
        </w:rPr>
        <w:t xml:space="preserve"> – when a lawyer provides representation or gives legal advice to people with disability about </w:t>
      </w:r>
      <w:r w:rsidR="00DB24ED" w:rsidRPr="00F51FBE">
        <w:rPr>
          <w:sz w:val="24"/>
          <w:lang w:val="en-US"/>
        </w:rPr>
        <w:t>their</w:t>
      </w:r>
      <w:r w:rsidRPr="00F51FBE">
        <w:rPr>
          <w:sz w:val="24"/>
          <w:lang w:val="en-US"/>
        </w:rPr>
        <w:t xml:space="preserve"> rights</w:t>
      </w:r>
      <w:r w:rsidR="00B3727A">
        <w:rPr>
          <w:sz w:val="24"/>
          <w:lang w:val="en-US"/>
        </w:rPr>
        <w:t>.</w:t>
      </w:r>
    </w:p>
    <w:p w14:paraId="2034775F" w14:textId="77777777" w:rsidR="00F51FBE" w:rsidRDefault="00F51FBE" w:rsidP="00732F02">
      <w:pPr>
        <w:spacing w:line="276" w:lineRule="auto"/>
        <w:rPr>
          <w:b/>
          <w:bCs/>
          <w:color w:val="823889"/>
          <w:sz w:val="30"/>
          <w:szCs w:val="30"/>
          <w:lang w:val="en-US"/>
        </w:rPr>
      </w:pPr>
    </w:p>
    <w:p w14:paraId="09BA1C26" w14:textId="63466F9B" w:rsidR="00F51FBE" w:rsidRPr="00F51FBE" w:rsidRDefault="00F51FBE" w:rsidP="00732F02">
      <w:pPr>
        <w:pStyle w:val="Heading2"/>
        <w:spacing w:line="276" w:lineRule="auto"/>
        <w:rPr>
          <w:b/>
          <w:bCs/>
          <w:szCs w:val="30"/>
          <w:lang w:val="en-US"/>
        </w:rPr>
      </w:pPr>
      <w:r w:rsidRPr="00F51FBE">
        <w:rPr>
          <w:b/>
          <w:bCs/>
          <w:szCs w:val="30"/>
          <w:lang w:val="en-US"/>
        </w:rPr>
        <w:t>What disability advocates do</w:t>
      </w:r>
    </w:p>
    <w:p w14:paraId="1C58012E" w14:textId="77777777" w:rsidR="00F51FBE" w:rsidRPr="00F51FBE" w:rsidRDefault="00F51FBE" w:rsidP="00732F02">
      <w:pPr>
        <w:spacing w:line="276" w:lineRule="auto"/>
        <w:rPr>
          <w:bCs/>
          <w:sz w:val="24"/>
          <w:lang w:val="en-US"/>
        </w:rPr>
      </w:pPr>
      <w:r w:rsidRPr="00F51FBE">
        <w:rPr>
          <w:bCs/>
          <w:sz w:val="24"/>
          <w:lang w:val="en-US"/>
        </w:rPr>
        <w:t>Disability advocacy may include things like:</w:t>
      </w:r>
    </w:p>
    <w:p w14:paraId="7731FB7A" w14:textId="77777777" w:rsidR="00F51FBE" w:rsidRPr="00F51FBE" w:rsidRDefault="00F51FBE" w:rsidP="00732F02">
      <w:pPr>
        <w:numPr>
          <w:ilvl w:val="0"/>
          <w:numId w:val="34"/>
        </w:numPr>
        <w:spacing w:line="276" w:lineRule="auto"/>
        <w:rPr>
          <w:bCs/>
          <w:color w:val="000000" w:themeColor="text1"/>
          <w:sz w:val="24"/>
          <w:lang w:val="en-US"/>
        </w:rPr>
      </w:pPr>
      <w:r w:rsidRPr="00F51FBE">
        <w:rPr>
          <w:bCs/>
          <w:color w:val="000000" w:themeColor="text1"/>
          <w:sz w:val="24"/>
          <w:lang w:val="en-US"/>
        </w:rPr>
        <w:t xml:space="preserve">Providing information to people with disability about their rights. </w:t>
      </w:r>
    </w:p>
    <w:p w14:paraId="5389793F" w14:textId="77777777" w:rsidR="00F51FBE" w:rsidRPr="00F51FBE" w:rsidRDefault="00F51FBE" w:rsidP="00732F02">
      <w:pPr>
        <w:numPr>
          <w:ilvl w:val="0"/>
          <w:numId w:val="34"/>
        </w:numPr>
        <w:spacing w:line="276" w:lineRule="auto"/>
        <w:rPr>
          <w:bCs/>
          <w:color w:val="000000" w:themeColor="text1"/>
          <w:sz w:val="24"/>
          <w:lang w:val="en-US"/>
        </w:rPr>
      </w:pPr>
      <w:r w:rsidRPr="00F51FBE">
        <w:rPr>
          <w:bCs/>
          <w:color w:val="000000" w:themeColor="text1"/>
          <w:sz w:val="24"/>
          <w:lang w:val="en-US"/>
        </w:rPr>
        <w:t>Assisting people with disability to stand up for their rights by speaking with and writing to people and organisations to raise awareness of problems and seek solutions.</w:t>
      </w:r>
    </w:p>
    <w:p w14:paraId="229768C6" w14:textId="77777777" w:rsidR="007054BE" w:rsidRDefault="00F51FBE" w:rsidP="007054BE">
      <w:pPr>
        <w:numPr>
          <w:ilvl w:val="0"/>
          <w:numId w:val="34"/>
        </w:numPr>
        <w:spacing w:line="276" w:lineRule="auto"/>
        <w:rPr>
          <w:bCs/>
          <w:color w:val="000000" w:themeColor="text1"/>
          <w:sz w:val="24"/>
          <w:lang w:val="en-US"/>
        </w:rPr>
      </w:pPr>
      <w:r w:rsidRPr="00F51FBE">
        <w:rPr>
          <w:bCs/>
          <w:color w:val="000000" w:themeColor="text1"/>
          <w:sz w:val="24"/>
          <w:lang w:val="en-US"/>
        </w:rPr>
        <w:t>Helping people with disability make complaints or engage in legal action.</w:t>
      </w:r>
    </w:p>
    <w:p w14:paraId="34938085" w14:textId="2791E1FD" w:rsidR="00F51FBE" w:rsidRPr="007054BE" w:rsidRDefault="00F51FBE" w:rsidP="007054BE">
      <w:pPr>
        <w:numPr>
          <w:ilvl w:val="0"/>
          <w:numId w:val="34"/>
        </w:numPr>
        <w:spacing w:line="276" w:lineRule="auto"/>
        <w:rPr>
          <w:bCs/>
          <w:color w:val="000000" w:themeColor="text1"/>
          <w:sz w:val="24"/>
          <w:lang w:val="en-US"/>
        </w:rPr>
      </w:pPr>
      <w:r w:rsidRPr="007054BE">
        <w:rPr>
          <w:bCs/>
          <w:color w:val="000000" w:themeColor="text1"/>
          <w:sz w:val="24"/>
          <w:lang w:val="en-US"/>
        </w:rPr>
        <w:t>Writing submissions and lobbying government to make changes</w:t>
      </w:r>
      <w:r w:rsidR="00B3727A" w:rsidRPr="007054BE">
        <w:rPr>
          <w:bCs/>
          <w:color w:val="000000" w:themeColor="text1"/>
          <w:sz w:val="24"/>
          <w:lang w:val="en-US"/>
        </w:rPr>
        <w:t xml:space="preserve"> to laws, policies and programs.</w:t>
      </w:r>
      <w:r w:rsidRPr="007054BE">
        <w:rPr>
          <w:bCs/>
          <w:color w:val="000000" w:themeColor="text1"/>
          <w:sz w:val="24"/>
          <w:lang w:val="en-US"/>
        </w:rPr>
        <w:t xml:space="preserve"> </w:t>
      </w:r>
    </w:p>
    <w:p w14:paraId="52FD8004" w14:textId="6224F337" w:rsidR="004E39C0" w:rsidRDefault="004E39C0" w:rsidP="00732F02">
      <w:pPr>
        <w:spacing w:line="276" w:lineRule="auto"/>
        <w:rPr>
          <w:lang w:val="en-US"/>
        </w:rPr>
      </w:pPr>
    </w:p>
    <w:p w14:paraId="44AD44C4" w14:textId="2154FE49" w:rsidR="00F51FBE" w:rsidRPr="002F621D" w:rsidRDefault="00F51FBE" w:rsidP="00732F02">
      <w:pPr>
        <w:pStyle w:val="Heading2"/>
        <w:spacing w:line="276" w:lineRule="auto"/>
        <w:rPr>
          <w:color w:val="000000" w:themeColor="text1"/>
          <w:sz w:val="24"/>
          <w:lang w:bidi="en-AU"/>
        </w:rPr>
      </w:pPr>
      <w:r>
        <w:rPr>
          <w:b/>
          <w:bCs/>
          <w:szCs w:val="30"/>
        </w:rPr>
        <w:t xml:space="preserve">Advocacy </w:t>
      </w:r>
      <w:r w:rsidR="00BE1D7A">
        <w:rPr>
          <w:b/>
          <w:bCs/>
          <w:szCs w:val="30"/>
        </w:rPr>
        <w:t>s</w:t>
      </w:r>
      <w:r>
        <w:rPr>
          <w:b/>
          <w:bCs/>
          <w:szCs w:val="30"/>
        </w:rPr>
        <w:t xml:space="preserve">upport </w:t>
      </w:r>
    </w:p>
    <w:p w14:paraId="0DD0D10B" w14:textId="77777777" w:rsidR="00F51FBE" w:rsidRDefault="00F51FBE" w:rsidP="00732F02">
      <w:pPr>
        <w:spacing w:line="276" w:lineRule="auto"/>
        <w:ind w:right="-63"/>
        <w:rPr>
          <w:bCs/>
          <w:color w:val="000000" w:themeColor="text1"/>
          <w:sz w:val="24"/>
          <w:lang w:eastAsia="en-GB"/>
        </w:rPr>
      </w:pPr>
      <w:r w:rsidRPr="002F621D">
        <w:rPr>
          <w:bCs/>
          <w:color w:val="000000" w:themeColor="text1"/>
          <w:sz w:val="24"/>
          <w:lang w:eastAsia="en-GB"/>
        </w:rPr>
        <w:t>If you need support</w:t>
      </w:r>
      <w:r>
        <w:rPr>
          <w:bCs/>
          <w:color w:val="000000" w:themeColor="text1"/>
          <w:sz w:val="24"/>
          <w:lang w:eastAsia="en-GB"/>
        </w:rPr>
        <w:t xml:space="preserve"> to learn about or advocate for your rights,</w:t>
      </w:r>
      <w:r w:rsidRPr="002F621D">
        <w:rPr>
          <w:bCs/>
          <w:color w:val="000000" w:themeColor="text1"/>
          <w:sz w:val="24"/>
          <w:lang w:eastAsia="en-GB"/>
        </w:rPr>
        <w:t xml:space="preserve"> you can ask an advocate to help. </w:t>
      </w:r>
    </w:p>
    <w:p w14:paraId="01D24CE2" w14:textId="77777777" w:rsidR="00F51FBE" w:rsidRDefault="00F51FBE" w:rsidP="00732F02">
      <w:pPr>
        <w:spacing w:line="276" w:lineRule="auto"/>
        <w:ind w:right="-63"/>
        <w:rPr>
          <w:bCs/>
          <w:color w:val="000000" w:themeColor="text1"/>
          <w:sz w:val="24"/>
          <w:lang w:eastAsia="en-GB"/>
        </w:rPr>
      </w:pPr>
    </w:p>
    <w:p w14:paraId="51BAA6C7" w14:textId="22DA77C4" w:rsidR="00F51FBE" w:rsidRPr="00CC6F5A" w:rsidRDefault="00F51FBE" w:rsidP="00732F02">
      <w:pPr>
        <w:spacing w:line="276" w:lineRule="auto"/>
        <w:ind w:right="-63"/>
        <w:rPr>
          <w:bCs/>
          <w:color w:val="000000" w:themeColor="text1"/>
          <w:sz w:val="24"/>
          <w:u w:val="single"/>
          <w:lang w:eastAsia="en-GB"/>
        </w:rPr>
      </w:pPr>
      <w:r w:rsidRPr="00F51FBE">
        <w:rPr>
          <w:bCs/>
          <w:color w:val="000000" w:themeColor="text1"/>
          <w:sz w:val="24"/>
          <w:lang w:eastAsia="en-GB"/>
        </w:rPr>
        <w:t xml:space="preserve">You can find an advocate </w:t>
      </w:r>
      <w:r w:rsidR="00B3727A">
        <w:rPr>
          <w:bCs/>
          <w:color w:val="000000" w:themeColor="text1"/>
          <w:sz w:val="24"/>
          <w:lang w:eastAsia="en-GB"/>
        </w:rPr>
        <w:t>at</w:t>
      </w:r>
      <w:r w:rsidR="00B3727A" w:rsidRPr="00F51FBE">
        <w:rPr>
          <w:bCs/>
          <w:color w:val="000000" w:themeColor="text1"/>
          <w:sz w:val="24"/>
          <w:lang w:eastAsia="en-GB"/>
        </w:rPr>
        <w:t xml:space="preserve"> </w:t>
      </w:r>
      <w:r w:rsidRPr="00F51FBE">
        <w:rPr>
          <w:bCs/>
          <w:color w:val="000000" w:themeColor="text1"/>
          <w:sz w:val="24"/>
          <w:lang w:eastAsia="en-GB"/>
        </w:rPr>
        <w:t>the Australian Government</w:t>
      </w:r>
      <w:r w:rsidRPr="00F51FBE">
        <w:rPr>
          <w:b/>
          <w:color w:val="000000" w:themeColor="text1"/>
          <w:sz w:val="24"/>
          <w:lang w:eastAsia="en-GB"/>
        </w:rPr>
        <w:t xml:space="preserve"> </w:t>
      </w:r>
      <w:r w:rsidR="00B3727A">
        <w:rPr>
          <w:b/>
          <w:color w:val="000000" w:themeColor="text1"/>
          <w:sz w:val="24"/>
          <w:lang w:eastAsia="en-GB"/>
        </w:rPr>
        <w:t>website:</w:t>
      </w:r>
      <w:r w:rsidRPr="00DA397A">
        <w:rPr>
          <w:b/>
          <w:color w:val="823889"/>
          <w:sz w:val="24"/>
          <w:lang w:eastAsia="en-GB"/>
        </w:rPr>
        <w:br/>
      </w:r>
      <w:hyperlink r:id="rId19" w:tgtFrame="_blank" w:history="1">
        <w:r w:rsidRPr="00CC6F5A">
          <w:rPr>
            <w:rStyle w:val="Hyperlink"/>
            <w:b/>
            <w:color w:val="823889"/>
            <w:sz w:val="24"/>
            <w:lang w:eastAsia="en-GB"/>
          </w:rPr>
          <w:t>Disability Advocacy Finder</w:t>
        </w:r>
      </w:hyperlink>
    </w:p>
    <w:p w14:paraId="22D86925" w14:textId="77777777" w:rsidR="00F51FBE" w:rsidRDefault="00F51FBE" w:rsidP="00732F02">
      <w:pPr>
        <w:spacing w:after="360" w:line="276" w:lineRule="auto"/>
        <w:rPr>
          <w:lang w:val="en-US"/>
        </w:rPr>
      </w:pPr>
    </w:p>
    <w:p w14:paraId="041E530A" w14:textId="009D0513" w:rsidR="00F51FBE" w:rsidRDefault="00F51FBE" w:rsidP="00732F02">
      <w:pPr>
        <w:spacing w:after="360" w:line="276" w:lineRule="auto"/>
        <w:rPr>
          <w:lang w:val="en-US"/>
        </w:rPr>
        <w:sectPr w:rsidR="00F51FBE" w:rsidSect="004E39C0">
          <w:headerReference w:type="default" r:id="rId20"/>
          <w:type w:val="continuous"/>
          <w:pgSz w:w="11900" w:h="16840"/>
          <w:pgMar w:top="3119" w:right="851" w:bottom="0" w:left="851" w:header="709" w:footer="851" w:gutter="0"/>
          <w:cols w:num="2" w:space="708"/>
          <w:docGrid w:linePitch="360"/>
        </w:sectPr>
      </w:pPr>
    </w:p>
    <w:p w14:paraId="5F02B7F5" w14:textId="3703F4E6" w:rsidR="00385955" w:rsidRPr="00385955" w:rsidRDefault="00385955" w:rsidP="00732F02">
      <w:pPr>
        <w:spacing w:line="276" w:lineRule="auto"/>
        <w:rPr>
          <w:b/>
          <w:bCs/>
          <w:color w:val="823889"/>
          <w:sz w:val="30"/>
          <w:szCs w:val="30"/>
          <w:lang w:val="en-US"/>
        </w:rPr>
        <w:sectPr w:rsidR="00385955" w:rsidRPr="00385955" w:rsidSect="00940AB4">
          <w:type w:val="continuous"/>
          <w:pgSz w:w="11900" w:h="16840"/>
          <w:pgMar w:top="2835" w:right="851" w:bottom="1701" w:left="851" w:header="709" w:footer="851" w:gutter="0"/>
          <w:cols w:num="2" w:space="708"/>
          <w:docGrid w:linePitch="360"/>
        </w:sectPr>
      </w:pPr>
    </w:p>
    <w:p w14:paraId="552A6420" w14:textId="5DB02C56" w:rsidR="002F621D" w:rsidRPr="00900FF6" w:rsidRDefault="000A0C6F" w:rsidP="00732F02">
      <w:pPr>
        <w:spacing w:line="276" w:lineRule="auto"/>
        <w:ind w:right="-63"/>
        <w:rPr>
          <w:b/>
          <w:color w:val="823889"/>
          <w:sz w:val="24"/>
          <w:lang w:eastAsia="en-GB"/>
        </w:rPr>
      </w:pPr>
      <w:r>
        <w:rPr>
          <w:b/>
          <w:color w:val="823889"/>
          <w:sz w:val="24"/>
          <w:lang w:eastAsia="en-GB"/>
        </w:rPr>
        <w:t xml:space="preserve"> </w:t>
      </w:r>
    </w:p>
    <w:sectPr w:rsidR="002F621D" w:rsidRPr="00900FF6" w:rsidSect="00940AB4">
      <w:type w:val="continuous"/>
      <w:pgSz w:w="11900" w:h="16840"/>
      <w:pgMar w:top="2835" w:right="851" w:bottom="1701" w:left="851" w:header="709" w:footer="851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0D68A9" w14:textId="77777777" w:rsidR="001D5AE7" w:rsidRDefault="001D5AE7" w:rsidP="001C2E5E">
      <w:r>
        <w:separator/>
      </w:r>
    </w:p>
  </w:endnote>
  <w:endnote w:type="continuationSeparator" w:id="0">
    <w:p w14:paraId="1FCAC41D" w14:textId="77777777" w:rsidR="001D5AE7" w:rsidRDefault="001D5AE7" w:rsidP="001C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890ED" w14:textId="77777777" w:rsidR="00EE2712" w:rsidRDefault="00EE27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990D" w14:textId="34DA632E" w:rsidR="00C47727" w:rsidRPr="00C47727" w:rsidRDefault="003A69DD" w:rsidP="004D3E20">
    <w:pPr>
      <w:pStyle w:val="Subtitle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7B93DC0E" wp14:editId="11B43754">
          <wp:simplePos x="0" y="0"/>
          <wp:positionH relativeFrom="column">
            <wp:posOffset>4670665</wp:posOffset>
          </wp:positionH>
          <wp:positionV relativeFrom="paragraph">
            <wp:posOffset>-662328</wp:posOffset>
          </wp:positionV>
          <wp:extent cx="2649024" cy="2920234"/>
          <wp:effectExtent l="0" t="0" r="0" b="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DA_Person_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024" cy="2920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727" w:rsidRPr="00C47727">
      <w:rPr>
        <w:rFonts w:eastAsia="Times New Roman"/>
        <w:color w:val="000000"/>
        <w:shd w:val="clear" w:color="auto" w:fill="FFFFFF"/>
        <w:lang w:eastAsia="en-GB"/>
      </w:rPr>
      <w:t>Proudly produced by </w:t>
    </w:r>
    <w:hyperlink r:id="rId2" w:tgtFrame="_blank" w:history="1">
      <w:r w:rsidR="00C47727" w:rsidRPr="00C47727">
        <w:rPr>
          <w:rFonts w:eastAsia="Times New Roman"/>
          <w:b/>
          <w:bCs/>
          <w:u w:val="single"/>
          <w:shd w:val="clear" w:color="auto" w:fill="FFFFFF"/>
          <w:lang w:eastAsia="en-GB"/>
        </w:rPr>
        <w:t>Women With Disabilities Australia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5BED4" w14:textId="77777777" w:rsidR="00EE2712" w:rsidRDefault="00EE27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239D1" w14:textId="77777777" w:rsidR="001D5AE7" w:rsidRDefault="001D5AE7" w:rsidP="001C2E5E">
      <w:r>
        <w:separator/>
      </w:r>
    </w:p>
  </w:footnote>
  <w:footnote w:type="continuationSeparator" w:id="0">
    <w:p w14:paraId="03905E04" w14:textId="77777777" w:rsidR="001D5AE7" w:rsidRDefault="001D5AE7" w:rsidP="001C2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105E3" w14:textId="77777777" w:rsidR="00BD65A1" w:rsidRDefault="00BD65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A42A" w14:textId="2709FF1E" w:rsidR="008C7D3F" w:rsidRPr="002E380C" w:rsidRDefault="00EE2712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58240" behindDoc="1" locked="0" layoutInCell="1" allowOverlap="1" wp14:anchorId="5B819E4F" wp14:editId="06E30D5F">
          <wp:simplePos x="0" y="0"/>
          <wp:positionH relativeFrom="margin">
            <wp:posOffset>4621530</wp:posOffset>
          </wp:positionH>
          <wp:positionV relativeFrom="margin">
            <wp:posOffset>-981075</wp:posOffset>
          </wp:positionV>
          <wp:extent cx="1799590" cy="619760"/>
          <wp:effectExtent l="0" t="0" r="0" b="0"/>
          <wp:wrapSquare wrapText="bothSides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F25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3813F5F" wp14:editId="458CD7EC">
              <wp:simplePos x="0" y="0"/>
              <wp:positionH relativeFrom="column">
                <wp:posOffset>-616585</wp:posOffset>
              </wp:positionH>
              <wp:positionV relativeFrom="paragraph">
                <wp:posOffset>-391582</wp:posOffset>
              </wp:positionV>
              <wp:extent cx="7757795" cy="1202266"/>
              <wp:effectExtent l="0" t="0" r="1905" b="4445"/>
              <wp:wrapNone/>
              <wp:docPr id="10" name="Rectangl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202266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FA209" id="Rectangle 10" o:spid="_x0000_s1026" style="position:absolute;margin-left:-48.55pt;margin-top:-30.85pt;width:610.85pt;height:94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" fillcolor="#823889" stroked="f" strokeweight="1pt"/>
          </w:pict>
        </mc:Fallback>
      </mc:AlternateContent>
    </w:r>
    <w:r w:rsidR="002F621D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55679" behindDoc="1" locked="0" layoutInCell="1" allowOverlap="1" wp14:anchorId="35CA01EB" wp14:editId="5CE8938A">
              <wp:simplePos x="0" y="0"/>
              <wp:positionH relativeFrom="column">
                <wp:posOffset>-616585</wp:posOffset>
              </wp:positionH>
              <wp:positionV relativeFrom="paragraph">
                <wp:posOffset>-520700</wp:posOffset>
              </wp:positionV>
              <wp:extent cx="7757795" cy="1781175"/>
              <wp:effectExtent l="0" t="0" r="1905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781175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327798" id="Rectangle 6" o:spid="_x0000_s1026" style="position:absolute;margin-left:-48.55pt;margin-top:-41pt;width:610.85pt;height:140.25pt;z-index:-251660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" fillcolor="#823889" stroked="f" strokeweight="1pt"/>
          </w:pict>
        </mc:Fallback>
      </mc:AlternateContent>
    </w:r>
    <w:r w:rsidR="008C7D3F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</w:t>
    </w:r>
    <w:r w:rsidR="00FD4F25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s</w:t>
    </w:r>
    <w:r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it</w:t>
    </w:r>
    <w:r w:rsidR="008C7D3F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e.wwda.org.au</w:t>
    </w:r>
  </w:p>
  <w:p w14:paraId="3ECBA890" w14:textId="71CDE422" w:rsidR="00707B8B" w:rsidRPr="00626574" w:rsidRDefault="00BD65A1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8A27E" w14:textId="77777777" w:rsidR="00BD65A1" w:rsidRDefault="00BD65A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08FD0" w14:textId="435BA066" w:rsidR="00FD4F25" w:rsidRPr="002E380C" w:rsidRDefault="00EE2712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65408" behindDoc="1" locked="0" layoutInCell="1" allowOverlap="1" wp14:anchorId="199A771B" wp14:editId="2240A866">
          <wp:simplePos x="0" y="0"/>
          <wp:positionH relativeFrom="margin">
            <wp:posOffset>4621530</wp:posOffset>
          </wp:positionH>
          <wp:positionV relativeFrom="margin">
            <wp:posOffset>-1515110</wp:posOffset>
          </wp:positionV>
          <wp:extent cx="1799590" cy="619760"/>
          <wp:effectExtent l="0" t="0" r="0" b="0"/>
          <wp:wrapSquare wrapText="bothSides"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F25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A646BC9" wp14:editId="2D25510E">
              <wp:simplePos x="0" y="0"/>
              <wp:positionH relativeFrom="column">
                <wp:posOffset>-616585</wp:posOffset>
              </wp:positionH>
              <wp:positionV relativeFrom="paragraph">
                <wp:posOffset>-517947</wp:posOffset>
              </wp:positionV>
              <wp:extent cx="7757795" cy="1507066"/>
              <wp:effectExtent l="0" t="0" r="1905" b="4445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507066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FACFE" id="Rectangle 13" o:spid="_x0000_s1026" style="position:absolute;margin-left:-48.55pt;margin-top:-40.8pt;width:610.85pt;height:118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" fillcolor="#823889" stroked="f" strokeweight="1pt"/>
          </w:pict>
        </mc:Fallback>
      </mc:AlternateContent>
    </w:r>
    <w:r w:rsidR="00FD4F25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1EABF06" wp14:editId="0B02DF33">
              <wp:simplePos x="0" y="0"/>
              <wp:positionH relativeFrom="column">
                <wp:posOffset>-616585</wp:posOffset>
              </wp:positionH>
              <wp:positionV relativeFrom="paragraph">
                <wp:posOffset>-391582</wp:posOffset>
              </wp:positionV>
              <wp:extent cx="7757795" cy="1202266"/>
              <wp:effectExtent l="0" t="0" r="1905" b="4445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202266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B49696" id="Rectangle 11" o:spid="_x0000_s1026" style="position:absolute;margin-left:-48.55pt;margin-top:-30.85pt;width:610.85pt;height:94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" fillcolor="#823889" stroked="f" strokeweight="1pt"/>
          </w:pict>
        </mc:Fallback>
      </mc:AlternateContent>
    </w:r>
    <w:r w:rsidR="00FD4F25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</w:t>
    </w:r>
    <w:r w:rsidR="00FD4F25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s</w:t>
    </w:r>
    <w:r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it</w:t>
    </w:r>
    <w:r w:rsidR="00FD4F25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e.wwda.org.au</w:t>
    </w:r>
  </w:p>
  <w:p w14:paraId="3EE9F15C" w14:textId="6C8D8A04" w:rsidR="00FD4F25" w:rsidRPr="00626574" w:rsidRDefault="00FD4F25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017AD"/>
    <w:multiLevelType w:val="hybridMultilevel"/>
    <w:tmpl w:val="F2544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A6907"/>
    <w:multiLevelType w:val="hybridMultilevel"/>
    <w:tmpl w:val="E7241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B43B8"/>
    <w:multiLevelType w:val="hybridMultilevel"/>
    <w:tmpl w:val="7310B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44505"/>
    <w:multiLevelType w:val="hybridMultilevel"/>
    <w:tmpl w:val="0E02C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555B0"/>
    <w:multiLevelType w:val="hybridMultilevel"/>
    <w:tmpl w:val="F244C3AC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5" w15:restartNumberingAfterBreak="0">
    <w:nsid w:val="1B722248"/>
    <w:multiLevelType w:val="hybridMultilevel"/>
    <w:tmpl w:val="16E49090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554C6"/>
    <w:multiLevelType w:val="hybridMultilevel"/>
    <w:tmpl w:val="F12E1890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7" w15:restartNumberingAfterBreak="0">
    <w:nsid w:val="2006450F"/>
    <w:multiLevelType w:val="hybridMultilevel"/>
    <w:tmpl w:val="DDBE5E96"/>
    <w:lvl w:ilvl="0" w:tplc="A58C8B50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603B3"/>
    <w:multiLevelType w:val="hybridMultilevel"/>
    <w:tmpl w:val="19F63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E2AE8"/>
    <w:multiLevelType w:val="hybridMultilevel"/>
    <w:tmpl w:val="CEE241D2"/>
    <w:lvl w:ilvl="0" w:tplc="76FE8CBE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774EB"/>
    <w:multiLevelType w:val="hybridMultilevel"/>
    <w:tmpl w:val="704EC3E0"/>
    <w:lvl w:ilvl="0" w:tplc="E2FC6E66">
      <w:numFmt w:val="bullet"/>
      <w:lvlText w:val="•"/>
      <w:lvlJc w:val="left"/>
      <w:pPr>
        <w:ind w:left="175" w:hanging="114"/>
      </w:pPr>
      <w:rPr>
        <w:rFonts w:ascii="Arial" w:eastAsia="Arial" w:hAnsi="Arial" w:cs="Arial" w:hint="default"/>
        <w:color w:val="004F50"/>
        <w:w w:val="100"/>
        <w:sz w:val="17"/>
        <w:szCs w:val="17"/>
      </w:rPr>
    </w:lvl>
    <w:lvl w:ilvl="1" w:tplc="972CF0E8">
      <w:numFmt w:val="bullet"/>
      <w:lvlText w:val="•"/>
      <w:lvlJc w:val="left"/>
      <w:pPr>
        <w:ind w:left="467" w:hanging="114"/>
      </w:pPr>
      <w:rPr>
        <w:rFonts w:hint="default"/>
      </w:rPr>
    </w:lvl>
    <w:lvl w:ilvl="2" w:tplc="B1AC8C4A">
      <w:numFmt w:val="bullet"/>
      <w:lvlText w:val="•"/>
      <w:lvlJc w:val="left"/>
      <w:pPr>
        <w:ind w:left="754" w:hanging="114"/>
      </w:pPr>
      <w:rPr>
        <w:rFonts w:hint="default"/>
      </w:rPr>
    </w:lvl>
    <w:lvl w:ilvl="3" w:tplc="534E62CE">
      <w:numFmt w:val="bullet"/>
      <w:lvlText w:val="•"/>
      <w:lvlJc w:val="left"/>
      <w:pPr>
        <w:ind w:left="1041" w:hanging="114"/>
      </w:pPr>
      <w:rPr>
        <w:rFonts w:hint="default"/>
      </w:rPr>
    </w:lvl>
    <w:lvl w:ilvl="4" w:tplc="DD06CEC8"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4F084A28">
      <w:numFmt w:val="bullet"/>
      <w:lvlText w:val="•"/>
      <w:lvlJc w:val="left"/>
      <w:pPr>
        <w:ind w:left="1616" w:hanging="114"/>
      </w:pPr>
      <w:rPr>
        <w:rFonts w:hint="default"/>
      </w:rPr>
    </w:lvl>
    <w:lvl w:ilvl="6" w:tplc="3FD8B944">
      <w:numFmt w:val="bullet"/>
      <w:lvlText w:val="•"/>
      <w:lvlJc w:val="left"/>
      <w:pPr>
        <w:ind w:left="1903" w:hanging="114"/>
      </w:pPr>
      <w:rPr>
        <w:rFonts w:hint="default"/>
      </w:rPr>
    </w:lvl>
    <w:lvl w:ilvl="7" w:tplc="FC6ED150">
      <w:numFmt w:val="bullet"/>
      <w:lvlText w:val="•"/>
      <w:lvlJc w:val="left"/>
      <w:pPr>
        <w:ind w:left="2190" w:hanging="114"/>
      </w:pPr>
      <w:rPr>
        <w:rFonts w:hint="default"/>
      </w:rPr>
    </w:lvl>
    <w:lvl w:ilvl="8" w:tplc="A1D4D8EA">
      <w:numFmt w:val="bullet"/>
      <w:lvlText w:val="•"/>
      <w:lvlJc w:val="left"/>
      <w:pPr>
        <w:ind w:left="2478" w:hanging="114"/>
      </w:pPr>
      <w:rPr>
        <w:rFonts w:hint="default"/>
      </w:rPr>
    </w:lvl>
  </w:abstractNum>
  <w:abstractNum w:abstractNumId="11" w15:restartNumberingAfterBreak="0">
    <w:nsid w:val="2FA0546C"/>
    <w:multiLevelType w:val="hybridMultilevel"/>
    <w:tmpl w:val="196490C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0515F42"/>
    <w:multiLevelType w:val="hybridMultilevel"/>
    <w:tmpl w:val="892A776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13F2A"/>
    <w:multiLevelType w:val="hybridMultilevel"/>
    <w:tmpl w:val="CA525A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01DE8"/>
    <w:multiLevelType w:val="hybridMultilevel"/>
    <w:tmpl w:val="11762CC2"/>
    <w:lvl w:ilvl="0" w:tplc="05EC68E2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03C13"/>
    <w:multiLevelType w:val="hybridMultilevel"/>
    <w:tmpl w:val="E03C1D34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16" w15:restartNumberingAfterBreak="0">
    <w:nsid w:val="42253E14"/>
    <w:multiLevelType w:val="hybridMultilevel"/>
    <w:tmpl w:val="80920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541A8"/>
    <w:multiLevelType w:val="hybridMultilevel"/>
    <w:tmpl w:val="28769DC0"/>
    <w:lvl w:ilvl="0" w:tplc="972CF0E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90EAE"/>
    <w:multiLevelType w:val="hybridMultilevel"/>
    <w:tmpl w:val="A6885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06A87"/>
    <w:multiLevelType w:val="hybridMultilevel"/>
    <w:tmpl w:val="0A0A8AE2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20" w15:restartNumberingAfterBreak="0">
    <w:nsid w:val="54F16295"/>
    <w:multiLevelType w:val="hybridMultilevel"/>
    <w:tmpl w:val="D4C8B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D31EB"/>
    <w:multiLevelType w:val="hybridMultilevel"/>
    <w:tmpl w:val="73C8322E"/>
    <w:lvl w:ilvl="0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A391E"/>
    <w:multiLevelType w:val="hybridMultilevel"/>
    <w:tmpl w:val="F6E8B1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82A1223"/>
    <w:multiLevelType w:val="multilevel"/>
    <w:tmpl w:val="F58A5D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4B36D0"/>
    <w:multiLevelType w:val="hybridMultilevel"/>
    <w:tmpl w:val="EDDE049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CD38DE"/>
    <w:multiLevelType w:val="hybridMultilevel"/>
    <w:tmpl w:val="B1B2A3E8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26" w15:restartNumberingAfterBreak="0">
    <w:nsid w:val="5BBF65F5"/>
    <w:multiLevelType w:val="hybridMultilevel"/>
    <w:tmpl w:val="7A94E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6B346A"/>
    <w:multiLevelType w:val="hybridMultilevel"/>
    <w:tmpl w:val="BE1CEA10"/>
    <w:lvl w:ilvl="0" w:tplc="8DD25282">
      <w:start w:val="12"/>
      <w:numFmt w:val="bullet"/>
      <w:lvlText w:val="—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5762A"/>
    <w:multiLevelType w:val="hybridMultilevel"/>
    <w:tmpl w:val="6436FC86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29" w15:restartNumberingAfterBreak="0">
    <w:nsid w:val="62011C90"/>
    <w:multiLevelType w:val="hybridMultilevel"/>
    <w:tmpl w:val="C7FCC708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30" w15:restartNumberingAfterBreak="0">
    <w:nsid w:val="63F90510"/>
    <w:multiLevelType w:val="hybridMultilevel"/>
    <w:tmpl w:val="A79A54A4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color w:val="004F50"/>
        <w:w w:val="100"/>
        <w:sz w:val="17"/>
        <w:szCs w:val="17"/>
      </w:rPr>
    </w:lvl>
    <w:lvl w:ilvl="1" w:tplc="2910CAB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5156B89C">
      <w:numFmt w:val="bullet"/>
      <w:lvlText w:val="•"/>
      <w:lvlJc w:val="left"/>
      <w:pPr>
        <w:ind w:left="820" w:hanging="114"/>
      </w:pPr>
      <w:rPr>
        <w:rFonts w:hint="default"/>
      </w:rPr>
    </w:lvl>
    <w:lvl w:ilvl="3" w:tplc="C396D64E">
      <w:numFmt w:val="bullet"/>
      <w:lvlText w:val="•"/>
      <w:lvlJc w:val="left"/>
      <w:pPr>
        <w:ind w:left="1120" w:hanging="114"/>
      </w:pPr>
      <w:rPr>
        <w:rFonts w:hint="default"/>
      </w:rPr>
    </w:lvl>
    <w:lvl w:ilvl="4" w:tplc="EC5072F8">
      <w:numFmt w:val="bullet"/>
      <w:lvlText w:val="•"/>
      <w:lvlJc w:val="left"/>
      <w:pPr>
        <w:ind w:left="1420" w:hanging="114"/>
      </w:pPr>
      <w:rPr>
        <w:rFonts w:hint="default"/>
      </w:rPr>
    </w:lvl>
    <w:lvl w:ilvl="5" w:tplc="030EA4DE">
      <w:numFmt w:val="bullet"/>
      <w:lvlText w:val="•"/>
      <w:lvlJc w:val="left"/>
      <w:pPr>
        <w:ind w:left="1720" w:hanging="114"/>
      </w:pPr>
      <w:rPr>
        <w:rFonts w:hint="default"/>
      </w:rPr>
    </w:lvl>
    <w:lvl w:ilvl="6" w:tplc="414C6BAA">
      <w:numFmt w:val="bullet"/>
      <w:lvlText w:val="•"/>
      <w:lvlJc w:val="left"/>
      <w:pPr>
        <w:ind w:left="2020" w:hanging="114"/>
      </w:pPr>
      <w:rPr>
        <w:rFonts w:hint="default"/>
      </w:rPr>
    </w:lvl>
    <w:lvl w:ilvl="7" w:tplc="F0CC4DA0">
      <w:numFmt w:val="bullet"/>
      <w:lvlText w:val="•"/>
      <w:lvlJc w:val="left"/>
      <w:pPr>
        <w:ind w:left="2320" w:hanging="114"/>
      </w:pPr>
      <w:rPr>
        <w:rFonts w:hint="default"/>
      </w:rPr>
    </w:lvl>
    <w:lvl w:ilvl="8" w:tplc="61EC331A">
      <w:numFmt w:val="bullet"/>
      <w:lvlText w:val="•"/>
      <w:lvlJc w:val="left"/>
      <w:pPr>
        <w:ind w:left="2620" w:hanging="114"/>
      </w:pPr>
      <w:rPr>
        <w:rFonts w:hint="default"/>
      </w:rPr>
    </w:lvl>
  </w:abstractNum>
  <w:abstractNum w:abstractNumId="31" w15:restartNumberingAfterBreak="0">
    <w:nsid w:val="6E3B274D"/>
    <w:multiLevelType w:val="hybridMultilevel"/>
    <w:tmpl w:val="E21E26E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3BF30A1"/>
    <w:multiLevelType w:val="hybridMultilevel"/>
    <w:tmpl w:val="7826B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510F8B"/>
    <w:multiLevelType w:val="hybridMultilevel"/>
    <w:tmpl w:val="E272C6F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759B0D49"/>
    <w:multiLevelType w:val="hybridMultilevel"/>
    <w:tmpl w:val="D6DC43D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B34252"/>
    <w:multiLevelType w:val="hybridMultilevel"/>
    <w:tmpl w:val="F556A9A0"/>
    <w:lvl w:ilvl="0" w:tplc="254E6310">
      <w:start w:val="1300"/>
      <w:numFmt w:val="bullet"/>
      <w:lvlText w:val="—"/>
      <w:lvlJc w:val="left"/>
      <w:pPr>
        <w:ind w:left="1080" w:hanging="720"/>
      </w:pPr>
      <w:rPr>
        <w:rFonts w:ascii="Helvetica" w:eastAsiaTheme="minorHAnsi" w:hAnsi="Helvetica" w:cs="Helvetica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33"/>
  </w:num>
  <w:num w:numId="4">
    <w:abstractNumId w:val="12"/>
  </w:num>
  <w:num w:numId="5">
    <w:abstractNumId w:val="13"/>
  </w:num>
  <w:num w:numId="6">
    <w:abstractNumId w:val="24"/>
  </w:num>
  <w:num w:numId="7">
    <w:abstractNumId w:val="2"/>
  </w:num>
  <w:num w:numId="8">
    <w:abstractNumId w:val="34"/>
  </w:num>
  <w:num w:numId="9">
    <w:abstractNumId w:val="11"/>
  </w:num>
  <w:num w:numId="10">
    <w:abstractNumId w:val="31"/>
  </w:num>
  <w:num w:numId="11">
    <w:abstractNumId w:val="18"/>
  </w:num>
  <w:num w:numId="12">
    <w:abstractNumId w:val="22"/>
  </w:num>
  <w:num w:numId="13">
    <w:abstractNumId w:val="16"/>
  </w:num>
  <w:num w:numId="14">
    <w:abstractNumId w:val="20"/>
  </w:num>
  <w:num w:numId="15">
    <w:abstractNumId w:val="8"/>
  </w:num>
  <w:num w:numId="16">
    <w:abstractNumId w:val="27"/>
  </w:num>
  <w:num w:numId="17">
    <w:abstractNumId w:val="14"/>
  </w:num>
  <w:num w:numId="18">
    <w:abstractNumId w:val="7"/>
  </w:num>
  <w:num w:numId="19">
    <w:abstractNumId w:val="9"/>
  </w:num>
  <w:num w:numId="20">
    <w:abstractNumId w:val="25"/>
  </w:num>
  <w:num w:numId="21">
    <w:abstractNumId w:val="30"/>
  </w:num>
  <w:num w:numId="22">
    <w:abstractNumId w:val="10"/>
  </w:num>
  <w:num w:numId="23">
    <w:abstractNumId w:val="26"/>
  </w:num>
  <w:num w:numId="24">
    <w:abstractNumId w:val="19"/>
  </w:num>
  <w:num w:numId="25">
    <w:abstractNumId w:val="17"/>
  </w:num>
  <w:num w:numId="26">
    <w:abstractNumId w:val="6"/>
  </w:num>
  <w:num w:numId="27">
    <w:abstractNumId w:val="29"/>
  </w:num>
  <w:num w:numId="28">
    <w:abstractNumId w:val="5"/>
  </w:num>
  <w:num w:numId="29">
    <w:abstractNumId w:val="15"/>
  </w:num>
  <w:num w:numId="30">
    <w:abstractNumId w:val="28"/>
  </w:num>
  <w:num w:numId="31">
    <w:abstractNumId w:val="21"/>
  </w:num>
  <w:num w:numId="32">
    <w:abstractNumId w:val="32"/>
  </w:num>
  <w:num w:numId="33">
    <w:abstractNumId w:val="0"/>
  </w:num>
  <w:num w:numId="34">
    <w:abstractNumId w:val="4"/>
  </w:num>
  <w:num w:numId="35">
    <w:abstractNumId w:val="3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08"/>
    <w:rsid w:val="00006A6D"/>
    <w:rsid w:val="00010DE8"/>
    <w:rsid w:val="0004121F"/>
    <w:rsid w:val="000A0C6F"/>
    <w:rsid w:val="000B1AAE"/>
    <w:rsid w:val="000D1813"/>
    <w:rsid w:val="001143FA"/>
    <w:rsid w:val="00120CDE"/>
    <w:rsid w:val="00150ABC"/>
    <w:rsid w:val="001566C1"/>
    <w:rsid w:val="00167DFB"/>
    <w:rsid w:val="00170591"/>
    <w:rsid w:val="0019094A"/>
    <w:rsid w:val="001B6E48"/>
    <w:rsid w:val="001C2E5E"/>
    <w:rsid w:val="001D5AE7"/>
    <w:rsid w:val="002012C0"/>
    <w:rsid w:val="00211E90"/>
    <w:rsid w:val="00255953"/>
    <w:rsid w:val="00270650"/>
    <w:rsid w:val="002760AA"/>
    <w:rsid w:val="00287484"/>
    <w:rsid w:val="002D5B9C"/>
    <w:rsid w:val="002D72BE"/>
    <w:rsid w:val="002E2C1C"/>
    <w:rsid w:val="002E380C"/>
    <w:rsid w:val="002F621D"/>
    <w:rsid w:val="00342A96"/>
    <w:rsid w:val="00385955"/>
    <w:rsid w:val="0039507A"/>
    <w:rsid w:val="003A69DD"/>
    <w:rsid w:val="003E5723"/>
    <w:rsid w:val="003E7284"/>
    <w:rsid w:val="0041056B"/>
    <w:rsid w:val="004211C1"/>
    <w:rsid w:val="00425159"/>
    <w:rsid w:val="00457097"/>
    <w:rsid w:val="004829CB"/>
    <w:rsid w:val="004D3E20"/>
    <w:rsid w:val="004E39C0"/>
    <w:rsid w:val="0051696F"/>
    <w:rsid w:val="00537305"/>
    <w:rsid w:val="00542192"/>
    <w:rsid w:val="005A0C5E"/>
    <w:rsid w:val="005B46C1"/>
    <w:rsid w:val="005F406C"/>
    <w:rsid w:val="0061427A"/>
    <w:rsid w:val="00626574"/>
    <w:rsid w:val="00632E96"/>
    <w:rsid w:val="00657BEF"/>
    <w:rsid w:val="00664EA8"/>
    <w:rsid w:val="00664F55"/>
    <w:rsid w:val="006A4D17"/>
    <w:rsid w:val="006E23DD"/>
    <w:rsid w:val="007054BE"/>
    <w:rsid w:val="00707B8B"/>
    <w:rsid w:val="007326CC"/>
    <w:rsid w:val="00732F02"/>
    <w:rsid w:val="00744939"/>
    <w:rsid w:val="00766368"/>
    <w:rsid w:val="007C3F9C"/>
    <w:rsid w:val="007C6BBE"/>
    <w:rsid w:val="0080179B"/>
    <w:rsid w:val="00831234"/>
    <w:rsid w:val="00872D26"/>
    <w:rsid w:val="00874953"/>
    <w:rsid w:val="008761AE"/>
    <w:rsid w:val="00893AE2"/>
    <w:rsid w:val="008C7D3F"/>
    <w:rsid w:val="00900FF6"/>
    <w:rsid w:val="009177C2"/>
    <w:rsid w:val="00940AB4"/>
    <w:rsid w:val="00955FF4"/>
    <w:rsid w:val="009749C2"/>
    <w:rsid w:val="00974FA4"/>
    <w:rsid w:val="009D54E1"/>
    <w:rsid w:val="009F3F08"/>
    <w:rsid w:val="00A40BDB"/>
    <w:rsid w:val="00A419E2"/>
    <w:rsid w:val="00A42061"/>
    <w:rsid w:val="00A53A8E"/>
    <w:rsid w:val="00AE257E"/>
    <w:rsid w:val="00B129F7"/>
    <w:rsid w:val="00B2645E"/>
    <w:rsid w:val="00B34208"/>
    <w:rsid w:val="00B3727A"/>
    <w:rsid w:val="00B41512"/>
    <w:rsid w:val="00B52E92"/>
    <w:rsid w:val="00B6187E"/>
    <w:rsid w:val="00B72695"/>
    <w:rsid w:val="00B922D6"/>
    <w:rsid w:val="00BB2E15"/>
    <w:rsid w:val="00BD65A1"/>
    <w:rsid w:val="00BE1D7A"/>
    <w:rsid w:val="00BF6072"/>
    <w:rsid w:val="00C47727"/>
    <w:rsid w:val="00C647FD"/>
    <w:rsid w:val="00C90D1D"/>
    <w:rsid w:val="00CA1484"/>
    <w:rsid w:val="00CB1EFD"/>
    <w:rsid w:val="00CC6F5A"/>
    <w:rsid w:val="00D24329"/>
    <w:rsid w:val="00D542B1"/>
    <w:rsid w:val="00DB24ED"/>
    <w:rsid w:val="00DB4418"/>
    <w:rsid w:val="00DD01CC"/>
    <w:rsid w:val="00DE7264"/>
    <w:rsid w:val="00E253AB"/>
    <w:rsid w:val="00E341AD"/>
    <w:rsid w:val="00E43C5C"/>
    <w:rsid w:val="00E6654B"/>
    <w:rsid w:val="00E85FC4"/>
    <w:rsid w:val="00E9099A"/>
    <w:rsid w:val="00E92A68"/>
    <w:rsid w:val="00EE2712"/>
    <w:rsid w:val="00F13920"/>
    <w:rsid w:val="00F141DB"/>
    <w:rsid w:val="00F46055"/>
    <w:rsid w:val="00F46FB9"/>
    <w:rsid w:val="00F50C05"/>
    <w:rsid w:val="00F51FBE"/>
    <w:rsid w:val="00F77350"/>
    <w:rsid w:val="00FA7AB3"/>
    <w:rsid w:val="00FC4489"/>
    <w:rsid w:val="00FD4F25"/>
    <w:rsid w:val="00FE68D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84D4A"/>
  <w15:chartTrackingRefBased/>
  <w15:docId w15:val="{F9AA6AB9-9D6F-3147-B844-5E607A2A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E92"/>
    <w:pPr>
      <w:spacing w:before="120" w:after="120"/>
    </w:pPr>
    <w:rPr>
      <w:rFonts w:ascii="Helvetica" w:hAnsi="Helvetica"/>
      <w:sz w:val="22"/>
    </w:rPr>
  </w:style>
  <w:style w:type="paragraph" w:styleId="Heading1">
    <w:name w:val="heading 1"/>
    <w:aliases w:val="Heading — Top"/>
    <w:next w:val="Normal"/>
    <w:link w:val="Heading1Char"/>
    <w:autoRedefine/>
    <w:uiPriority w:val="9"/>
    <w:qFormat/>
    <w:rsid w:val="00385955"/>
    <w:pPr>
      <w:keepNext/>
      <w:keepLines/>
      <w:tabs>
        <w:tab w:val="left" w:pos="9808"/>
      </w:tabs>
      <w:spacing w:before="240" w:after="8" w:line="360" w:lineRule="auto"/>
      <w:outlineLvl w:val="0"/>
    </w:pPr>
    <w:rPr>
      <w:rFonts w:ascii="Helvetica" w:eastAsiaTheme="majorEastAsia" w:hAnsi="Helvetica" w:cstheme="majorBidi"/>
      <w:b/>
      <w:bCs/>
      <w:color w:val="823889"/>
      <w:spacing w:val="-5"/>
      <w:w w:val="95"/>
      <w:sz w:val="60"/>
      <w:szCs w:val="60"/>
    </w:rPr>
  </w:style>
  <w:style w:type="paragraph" w:styleId="Heading2">
    <w:name w:val="heading 2"/>
    <w:next w:val="Normal"/>
    <w:link w:val="Heading2Char"/>
    <w:uiPriority w:val="9"/>
    <w:unhideWhenUsed/>
    <w:qFormat/>
    <w:rsid w:val="00DD01CC"/>
    <w:pPr>
      <w:outlineLvl w:val="1"/>
    </w:pPr>
    <w:rPr>
      <w:rFonts w:ascii="Helvetica" w:eastAsiaTheme="majorEastAsia" w:hAnsi="Helvetica" w:cstheme="majorBidi"/>
      <w:color w:val="823889"/>
      <w:sz w:val="3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— Top Char"/>
    <w:basedOn w:val="DefaultParagraphFont"/>
    <w:link w:val="Heading1"/>
    <w:uiPriority w:val="9"/>
    <w:rsid w:val="00385955"/>
    <w:rPr>
      <w:rFonts w:ascii="Helvetica" w:eastAsiaTheme="majorEastAsia" w:hAnsi="Helvetica" w:cstheme="majorBidi"/>
      <w:b/>
      <w:bCs/>
      <w:color w:val="823889"/>
      <w:spacing w:val="-5"/>
      <w:w w:val="95"/>
      <w:sz w:val="60"/>
      <w:szCs w:val="60"/>
    </w:rPr>
  </w:style>
  <w:style w:type="paragraph" w:styleId="Header">
    <w:name w:val="header"/>
    <w:basedOn w:val="Normal"/>
    <w:link w:val="Head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E5E"/>
  </w:style>
  <w:style w:type="paragraph" w:styleId="Footer">
    <w:name w:val="footer"/>
    <w:basedOn w:val="Normal"/>
    <w:link w:val="Foot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E5E"/>
  </w:style>
  <w:style w:type="character" w:customStyle="1" w:styleId="Heading2Char">
    <w:name w:val="Heading 2 Char"/>
    <w:basedOn w:val="DefaultParagraphFont"/>
    <w:link w:val="Heading2"/>
    <w:uiPriority w:val="9"/>
    <w:rsid w:val="00DD01CC"/>
    <w:rPr>
      <w:rFonts w:ascii="Helvetica" w:eastAsiaTheme="majorEastAsia" w:hAnsi="Helvetica" w:cstheme="majorBidi"/>
      <w:color w:val="823889"/>
      <w:sz w:val="30"/>
      <w:szCs w:val="3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129F7"/>
    <w:pPr>
      <w:spacing w:before="120" w:after="120"/>
    </w:pPr>
    <w:rPr>
      <w:rFonts w:ascii="Helvetica Light" w:hAnsi="Helvetica Light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129F7"/>
    <w:rPr>
      <w:rFonts w:ascii="Helvetica Light" w:eastAsiaTheme="majorEastAsia" w:hAnsi="Helvetica Light" w:cstheme="majorBidi"/>
      <w:color w:val="823889"/>
      <w:sz w:val="20"/>
      <w:szCs w:val="32"/>
    </w:rPr>
  </w:style>
  <w:style w:type="paragraph" w:styleId="NoSpacing">
    <w:name w:val="No Spacing"/>
    <w:uiPriority w:val="1"/>
    <w:rsid w:val="00B129F7"/>
    <w:rPr>
      <w:rFonts w:ascii="Helvetica" w:hAnsi="Helvetica"/>
    </w:rPr>
  </w:style>
  <w:style w:type="table" w:styleId="TableGrid">
    <w:name w:val="Table Grid"/>
    <w:basedOn w:val="TableNormal"/>
    <w:uiPriority w:val="39"/>
    <w:rsid w:val="00B1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7727"/>
    <w:rPr>
      <w:color w:val="0000FF"/>
      <w:u w:val="single"/>
    </w:rPr>
  </w:style>
  <w:style w:type="paragraph" w:customStyle="1" w:styleId="TableText">
    <w:name w:val="TableText"/>
    <w:qFormat/>
    <w:rsid w:val="002D5B9C"/>
    <w:pPr>
      <w:spacing w:before="240" w:after="240"/>
    </w:pPr>
    <w:rPr>
      <w:rFonts w:ascii="Helvetica" w:hAnsi="Helvetica"/>
    </w:rPr>
  </w:style>
  <w:style w:type="paragraph" w:customStyle="1" w:styleId="Intro">
    <w:name w:val="Intro"/>
    <w:qFormat/>
    <w:rsid w:val="00B34208"/>
    <w:pPr>
      <w:spacing w:before="400" w:after="400"/>
      <w:ind w:left="57"/>
    </w:pPr>
    <w:rPr>
      <w:rFonts w:ascii="Helvetica" w:hAnsi="Helvetica"/>
      <w:sz w:val="30"/>
      <w:lang w:eastAsia="en-GB"/>
    </w:rPr>
  </w:style>
  <w:style w:type="paragraph" w:styleId="ListParagraph">
    <w:name w:val="List Paragraph"/>
    <w:basedOn w:val="Normal"/>
    <w:uiPriority w:val="34"/>
    <w:qFormat/>
    <w:rsid w:val="00B3420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09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01C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40AB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87E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87E"/>
    <w:rPr>
      <w:rFonts w:ascii="Times New Roman" w:hAnsi="Times New Roman" w:cs="Times New Roman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F51FBE"/>
    <w:pPr>
      <w:widowControl w:val="0"/>
      <w:autoSpaceDE w:val="0"/>
      <w:autoSpaceDN w:val="0"/>
      <w:spacing w:before="0" w:after="0"/>
    </w:pPr>
    <w:rPr>
      <w:rFonts w:ascii="Arial" w:eastAsia="Arial" w:hAnsi="Arial" w:cs="Arial"/>
      <w:sz w:val="17"/>
      <w:szCs w:val="17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51FBE"/>
    <w:rPr>
      <w:rFonts w:ascii="Arial" w:eastAsia="Arial" w:hAnsi="Arial" w:cs="Arial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7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disabilityadvocacyfinder.dss.gov.au/disability/nda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da.org.au/" TargetMode="External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07CF3C-078D-D045-BEB6-1A7DFE3B0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Shering</dc:creator>
  <cp:keywords/>
  <dc:description/>
  <cp:lastModifiedBy>Project Manager - Women With Disabilities Australia</cp:lastModifiedBy>
  <cp:revision>4</cp:revision>
  <dcterms:created xsi:type="dcterms:W3CDTF">2020-03-26T22:59:00Z</dcterms:created>
  <dcterms:modified xsi:type="dcterms:W3CDTF">2020-04-21T02:05:00Z</dcterms:modified>
</cp:coreProperties>
</file>