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229E2" w14:textId="77777777" w:rsidR="007C10FD" w:rsidRPr="007C10FD" w:rsidRDefault="007C10FD" w:rsidP="006F4DC3">
      <w:pPr>
        <w:pStyle w:val="titlehelveticaneue"/>
        <w:spacing w:line="360" w:lineRule="auto"/>
        <w:rPr>
          <w:rFonts w:ascii="Times" w:hAnsi="Times"/>
          <w:sz w:val="36"/>
          <w:szCs w:val="36"/>
        </w:rPr>
      </w:pPr>
      <w:r w:rsidRPr="007C10FD">
        <w:rPr>
          <w:rFonts w:ascii="Times" w:hAnsi="Times"/>
          <w:sz w:val="36"/>
          <w:szCs w:val="36"/>
        </w:rPr>
        <w:t>Facing Abuse in the Family</w:t>
      </w:r>
    </w:p>
    <w:p w14:paraId="014D7CA7" w14:textId="77777777" w:rsidR="0077593E" w:rsidRPr="007C10FD" w:rsidRDefault="0077593E" w:rsidP="006F4DC3">
      <w:pPr>
        <w:spacing w:line="360" w:lineRule="auto"/>
        <w:rPr>
          <w:rFonts w:ascii="Times" w:hAnsi="Times"/>
          <w:sz w:val="22"/>
          <w:szCs w:val="22"/>
        </w:rPr>
      </w:pPr>
    </w:p>
    <w:p w14:paraId="14B3B2F7" w14:textId="77777777" w:rsidR="007C10FD" w:rsidRPr="007C10FD" w:rsidRDefault="007C10FD" w:rsidP="006F4DC3">
      <w:pPr>
        <w:pStyle w:val="text"/>
        <w:spacing w:line="360" w:lineRule="auto"/>
        <w:jc w:val="left"/>
        <w:rPr>
          <w:rFonts w:ascii="Times" w:hAnsi="Times"/>
          <w:sz w:val="22"/>
          <w:szCs w:val="22"/>
        </w:rPr>
      </w:pPr>
      <w:r w:rsidRPr="007C10FD">
        <w:rPr>
          <w:rFonts w:ascii="Times" w:hAnsi="Times"/>
          <w:spacing w:val="-3"/>
          <w:sz w:val="22"/>
          <w:szCs w:val="22"/>
        </w:rPr>
        <w:t>Many of us are aware of families</w:t>
      </w:r>
      <w:r w:rsidRPr="007C10FD">
        <w:rPr>
          <w:rFonts w:ascii="Times" w:hAnsi="Times"/>
          <w:sz w:val="22"/>
          <w:szCs w:val="22"/>
        </w:rPr>
        <w:t xml:space="preserve"> </w:t>
      </w:r>
      <w:r w:rsidRPr="007C10FD">
        <w:rPr>
          <w:rFonts w:ascii="Times" w:hAnsi="Times"/>
          <w:spacing w:val="-3"/>
          <w:sz w:val="22"/>
          <w:szCs w:val="22"/>
        </w:rPr>
        <w:t>in the world and even those close to us that</w:t>
      </w:r>
      <w:r w:rsidRPr="007C10FD">
        <w:rPr>
          <w:rFonts w:ascii="Times" w:hAnsi="Times"/>
          <w:sz w:val="22"/>
          <w:szCs w:val="22"/>
        </w:rPr>
        <w:t xml:space="preserve"> have struggled with issues of abuse. We know of many types of abuse that occur: physical, sexual, verbal, emotional, spousal, and others. Many of these situations and behaviors may occur for years before </w:t>
      </w:r>
      <w:r w:rsidRPr="007C10FD">
        <w:rPr>
          <w:rFonts w:ascii="Times" w:hAnsi="Times"/>
          <w:spacing w:val="-1"/>
          <w:sz w:val="22"/>
          <w:szCs w:val="22"/>
        </w:rPr>
        <w:t>they are recognized and action is taken to</w:t>
      </w:r>
      <w:r w:rsidRPr="007C10FD">
        <w:rPr>
          <w:rFonts w:ascii="Times" w:hAnsi="Times"/>
          <w:sz w:val="22"/>
          <w:szCs w:val="22"/>
        </w:rPr>
        <w:t xml:space="preserve"> </w:t>
      </w:r>
      <w:r w:rsidRPr="007C10FD">
        <w:rPr>
          <w:rFonts w:ascii="Times" w:hAnsi="Times"/>
          <w:spacing w:val="-3"/>
          <w:sz w:val="22"/>
          <w:szCs w:val="22"/>
        </w:rPr>
        <w:t>correct them. Often this realization occurs</w:t>
      </w:r>
      <w:r w:rsidRPr="007C10FD">
        <w:rPr>
          <w:rFonts w:ascii="Times" w:hAnsi="Times"/>
          <w:sz w:val="22"/>
          <w:szCs w:val="22"/>
        </w:rPr>
        <w:t xml:space="preserve"> because of others observing these problems and identifying them to the family. </w:t>
      </w:r>
      <w:r w:rsidRPr="007C10FD">
        <w:rPr>
          <w:rFonts w:ascii="Times" w:hAnsi="Times"/>
          <w:spacing w:val="3"/>
          <w:sz w:val="22"/>
          <w:szCs w:val="22"/>
        </w:rPr>
        <w:t>Somet</w:t>
      </w:r>
      <w:r w:rsidR="00922740">
        <w:rPr>
          <w:rFonts w:ascii="Times" w:hAnsi="Times"/>
          <w:spacing w:val="3"/>
          <w:sz w:val="22"/>
          <w:szCs w:val="22"/>
        </w:rPr>
        <w:t>imes child protection or law en</w:t>
      </w:r>
      <w:r w:rsidR="00922740">
        <w:rPr>
          <w:rFonts w:ascii="Times" w:hAnsi="Times"/>
          <w:sz w:val="22"/>
          <w:szCs w:val="22"/>
        </w:rPr>
        <w:t>force</w:t>
      </w:r>
      <w:r w:rsidRPr="007C10FD">
        <w:rPr>
          <w:rFonts w:ascii="Times" w:hAnsi="Times"/>
          <w:sz w:val="22"/>
          <w:szCs w:val="22"/>
        </w:rPr>
        <w:t>ment is notified of a circumstance and intervenes.</w:t>
      </w:r>
    </w:p>
    <w:p w14:paraId="4CE56C39" w14:textId="77777777" w:rsidR="007C10FD" w:rsidRPr="007C10FD" w:rsidRDefault="007C10FD" w:rsidP="006F4DC3">
      <w:pPr>
        <w:pStyle w:val="text"/>
        <w:spacing w:line="360" w:lineRule="auto"/>
        <w:jc w:val="left"/>
        <w:rPr>
          <w:rFonts w:ascii="Times" w:hAnsi="Times"/>
          <w:sz w:val="22"/>
          <w:szCs w:val="22"/>
        </w:rPr>
      </w:pPr>
      <w:r w:rsidRPr="007C10FD">
        <w:rPr>
          <w:rFonts w:ascii="Times" w:hAnsi="Times"/>
          <w:spacing w:val="3"/>
          <w:sz w:val="22"/>
          <w:szCs w:val="22"/>
        </w:rPr>
        <w:tab/>
        <w:t xml:space="preserve">Patterns have been observed where </w:t>
      </w:r>
      <w:r w:rsidRPr="007C10FD">
        <w:rPr>
          <w:rFonts w:ascii="Times" w:hAnsi="Times"/>
          <w:sz w:val="22"/>
          <w:szCs w:val="22"/>
        </w:rPr>
        <w:t xml:space="preserve">abuse is seen in successive generations of a family, although this is not the issue in every situation. One possibility of how a generational pattern occurs is that a child observes abuse or is abused, and regards this as acceptable behavior. For </w:t>
      </w:r>
      <w:r w:rsidRPr="007C10FD">
        <w:rPr>
          <w:rFonts w:ascii="Times" w:hAnsi="Times"/>
          <w:spacing w:val="-1"/>
          <w:sz w:val="22"/>
          <w:szCs w:val="22"/>
        </w:rPr>
        <w:t>example, in cases of physical abuse; when</w:t>
      </w:r>
      <w:r w:rsidRPr="007C10FD">
        <w:rPr>
          <w:rFonts w:ascii="Times" w:hAnsi="Times"/>
          <w:sz w:val="22"/>
          <w:szCs w:val="22"/>
        </w:rPr>
        <w:t xml:space="preserve"> </w:t>
      </w:r>
      <w:r w:rsidRPr="007C10FD">
        <w:rPr>
          <w:rFonts w:ascii="Times" w:hAnsi="Times"/>
          <w:spacing w:val="-1"/>
          <w:sz w:val="22"/>
          <w:szCs w:val="22"/>
        </w:rPr>
        <w:t>an abused child is later a parent, he or she</w:t>
      </w:r>
      <w:r w:rsidRPr="007C10FD">
        <w:rPr>
          <w:rFonts w:ascii="Times" w:hAnsi="Times"/>
          <w:sz w:val="22"/>
          <w:szCs w:val="22"/>
        </w:rPr>
        <w:t xml:space="preserve"> may be more apt to apply severe punishment. It may take many years and pro</w:t>
      </w:r>
      <w:r w:rsidRPr="007C10FD">
        <w:rPr>
          <w:rFonts w:ascii="Times" w:hAnsi="Times"/>
          <w:spacing w:val="-2"/>
          <w:sz w:val="22"/>
          <w:szCs w:val="22"/>
        </w:rPr>
        <w:t>fessional counseling before the faulty pat</w:t>
      </w:r>
      <w:r w:rsidRPr="007C10FD">
        <w:rPr>
          <w:rFonts w:ascii="Times" w:hAnsi="Times"/>
          <w:sz w:val="22"/>
          <w:szCs w:val="22"/>
        </w:rPr>
        <w:t xml:space="preserve">terns of behavior change. In the example of physical abuse, an abusive parent or spouse may work on managing anger by using strategies to safely vent that anger and by learning different approaches to conflict resolution. </w:t>
      </w:r>
    </w:p>
    <w:p w14:paraId="1875986B" w14:textId="77777777" w:rsidR="007C10FD" w:rsidRPr="007C10FD" w:rsidRDefault="007C10FD" w:rsidP="006F4DC3">
      <w:pPr>
        <w:pStyle w:val="text"/>
        <w:spacing w:line="360" w:lineRule="auto"/>
        <w:jc w:val="left"/>
        <w:rPr>
          <w:rFonts w:ascii="Times" w:hAnsi="Times"/>
          <w:sz w:val="22"/>
          <w:szCs w:val="22"/>
        </w:rPr>
      </w:pPr>
      <w:r w:rsidRPr="007C10FD">
        <w:rPr>
          <w:rFonts w:ascii="Times" w:hAnsi="Times"/>
          <w:sz w:val="22"/>
          <w:szCs w:val="22"/>
        </w:rPr>
        <w:tab/>
      </w:r>
      <w:r w:rsidRPr="007C10FD">
        <w:rPr>
          <w:rFonts w:ascii="Times" w:hAnsi="Times"/>
          <w:spacing w:val="-4"/>
          <w:sz w:val="22"/>
          <w:szCs w:val="22"/>
        </w:rPr>
        <w:t>Our society is increasingly sexualized.</w:t>
      </w:r>
      <w:r w:rsidRPr="007C10FD">
        <w:rPr>
          <w:rFonts w:ascii="Times" w:hAnsi="Times"/>
          <w:sz w:val="22"/>
          <w:szCs w:val="22"/>
        </w:rPr>
        <w:t xml:space="preserve"> Media of all kinds emphasizes sexual relationships, especially those outside of marriage. Often health or family science education in schools is based on the sug</w:t>
      </w:r>
      <w:r w:rsidRPr="007C10FD">
        <w:rPr>
          <w:rFonts w:ascii="Times" w:hAnsi="Times"/>
          <w:spacing w:val="-4"/>
          <w:sz w:val="22"/>
          <w:szCs w:val="22"/>
        </w:rPr>
        <w:t>gestion that premarital and alternative sex</w:t>
      </w:r>
      <w:r w:rsidRPr="007C10FD">
        <w:rPr>
          <w:rFonts w:ascii="Times" w:hAnsi="Times"/>
          <w:spacing w:val="-2"/>
          <w:sz w:val="22"/>
          <w:szCs w:val="22"/>
        </w:rPr>
        <w:t>ual relationships will occur. Nevertheless,</w:t>
      </w:r>
      <w:r w:rsidRPr="007C10FD">
        <w:rPr>
          <w:rFonts w:ascii="Times" w:hAnsi="Times"/>
          <w:sz w:val="22"/>
          <w:szCs w:val="22"/>
        </w:rPr>
        <w:t xml:space="preserve"> </w:t>
      </w:r>
      <w:r w:rsidRPr="007C10FD">
        <w:rPr>
          <w:rFonts w:ascii="Times" w:hAnsi="Times"/>
          <w:spacing w:val="-4"/>
          <w:sz w:val="22"/>
          <w:szCs w:val="22"/>
        </w:rPr>
        <w:t>God’s Word instructs that any sexual inter</w:t>
      </w:r>
      <w:r w:rsidRPr="007C10FD">
        <w:rPr>
          <w:rFonts w:ascii="Times" w:hAnsi="Times"/>
          <w:sz w:val="22"/>
          <w:szCs w:val="22"/>
        </w:rPr>
        <w:t xml:space="preserve">action outside of marriage is sin. Sexual abuse is an additional offense against the rights, mental health, and physical health of the victim, and is a crime. </w:t>
      </w:r>
    </w:p>
    <w:p w14:paraId="72650A99" w14:textId="77777777" w:rsidR="007C10FD" w:rsidRPr="007C10FD" w:rsidRDefault="007C10FD" w:rsidP="006F4DC3">
      <w:pPr>
        <w:pStyle w:val="text"/>
        <w:spacing w:line="360" w:lineRule="auto"/>
        <w:jc w:val="left"/>
        <w:rPr>
          <w:rFonts w:ascii="Times" w:hAnsi="Times"/>
          <w:sz w:val="22"/>
          <w:szCs w:val="22"/>
        </w:rPr>
      </w:pPr>
      <w:r w:rsidRPr="007C10FD">
        <w:rPr>
          <w:rFonts w:ascii="Times" w:hAnsi="Times"/>
          <w:sz w:val="22"/>
          <w:szCs w:val="22"/>
        </w:rPr>
        <w:tab/>
      </w:r>
      <w:r w:rsidRPr="007C10FD">
        <w:rPr>
          <w:rFonts w:ascii="Times" w:hAnsi="Times"/>
          <w:spacing w:val="-4"/>
          <w:sz w:val="22"/>
          <w:szCs w:val="22"/>
        </w:rPr>
        <w:t>There is a range of behavior that could</w:t>
      </w:r>
      <w:r w:rsidRPr="007C10FD">
        <w:rPr>
          <w:rFonts w:ascii="Times" w:hAnsi="Times"/>
          <w:sz w:val="22"/>
          <w:szCs w:val="22"/>
        </w:rPr>
        <w:t xml:space="preserve"> </w:t>
      </w:r>
      <w:r w:rsidRPr="007C10FD">
        <w:rPr>
          <w:rFonts w:ascii="Times" w:hAnsi="Times"/>
          <w:spacing w:val="4"/>
          <w:sz w:val="22"/>
          <w:szCs w:val="22"/>
        </w:rPr>
        <w:t>be questioned as sexual. A parent bath</w:t>
      </w:r>
      <w:r w:rsidRPr="007C10FD">
        <w:rPr>
          <w:rFonts w:ascii="Times" w:hAnsi="Times"/>
          <w:sz w:val="22"/>
          <w:szCs w:val="22"/>
        </w:rPr>
        <w:t xml:space="preserve">ing their toddler is expected and should </w:t>
      </w:r>
      <w:r w:rsidRPr="007C10FD">
        <w:rPr>
          <w:rFonts w:ascii="Times" w:hAnsi="Times"/>
          <w:spacing w:val="-4"/>
          <w:sz w:val="22"/>
          <w:szCs w:val="22"/>
        </w:rPr>
        <w:t>not be an uncomfortable experience. There</w:t>
      </w:r>
      <w:r w:rsidRPr="007C10FD">
        <w:rPr>
          <w:rFonts w:ascii="Times" w:hAnsi="Times"/>
          <w:sz w:val="22"/>
          <w:szCs w:val="22"/>
        </w:rPr>
        <w:t xml:space="preserve"> </w:t>
      </w:r>
      <w:r w:rsidRPr="007C10FD">
        <w:rPr>
          <w:rFonts w:ascii="Times" w:hAnsi="Times"/>
          <w:spacing w:val="2"/>
          <w:sz w:val="22"/>
          <w:szCs w:val="22"/>
        </w:rPr>
        <w:t xml:space="preserve">are incidents where young children are </w:t>
      </w:r>
      <w:r w:rsidRPr="007C10FD">
        <w:rPr>
          <w:rFonts w:ascii="Times" w:hAnsi="Times"/>
          <w:spacing w:val="5"/>
          <w:sz w:val="22"/>
          <w:szCs w:val="22"/>
        </w:rPr>
        <w:t xml:space="preserve">curious about one another’s bodies or </w:t>
      </w:r>
      <w:r w:rsidRPr="007C10FD">
        <w:rPr>
          <w:rFonts w:ascii="Times" w:hAnsi="Times"/>
          <w:spacing w:val="-3"/>
          <w:sz w:val="22"/>
          <w:szCs w:val="22"/>
        </w:rPr>
        <w:t>mimicking some experience such as going</w:t>
      </w:r>
      <w:r w:rsidRPr="007C10FD">
        <w:rPr>
          <w:rFonts w:ascii="Times" w:hAnsi="Times"/>
          <w:sz w:val="22"/>
          <w:szCs w:val="22"/>
        </w:rPr>
        <w:t xml:space="preserve"> to the doctor. As parents, we understand the need to give guidance and instruction so that behavior remains appropriate. On the other hand, reports of sexual </w:t>
      </w:r>
      <w:r w:rsidRPr="007C10FD">
        <w:rPr>
          <w:rFonts w:ascii="Times" w:hAnsi="Times"/>
          <w:spacing w:val="-3"/>
          <w:sz w:val="22"/>
          <w:szCs w:val="22"/>
        </w:rPr>
        <w:t>interactions or touching between children,</w:t>
      </w:r>
      <w:r w:rsidRPr="007C10FD">
        <w:rPr>
          <w:rFonts w:ascii="Times" w:hAnsi="Times"/>
          <w:sz w:val="22"/>
          <w:szCs w:val="22"/>
        </w:rPr>
        <w:t xml:space="preserve"> </w:t>
      </w:r>
      <w:r w:rsidRPr="007C10FD">
        <w:rPr>
          <w:rFonts w:ascii="Times" w:hAnsi="Times"/>
          <w:spacing w:val="-3"/>
          <w:sz w:val="22"/>
          <w:szCs w:val="22"/>
        </w:rPr>
        <w:t>or adults and children must not be ignored,</w:t>
      </w:r>
      <w:r w:rsidRPr="007C10FD">
        <w:rPr>
          <w:rFonts w:ascii="Times" w:hAnsi="Times"/>
          <w:sz w:val="22"/>
          <w:szCs w:val="22"/>
        </w:rPr>
        <w:t xml:space="preserve"> despite our uneasiness with addressing them. It is possible that there is an explanation for confusing information from a child, such as, a babysitter helping a tod</w:t>
      </w:r>
      <w:r w:rsidRPr="007C10FD">
        <w:rPr>
          <w:rFonts w:ascii="Times" w:hAnsi="Times"/>
          <w:spacing w:val="-3"/>
          <w:sz w:val="22"/>
          <w:szCs w:val="22"/>
        </w:rPr>
        <w:t>dler to clean up after a toilet-training acci</w:t>
      </w:r>
      <w:r w:rsidRPr="007C10FD">
        <w:rPr>
          <w:rFonts w:ascii="Times" w:hAnsi="Times"/>
          <w:sz w:val="22"/>
          <w:szCs w:val="22"/>
        </w:rPr>
        <w:t>dent. Those involved want a basic understanding of what has happened before taking further action.</w:t>
      </w:r>
    </w:p>
    <w:p w14:paraId="29548599" w14:textId="77777777" w:rsidR="007C10FD" w:rsidRPr="007C10FD" w:rsidRDefault="007C10FD" w:rsidP="006F4DC3">
      <w:pPr>
        <w:pStyle w:val="text"/>
        <w:spacing w:line="360" w:lineRule="auto"/>
        <w:jc w:val="left"/>
        <w:rPr>
          <w:rFonts w:ascii="Times" w:hAnsi="Times"/>
          <w:sz w:val="22"/>
          <w:szCs w:val="22"/>
        </w:rPr>
      </w:pPr>
      <w:r w:rsidRPr="007C10FD">
        <w:rPr>
          <w:rFonts w:ascii="Times" w:hAnsi="Times"/>
          <w:sz w:val="22"/>
          <w:szCs w:val="22"/>
        </w:rPr>
        <w:tab/>
      </w:r>
      <w:r w:rsidRPr="007C10FD">
        <w:rPr>
          <w:rFonts w:ascii="Times" w:hAnsi="Times"/>
          <w:spacing w:val="-2"/>
          <w:sz w:val="22"/>
          <w:szCs w:val="22"/>
        </w:rPr>
        <w:t>False accusations can have damaging</w:t>
      </w:r>
      <w:r w:rsidRPr="007C10FD">
        <w:rPr>
          <w:rFonts w:ascii="Times" w:hAnsi="Times"/>
          <w:sz w:val="22"/>
          <w:szCs w:val="22"/>
        </w:rPr>
        <w:t xml:space="preserve"> effects, even if the official investigation </w:t>
      </w:r>
      <w:r w:rsidRPr="007C10FD">
        <w:rPr>
          <w:rFonts w:ascii="Times" w:hAnsi="Times"/>
          <w:spacing w:val="4"/>
          <w:sz w:val="22"/>
          <w:szCs w:val="22"/>
        </w:rPr>
        <w:t xml:space="preserve">determines no wrongdoing. Harm can </w:t>
      </w:r>
      <w:r w:rsidRPr="007C10FD">
        <w:rPr>
          <w:rFonts w:ascii="Times" w:hAnsi="Times"/>
          <w:sz w:val="22"/>
          <w:szCs w:val="22"/>
        </w:rPr>
        <w:t xml:space="preserve">include negative public opinion or suspicion after the fact, or even suspension of </w:t>
      </w:r>
      <w:r w:rsidRPr="007C10FD">
        <w:rPr>
          <w:rFonts w:ascii="Times" w:hAnsi="Times"/>
          <w:spacing w:val="-1"/>
          <w:sz w:val="22"/>
          <w:szCs w:val="22"/>
        </w:rPr>
        <w:t>a professional license resulting in the ina</w:t>
      </w:r>
      <w:r w:rsidRPr="007C10FD">
        <w:rPr>
          <w:rFonts w:ascii="Times" w:hAnsi="Times"/>
          <w:sz w:val="22"/>
          <w:szCs w:val="22"/>
        </w:rPr>
        <w:t xml:space="preserve">bility to work during an investigation. As friends or family, we are not required to investigate a situation. That is left to law </w:t>
      </w:r>
      <w:r w:rsidRPr="007C10FD">
        <w:rPr>
          <w:rFonts w:ascii="Times" w:hAnsi="Times"/>
          <w:spacing w:val="-1"/>
          <w:sz w:val="22"/>
          <w:szCs w:val="22"/>
        </w:rPr>
        <w:t>enforcement and appropriate government</w:t>
      </w:r>
      <w:r w:rsidRPr="007C10FD">
        <w:rPr>
          <w:rFonts w:ascii="Times" w:hAnsi="Times"/>
          <w:sz w:val="22"/>
          <w:szCs w:val="22"/>
        </w:rPr>
        <w:t xml:space="preserve"> </w:t>
      </w:r>
      <w:r w:rsidRPr="007C10FD">
        <w:rPr>
          <w:rFonts w:ascii="Times" w:hAnsi="Times"/>
          <w:spacing w:val="-1"/>
          <w:sz w:val="22"/>
          <w:szCs w:val="22"/>
        </w:rPr>
        <w:t>agencies. Laws vary from state to state; it</w:t>
      </w:r>
      <w:r w:rsidRPr="007C10FD">
        <w:rPr>
          <w:rFonts w:ascii="Times" w:hAnsi="Times"/>
          <w:sz w:val="22"/>
          <w:szCs w:val="22"/>
        </w:rPr>
        <w:t xml:space="preserve"> </w:t>
      </w:r>
      <w:r w:rsidRPr="007C10FD">
        <w:rPr>
          <w:rFonts w:ascii="Times" w:hAnsi="Times"/>
          <w:spacing w:val="-4"/>
          <w:sz w:val="22"/>
          <w:szCs w:val="22"/>
        </w:rPr>
        <w:t>is important to comply with local reporting</w:t>
      </w:r>
      <w:r w:rsidRPr="007C10FD">
        <w:rPr>
          <w:rFonts w:ascii="Times" w:hAnsi="Times"/>
          <w:sz w:val="22"/>
          <w:szCs w:val="22"/>
        </w:rPr>
        <w:t xml:space="preserve"> requirements.</w:t>
      </w:r>
    </w:p>
    <w:p w14:paraId="2A95F55B" w14:textId="77777777" w:rsidR="007C10FD" w:rsidRPr="007C10FD" w:rsidRDefault="007C10FD" w:rsidP="006F4DC3">
      <w:pPr>
        <w:pStyle w:val="text"/>
        <w:spacing w:line="360" w:lineRule="auto"/>
        <w:jc w:val="left"/>
        <w:rPr>
          <w:rFonts w:ascii="Times" w:hAnsi="Times"/>
          <w:sz w:val="22"/>
          <w:szCs w:val="22"/>
        </w:rPr>
      </w:pPr>
      <w:r w:rsidRPr="007C10FD">
        <w:rPr>
          <w:rFonts w:ascii="Times" w:hAnsi="Times"/>
          <w:sz w:val="22"/>
          <w:szCs w:val="22"/>
        </w:rPr>
        <w:tab/>
        <w:t>In the example of sexual abuse, the law often dictates that the offender can</w:t>
      </w:r>
      <w:r w:rsidRPr="007C10FD">
        <w:rPr>
          <w:rFonts w:ascii="Times" w:hAnsi="Times"/>
          <w:spacing w:val="-4"/>
          <w:sz w:val="22"/>
          <w:szCs w:val="22"/>
        </w:rPr>
        <w:t>not associate with children. We understand</w:t>
      </w:r>
      <w:r w:rsidRPr="007C10FD">
        <w:rPr>
          <w:rFonts w:ascii="Times" w:hAnsi="Times"/>
          <w:sz w:val="22"/>
          <w:szCs w:val="22"/>
        </w:rPr>
        <w:t xml:space="preserve"> the reasons for this and support these individuals by not placing them in the position of temptation, “that no man put </w:t>
      </w:r>
      <w:r w:rsidRPr="007C10FD">
        <w:rPr>
          <w:rFonts w:ascii="Times" w:hAnsi="Times"/>
          <w:spacing w:val="-1"/>
          <w:sz w:val="22"/>
          <w:szCs w:val="22"/>
        </w:rPr>
        <w:t xml:space="preserve">a </w:t>
      </w:r>
      <w:proofErr w:type="spellStart"/>
      <w:r w:rsidRPr="007C10FD">
        <w:rPr>
          <w:rFonts w:ascii="Times" w:hAnsi="Times"/>
          <w:spacing w:val="-1"/>
          <w:sz w:val="22"/>
          <w:szCs w:val="22"/>
        </w:rPr>
        <w:t>stumblingblock</w:t>
      </w:r>
      <w:proofErr w:type="spellEnd"/>
      <w:r w:rsidRPr="007C10FD">
        <w:rPr>
          <w:rFonts w:ascii="Times" w:hAnsi="Times"/>
          <w:spacing w:val="-1"/>
          <w:sz w:val="22"/>
          <w:szCs w:val="22"/>
        </w:rPr>
        <w:t xml:space="preserve"> or an occasion to fall in</w:t>
      </w:r>
      <w:r w:rsidRPr="007C10FD">
        <w:rPr>
          <w:rFonts w:ascii="Times" w:hAnsi="Times"/>
          <w:sz w:val="22"/>
          <w:szCs w:val="22"/>
        </w:rPr>
        <w:t xml:space="preserve"> </w:t>
      </w:r>
      <w:r w:rsidRPr="007C10FD">
        <w:rPr>
          <w:rFonts w:ascii="Times" w:hAnsi="Times"/>
          <w:spacing w:val="-1"/>
          <w:sz w:val="22"/>
          <w:szCs w:val="22"/>
        </w:rPr>
        <w:t>his brother’s way” (Rom. 14:13). We must</w:t>
      </w:r>
      <w:r w:rsidRPr="007C10FD">
        <w:rPr>
          <w:rFonts w:ascii="Times" w:hAnsi="Times"/>
          <w:sz w:val="22"/>
          <w:szCs w:val="22"/>
        </w:rPr>
        <w:t xml:space="preserve"> be emboldened to remind them if they </w:t>
      </w:r>
      <w:r w:rsidRPr="007C10FD">
        <w:rPr>
          <w:rFonts w:ascii="Times" w:hAnsi="Times"/>
          <w:spacing w:val="-2"/>
          <w:sz w:val="22"/>
          <w:szCs w:val="22"/>
        </w:rPr>
        <w:t>are not observing these boundaries. “Now</w:t>
      </w:r>
      <w:r w:rsidRPr="007C10FD">
        <w:rPr>
          <w:rFonts w:ascii="Times" w:hAnsi="Times"/>
          <w:sz w:val="22"/>
          <w:szCs w:val="22"/>
        </w:rPr>
        <w:t xml:space="preserve"> no chastening for the present </w:t>
      </w:r>
      <w:proofErr w:type="spellStart"/>
      <w:r w:rsidRPr="007C10FD">
        <w:rPr>
          <w:rFonts w:ascii="Times" w:hAnsi="Times"/>
          <w:sz w:val="22"/>
          <w:szCs w:val="22"/>
        </w:rPr>
        <w:t>seemeth</w:t>
      </w:r>
      <w:proofErr w:type="spellEnd"/>
      <w:r w:rsidRPr="007C10FD">
        <w:rPr>
          <w:rFonts w:ascii="Times" w:hAnsi="Times"/>
          <w:sz w:val="22"/>
          <w:szCs w:val="22"/>
        </w:rPr>
        <w:t xml:space="preserve"> to </w:t>
      </w:r>
      <w:r w:rsidRPr="007C10FD">
        <w:rPr>
          <w:rFonts w:ascii="Times" w:hAnsi="Times"/>
          <w:spacing w:val="-3"/>
          <w:sz w:val="22"/>
          <w:szCs w:val="22"/>
        </w:rPr>
        <w:t>be joyous, but grievous: nevertheless after</w:t>
      </w:r>
      <w:r w:rsidRPr="007C10FD">
        <w:rPr>
          <w:rFonts w:ascii="Times" w:hAnsi="Times"/>
          <w:sz w:val="22"/>
          <w:szCs w:val="22"/>
        </w:rPr>
        <w:t xml:space="preserve">ward it </w:t>
      </w:r>
      <w:proofErr w:type="spellStart"/>
      <w:r w:rsidRPr="007C10FD">
        <w:rPr>
          <w:rFonts w:ascii="Times" w:hAnsi="Times"/>
          <w:sz w:val="22"/>
          <w:szCs w:val="22"/>
        </w:rPr>
        <w:t>yieldeth</w:t>
      </w:r>
      <w:proofErr w:type="spellEnd"/>
      <w:r w:rsidRPr="007C10FD">
        <w:rPr>
          <w:rFonts w:ascii="Times" w:hAnsi="Times"/>
          <w:sz w:val="22"/>
          <w:szCs w:val="22"/>
        </w:rPr>
        <w:t xml:space="preserve"> the peaceable fruit of righteousness unto them which are exercised thereby” (Heb. 12:11). It may also mean that we would report the question</w:t>
      </w:r>
      <w:r w:rsidRPr="007C10FD">
        <w:rPr>
          <w:rFonts w:ascii="Times" w:hAnsi="Times"/>
          <w:spacing w:val="-1"/>
          <w:sz w:val="22"/>
          <w:szCs w:val="22"/>
        </w:rPr>
        <w:t>able actions of the individual to their pro</w:t>
      </w:r>
      <w:r w:rsidRPr="007C10FD">
        <w:rPr>
          <w:rFonts w:ascii="Times" w:hAnsi="Times"/>
          <w:spacing w:val="-2"/>
          <w:sz w:val="22"/>
          <w:szCs w:val="22"/>
        </w:rPr>
        <w:t xml:space="preserve">bation officer or legal authority if they </w:t>
      </w:r>
      <w:proofErr w:type="gramStart"/>
      <w:r w:rsidRPr="007C10FD">
        <w:rPr>
          <w:rFonts w:ascii="Times" w:hAnsi="Times"/>
          <w:spacing w:val="-2"/>
          <w:sz w:val="22"/>
          <w:szCs w:val="22"/>
        </w:rPr>
        <w:t>are</w:t>
      </w:r>
      <w:proofErr w:type="gramEnd"/>
      <w:r w:rsidRPr="007C10FD">
        <w:rPr>
          <w:rFonts w:ascii="Times" w:hAnsi="Times"/>
          <w:sz w:val="22"/>
          <w:szCs w:val="22"/>
        </w:rPr>
        <w:t xml:space="preserve"> </w:t>
      </w:r>
      <w:r w:rsidRPr="007C10FD">
        <w:rPr>
          <w:rFonts w:ascii="Times" w:hAnsi="Times"/>
          <w:spacing w:val="-3"/>
          <w:sz w:val="22"/>
          <w:szCs w:val="22"/>
        </w:rPr>
        <w:t>under this kind of obligation. Legal conse</w:t>
      </w:r>
      <w:r w:rsidRPr="007C10FD">
        <w:rPr>
          <w:rFonts w:ascii="Times" w:hAnsi="Times"/>
          <w:spacing w:val="2"/>
          <w:sz w:val="22"/>
          <w:szCs w:val="22"/>
        </w:rPr>
        <w:t xml:space="preserve">quences can be part of the deterrent for </w:t>
      </w:r>
      <w:r w:rsidRPr="007C10FD">
        <w:rPr>
          <w:rFonts w:ascii="Times" w:hAnsi="Times"/>
          <w:sz w:val="22"/>
          <w:szCs w:val="22"/>
        </w:rPr>
        <w:t xml:space="preserve">further offenses. </w:t>
      </w:r>
    </w:p>
    <w:p w14:paraId="55F2756E" w14:textId="77777777" w:rsidR="007C10FD" w:rsidRPr="007C10FD" w:rsidRDefault="007C10FD" w:rsidP="006F4DC3">
      <w:pPr>
        <w:pStyle w:val="text"/>
        <w:spacing w:line="360" w:lineRule="auto"/>
        <w:jc w:val="left"/>
        <w:rPr>
          <w:rFonts w:ascii="Times" w:hAnsi="Times"/>
          <w:sz w:val="22"/>
          <w:szCs w:val="22"/>
        </w:rPr>
      </w:pPr>
      <w:r w:rsidRPr="007C10FD">
        <w:rPr>
          <w:rFonts w:ascii="Times" w:hAnsi="Times"/>
          <w:sz w:val="22"/>
          <w:szCs w:val="22"/>
        </w:rPr>
        <w:tab/>
      </w:r>
      <w:r w:rsidRPr="007C10FD">
        <w:rPr>
          <w:rFonts w:ascii="Times" w:hAnsi="Times"/>
          <w:spacing w:val="-2"/>
          <w:sz w:val="22"/>
          <w:szCs w:val="22"/>
        </w:rPr>
        <w:t>One may lack insight or empathy into</w:t>
      </w:r>
      <w:r w:rsidRPr="007C10FD">
        <w:rPr>
          <w:rFonts w:ascii="Times" w:hAnsi="Times"/>
          <w:sz w:val="22"/>
          <w:szCs w:val="22"/>
        </w:rPr>
        <w:t xml:space="preserve"> </w:t>
      </w:r>
      <w:r w:rsidRPr="007C10FD">
        <w:rPr>
          <w:rFonts w:ascii="Times" w:hAnsi="Times"/>
          <w:spacing w:val="3"/>
          <w:sz w:val="22"/>
          <w:szCs w:val="22"/>
        </w:rPr>
        <w:t xml:space="preserve">how their actions have affected others. </w:t>
      </w:r>
      <w:r w:rsidRPr="007C10FD">
        <w:rPr>
          <w:rFonts w:ascii="Times" w:hAnsi="Times"/>
          <w:sz w:val="22"/>
          <w:szCs w:val="22"/>
        </w:rPr>
        <w:t xml:space="preserve">Specialized therapy and treatment </w:t>
      </w:r>
      <w:r w:rsidRPr="007C10FD">
        <w:rPr>
          <w:rFonts w:ascii="Times" w:hAnsi="Times"/>
          <w:sz w:val="22"/>
          <w:szCs w:val="22"/>
        </w:rPr>
        <w:lastRenderedPageBreak/>
        <w:t xml:space="preserve">programs are part of the intervention. The abuser’s excuse for his or her behavior is often part of their difficulty with insight that the professionals try to address. This can be true in all forms of abuse. At the same time, it is possible that they would desire to believe their sins forgiven and </w:t>
      </w:r>
      <w:r w:rsidRPr="007C10FD">
        <w:rPr>
          <w:rFonts w:ascii="Times" w:hAnsi="Times"/>
          <w:spacing w:val="-1"/>
          <w:sz w:val="22"/>
          <w:szCs w:val="22"/>
        </w:rPr>
        <w:t>remain in faith. “Take heed to yourselves:</w:t>
      </w:r>
      <w:r w:rsidRPr="007C10FD">
        <w:rPr>
          <w:rFonts w:ascii="Times" w:hAnsi="Times"/>
          <w:sz w:val="22"/>
          <w:szCs w:val="22"/>
        </w:rPr>
        <w:t xml:space="preserve"> </w:t>
      </w:r>
      <w:r w:rsidRPr="007C10FD">
        <w:rPr>
          <w:rFonts w:ascii="Times" w:hAnsi="Times"/>
          <w:spacing w:val="-3"/>
          <w:sz w:val="22"/>
          <w:szCs w:val="22"/>
        </w:rPr>
        <w:t>If thy brother trespass against thee, rebuke</w:t>
      </w:r>
      <w:r w:rsidRPr="007C10FD">
        <w:rPr>
          <w:rFonts w:ascii="Times" w:hAnsi="Times"/>
          <w:sz w:val="22"/>
          <w:szCs w:val="22"/>
        </w:rPr>
        <w:t xml:space="preserve"> </w:t>
      </w:r>
      <w:r w:rsidRPr="007C10FD">
        <w:rPr>
          <w:rFonts w:ascii="Times" w:hAnsi="Times"/>
          <w:spacing w:val="-1"/>
          <w:sz w:val="22"/>
          <w:szCs w:val="22"/>
        </w:rPr>
        <w:t>him; and if he repent, forgive him” (Luke</w:t>
      </w:r>
      <w:r w:rsidRPr="007C10FD">
        <w:rPr>
          <w:rFonts w:ascii="Times" w:hAnsi="Times"/>
          <w:sz w:val="22"/>
          <w:szCs w:val="22"/>
        </w:rPr>
        <w:t xml:space="preserve"> </w:t>
      </w:r>
      <w:r w:rsidRPr="007C10FD">
        <w:rPr>
          <w:rFonts w:ascii="Times" w:hAnsi="Times"/>
          <w:spacing w:val="-2"/>
          <w:sz w:val="22"/>
          <w:szCs w:val="22"/>
        </w:rPr>
        <w:t>17:3). “And be ye kind one to another, ten</w:t>
      </w:r>
      <w:r w:rsidRPr="007C10FD">
        <w:rPr>
          <w:rFonts w:ascii="Times" w:hAnsi="Times"/>
          <w:sz w:val="22"/>
          <w:szCs w:val="22"/>
        </w:rPr>
        <w:t xml:space="preserve">derhearted, forgiving one another, even as God for Christ’s sake hath forgiven you” (Eph. 4:32).  </w:t>
      </w:r>
    </w:p>
    <w:p w14:paraId="518FE0D7" w14:textId="77777777" w:rsidR="007C10FD" w:rsidRPr="007C10FD" w:rsidRDefault="007C10FD" w:rsidP="006F4DC3">
      <w:pPr>
        <w:pStyle w:val="text"/>
        <w:spacing w:line="360" w:lineRule="auto"/>
        <w:jc w:val="left"/>
        <w:rPr>
          <w:rFonts w:ascii="Times" w:hAnsi="Times"/>
          <w:sz w:val="22"/>
          <w:szCs w:val="22"/>
        </w:rPr>
      </w:pPr>
      <w:r w:rsidRPr="007C10FD">
        <w:rPr>
          <w:rFonts w:ascii="Times" w:hAnsi="Times"/>
          <w:sz w:val="22"/>
          <w:szCs w:val="22"/>
        </w:rPr>
        <w:tab/>
        <w:t xml:space="preserve">Abuse can have many consequences for the abused. These may include difficulty with trusting others, struggles with relationships, and more intense responses </w:t>
      </w:r>
      <w:r w:rsidRPr="007C10FD">
        <w:rPr>
          <w:rFonts w:ascii="Times" w:hAnsi="Times"/>
          <w:spacing w:val="-3"/>
          <w:sz w:val="22"/>
          <w:szCs w:val="22"/>
        </w:rPr>
        <w:t>to stress or conflict with others than would</w:t>
      </w:r>
      <w:r w:rsidRPr="007C10FD">
        <w:rPr>
          <w:rFonts w:ascii="Times" w:hAnsi="Times"/>
          <w:sz w:val="22"/>
          <w:szCs w:val="22"/>
        </w:rPr>
        <w:t xml:space="preserve"> </w:t>
      </w:r>
      <w:r w:rsidRPr="007C10FD">
        <w:rPr>
          <w:rFonts w:ascii="Times" w:hAnsi="Times"/>
          <w:spacing w:val="-1"/>
          <w:sz w:val="22"/>
          <w:szCs w:val="22"/>
        </w:rPr>
        <w:t>be expected. There are also mental health</w:t>
      </w:r>
      <w:r w:rsidRPr="007C10FD">
        <w:rPr>
          <w:rFonts w:ascii="Times" w:hAnsi="Times"/>
          <w:sz w:val="22"/>
          <w:szCs w:val="22"/>
        </w:rPr>
        <w:t xml:space="preserve"> </w:t>
      </w:r>
      <w:r w:rsidRPr="007C10FD">
        <w:rPr>
          <w:rFonts w:ascii="Times" w:hAnsi="Times"/>
          <w:spacing w:val="-3"/>
          <w:sz w:val="22"/>
          <w:szCs w:val="22"/>
        </w:rPr>
        <w:t>issues that can correlate with being abused</w:t>
      </w:r>
      <w:r w:rsidRPr="007C10FD">
        <w:rPr>
          <w:rFonts w:ascii="Times" w:hAnsi="Times"/>
          <w:sz w:val="22"/>
          <w:szCs w:val="22"/>
        </w:rPr>
        <w:t xml:space="preserve"> or be worsened by the effects of abuse. </w:t>
      </w:r>
    </w:p>
    <w:p w14:paraId="17B176D1" w14:textId="77777777" w:rsidR="007C10FD" w:rsidRPr="007C10FD" w:rsidRDefault="007C10FD" w:rsidP="006F4DC3">
      <w:pPr>
        <w:pStyle w:val="text"/>
        <w:spacing w:line="360" w:lineRule="auto"/>
        <w:jc w:val="left"/>
        <w:rPr>
          <w:rFonts w:ascii="Times" w:hAnsi="Times"/>
          <w:sz w:val="22"/>
          <w:szCs w:val="22"/>
        </w:rPr>
      </w:pPr>
      <w:r w:rsidRPr="007C10FD">
        <w:rPr>
          <w:rFonts w:ascii="Times" w:hAnsi="Times"/>
          <w:sz w:val="22"/>
          <w:szCs w:val="22"/>
        </w:rPr>
        <w:tab/>
        <w:t xml:space="preserve">The abused may develop patterns of thinking to internally protect themselves from the experience, attempt to rationalize what has happened, deal with anger, etc. The abused may struggle with questions of feeling responsible for the abuse, especially if the adult abuser of a child </w:t>
      </w:r>
      <w:r w:rsidRPr="007C10FD">
        <w:rPr>
          <w:rFonts w:ascii="Times" w:hAnsi="Times"/>
          <w:spacing w:val="2"/>
          <w:sz w:val="22"/>
          <w:szCs w:val="22"/>
        </w:rPr>
        <w:t xml:space="preserve">or an abusive spouse tells them this. Of </w:t>
      </w:r>
      <w:r w:rsidRPr="007C10FD">
        <w:rPr>
          <w:rFonts w:ascii="Times" w:hAnsi="Times"/>
          <w:sz w:val="22"/>
          <w:szCs w:val="22"/>
        </w:rPr>
        <w:t xml:space="preserve">course, this is not true. One who has not </w:t>
      </w:r>
      <w:r w:rsidRPr="007C10FD">
        <w:rPr>
          <w:rFonts w:ascii="Times" w:hAnsi="Times"/>
          <w:spacing w:val="3"/>
          <w:sz w:val="22"/>
          <w:szCs w:val="22"/>
        </w:rPr>
        <w:t>been abused may have difficulty under</w:t>
      </w:r>
      <w:r w:rsidRPr="007C10FD">
        <w:rPr>
          <w:rFonts w:ascii="Times" w:hAnsi="Times"/>
          <w:spacing w:val="-2"/>
          <w:sz w:val="22"/>
          <w:szCs w:val="22"/>
        </w:rPr>
        <w:t xml:space="preserve">standing these thoughts, and how difficult </w:t>
      </w:r>
      <w:r w:rsidRPr="007C10FD">
        <w:rPr>
          <w:rFonts w:ascii="Times" w:hAnsi="Times"/>
          <w:spacing w:val="-3"/>
          <w:sz w:val="22"/>
          <w:szCs w:val="22"/>
        </w:rPr>
        <w:t>they are to overcome. Professional support</w:t>
      </w:r>
      <w:r w:rsidRPr="007C10FD">
        <w:rPr>
          <w:rFonts w:ascii="Times" w:hAnsi="Times"/>
          <w:sz w:val="22"/>
          <w:szCs w:val="22"/>
        </w:rPr>
        <w:t xml:space="preserve"> </w:t>
      </w:r>
      <w:r w:rsidRPr="007C10FD">
        <w:rPr>
          <w:rFonts w:ascii="Times" w:hAnsi="Times"/>
          <w:spacing w:val="2"/>
          <w:sz w:val="22"/>
          <w:szCs w:val="22"/>
        </w:rPr>
        <w:t xml:space="preserve">such as therapy or other mental health </w:t>
      </w:r>
      <w:r w:rsidRPr="007C10FD">
        <w:rPr>
          <w:rFonts w:ascii="Times" w:hAnsi="Times"/>
          <w:sz w:val="22"/>
          <w:szCs w:val="22"/>
        </w:rPr>
        <w:t xml:space="preserve">treatment is encouraged and often beneficial. Each person has different ways of coping with experiences and may have differing needs for intervention as well. The abused may have other events in his </w:t>
      </w:r>
      <w:r w:rsidRPr="007C10FD">
        <w:rPr>
          <w:rFonts w:ascii="Times" w:hAnsi="Times"/>
          <w:spacing w:val="2"/>
          <w:sz w:val="22"/>
          <w:szCs w:val="22"/>
        </w:rPr>
        <w:t xml:space="preserve">or her life that will cause these feelings </w:t>
      </w:r>
      <w:r w:rsidRPr="007C10FD">
        <w:rPr>
          <w:rFonts w:ascii="Times" w:hAnsi="Times"/>
          <w:spacing w:val="-4"/>
          <w:sz w:val="22"/>
          <w:szCs w:val="22"/>
        </w:rPr>
        <w:t>and thoughts to resurface; it would be good</w:t>
      </w:r>
      <w:r w:rsidRPr="007C10FD">
        <w:rPr>
          <w:rFonts w:ascii="Times" w:hAnsi="Times"/>
          <w:sz w:val="22"/>
          <w:szCs w:val="22"/>
        </w:rPr>
        <w:t xml:space="preserve"> to also seek help at those times.</w:t>
      </w:r>
    </w:p>
    <w:p w14:paraId="0E27FA2F" w14:textId="77777777" w:rsidR="007C10FD" w:rsidRPr="007C10FD" w:rsidRDefault="007C10FD" w:rsidP="006F4DC3">
      <w:pPr>
        <w:pStyle w:val="text"/>
        <w:spacing w:line="360" w:lineRule="auto"/>
        <w:jc w:val="left"/>
        <w:rPr>
          <w:rFonts w:ascii="Times" w:hAnsi="Times"/>
          <w:sz w:val="22"/>
          <w:szCs w:val="22"/>
        </w:rPr>
      </w:pPr>
      <w:r w:rsidRPr="007C10FD">
        <w:rPr>
          <w:rFonts w:ascii="Times" w:hAnsi="Times"/>
          <w:sz w:val="22"/>
          <w:szCs w:val="22"/>
        </w:rPr>
        <w:tab/>
        <w:t>Most of the support that the abused will experience will not be from profes</w:t>
      </w:r>
      <w:r w:rsidRPr="007C10FD">
        <w:rPr>
          <w:rFonts w:ascii="Times" w:hAnsi="Times"/>
          <w:spacing w:val="-1"/>
          <w:sz w:val="22"/>
          <w:szCs w:val="22"/>
        </w:rPr>
        <w:t>sionals. Family and friends in faith are an</w:t>
      </w:r>
      <w:r w:rsidRPr="007C10FD">
        <w:rPr>
          <w:rFonts w:ascii="Times" w:hAnsi="Times"/>
          <w:sz w:val="22"/>
          <w:szCs w:val="22"/>
        </w:rPr>
        <w:t xml:space="preserve"> essential part of healing. One does not </w:t>
      </w:r>
      <w:r w:rsidRPr="007C10FD">
        <w:rPr>
          <w:rFonts w:ascii="Times" w:hAnsi="Times"/>
          <w:spacing w:val="-1"/>
          <w:sz w:val="22"/>
          <w:szCs w:val="22"/>
        </w:rPr>
        <w:t>need special training to offer reassurance</w:t>
      </w:r>
      <w:r w:rsidRPr="007C10FD">
        <w:rPr>
          <w:rFonts w:ascii="Times" w:hAnsi="Times"/>
          <w:sz w:val="22"/>
          <w:szCs w:val="22"/>
        </w:rPr>
        <w:t xml:space="preserve"> of the gospel, a listening ear in times of trial, time spent together in fellowship, or acts of kindness. Family and friends </w:t>
      </w:r>
      <w:r w:rsidRPr="007C10FD">
        <w:rPr>
          <w:rFonts w:ascii="Times" w:hAnsi="Times"/>
          <w:spacing w:val="-2"/>
          <w:sz w:val="22"/>
          <w:szCs w:val="22"/>
        </w:rPr>
        <w:t>are also often the individuals who encour</w:t>
      </w:r>
      <w:r w:rsidRPr="007C10FD">
        <w:rPr>
          <w:rFonts w:ascii="Times" w:hAnsi="Times"/>
          <w:sz w:val="22"/>
          <w:szCs w:val="22"/>
        </w:rPr>
        <w:t xml:space="preserve">age the abused to seek professional help. </w:t>
      </w:r>
      <w:r w:rsidRPr="007C10FD">
        <w:rPr>
          <w:rFonts w:ascii="Times" w:hAnsi="Times"/>
          <w:spacing w:val="-3"/>
          <w:sz w:val="22"/>
          <w:szCs w:val="22"/>
        </w:rPr>
        <w:t>Friendship, com</w:t>
      </w:r>
      <w:bookmarkStart w:id="0" w:name="_GoBack"/>
      <w:bookmarkEnd w:id="0"/>
      <w:r w:rsidRPr="007C10FD">
        <w:rPr>
          <w:rFonts w:ascii="Times" w:hAnsi="Times"/>
          <w:spacing w:val="-3"/>
          <w:sz w:val="22"/>
          <w:szCs w:val="22"/>
        </w:rPr>
        <w:t>passion, and spiritual sup</w:t>
      </w:r>
      <w:r w:rsidRPr="007C10FD">
        <w:rPr>
          <w:rFonts w:ascii="Times" w:hAnsi="Times"/>
          <w:spacing w:val="-2"/>
          <w:sz w:val="22"/>
          <w:szCs w:val="22"/>
        </w:rPr>
        <w:t>port are the work of each believer: “As we</w:t>
      </w:r>
      <w:r w:rsidRPr="007C10FD">
        <w:rPr>
          <w:rFonts w:ascii="Times" w:hAnsi="Times"/>
          <w:sz w:val="22"/>
          <w:szCs w:val="22"/>
        </w:rPr>
        <w:t xml:space="preserve"> </w:t>
      </w:r>
      <w:r w:rsidRPr="007C10FD">
        <w:rPr>
          <w:rFonts w:ascii="Times" w:hAnsi="Times"/>
          <w:spacing w:val="-1"/>
          <w:sz w:val="22"/>
          <w:szCs w:val="22"/>
        </w:rPr>
        <w:t>have therefore opportunity, let us do good</w:t>
      </w:r>
      <w:r w:rsidRPr="007C10FD">
        <w:rPr>
          <w:rFonts w:ascii="Times" w:hAnsi="Times"/>
          <w:sz w:val="22"/>
          <w:szCs w:val="22"/>
        </w:rPr>
        <w:t xml:space="preserve"> </w:t>
      </w:r>
      <w:r w:rsidRPr="007C10FD">
        <w:rPr>
          <w:rFonts w:ascii="Times" w:hAnsi="Times"/>
          <w:spacing w:val="-4"/>
          <w:sz w:val="22"/>
          <w:szCs w:val="22"/>
        </w:rPr>
        <w:t>unto all men, especially unto them who are</w:t>
      </w:r>
      <w:r w:rsidRPr="007C10FD">
        <w:rPr>
          <w:rFonts w:ascii="Times" w:hAnsi="Times"/>
          <w:sz w:val="22"/>
          <w:szCs w:val="22"/>
        </w:rPr>
        <w:t xml:space="preserve"> of the household of faith” (Gal. 6:10).</w:t>
      </w:r>
    </w:p>
    <w:p w14:paraId="2EB590C7" w14:textId="77777777" w:rsidR="007C10FD" w:rsidRPr="007C10FD" w:rsidRDefault="007C10FD" w:rsidP="006F4DC3">
      <w:pPr>
        <w:pStyle w:val="text"/>
        <w:spacing w:line="360" w:lineRule="auto"/>
        <w:jc w:val="left"/>
        <w:rPr>
          <w:rFonts w:ascii="Times" w:hAnsi="Times"/>
          <w:sz w:val="22"/>
          <w:szCs w:val="22"/>
        </w:rPr>
      </w:pPr>
      <w:r w:rsidRPr="007C10FD">
        <w:rPr>
          <w:rFonts w:ascii="Times" w:hAnsi="Times"/>
          <w:sz w:val="22"/>
          <w:szCs w:val="22"/>
        </w:rPr>
        <w:tab/>
      </w:r>
      <w:r w:rsidRPr="007C10FD">
        <w:rPr>
          <w:rFonts w:ascii="Times" w:hAnsi="Times"/>
          <w:spacing w:val="-2"/>
          <w:sz w:val="22"/>
          <w:szCs w:val="22"/>
        </w:rPr>
        <w:t>Some hardships can feel insurmount</w:t>
      </w:r>
      <w:r w:rsidRPr="007C10FD">
        <w:rPr>
          <w:rFonts w:ascii="Times" w:hAnsi="Times"/>
          <w:sz w:val="22"/>
          <w:szCs w:val="22"/>
        </w:rPr>
        <w:t>able. Struggling with abuse can be par</w:t>
      </w:r>
      <w:r w:rsidRPr="007C10FD">
        <w:rPr>
          <w:rFonts w:ascii="Times" w:hAnsi="Times"/>
          <w:spacing w:val="-2"/>
          <w:sz w:val="22"/>
          <w:szCs w:val="22"/>
        </w:rPr>
        <w:t>ticularly difficult. God does not forget any</w:t>
      </w:r>
      <w:r w:rsidRPr="007C10FD">
        <w:rPr>
          <w:rFonts w:ascii="Times" w:hAnsi="Times"/>
          <w:sz w:val="22"/>
          <w:szCs w:val="22"/>
        </w:rPr>
        <w:t xml:space="preserve"> </w:t>
      </w:r>
      <w:r w:rsidRPr="007C10FD">
        <w:rPr>
          <w:rFonts w:ascii="Times" w:hAnsi="Times"/>
          <w:spacing w:val="-4"/>
          <w:sz w:val="22"/>
          <w:szCs w:val="22"/>
        </w:rPr>
        <w:t>one of us. The Bible speaks in many places</w:t>
      </w:r>
      <w:r w:rsidRPr="007C10FD">
        <w:rPr>
          <w:rFonts w:ascii="Times" w:hAnsi="Times"/>
          <w:sz w:val="22"/>
          <w:szCs w:val="22"/>
        </w:rPr>
        <w:t xml:space="preserve"> about God’s love. “God is our refuge and strength, a very present help in trouble” </w:t>
      </w:r>
      <w:r w:rsidRPr="007C10FD">
        <w:rPr>
          <w:rFonts w:ascii="Times" w:hAnsi="Times"/>
          <w:spacing w:val="5"/>
          <w:sz w:val="22"/>
          <w:szCs w:val="22"/>
        </w:rPr>
        <w:t xml:space="preserve">(Ps. 46:1). “Blessed be God, even the </w:t>
      </w:r>
      <w:r w:rsidRPr="007C10FD">
        <w:rPr>
          <w:rFonts w:ascii="Times" w:hAnsi="Times"/>
          <w:spacing w:val="-2"/>
          <w:sz w:val="22"/>
          <w:szCs w:val="22"/>
        </w:rPr>
        <w:t>Father of our Lord Jesus Christ, the father</w:t>
      </w:r>
      <w:r w:rsidRPr="007C10FD">
        <w:rPr>
          <w:rFonts w:ascii="Times" w:hAnsi="Times"/>
          <w:sz w:val="22"/>
          <w:szCs w:val="22"/>
        </w:rPr>
        <w:t xml:space="preserve"> of mercies, and the God of all comfort; Who </w:t>
      </w:r>
      <w:proofErr w:type="spellStart"/>
      <w:r w:rsidRPr="007C10FD">
        <w:rPr>
          <w:rFonts w:ascii="Times" w:hAnsi="Times"/>
          <w:sz w:val="22"/>
          <w:szCs w:val="22"/>
        </w:rPr>
        <w:t>comforteth</w:t>
      </w:r>
      <w:proofErr w:type="spellEnd"/>
      <w:r w:rsidRPr="007C10FD">
        <w:rPr>
          <w:rFonts w:ascii="Times" w:hAnsi="Times"/>
          <w:sz w:val="22"/>
          <w:szCs w:val="22"/>
        </w:rPr>
        <w:t xml:space="preserve"> us in all our tribulation, </w:t>
      </w:r>
      <w:r w:rsidRPr="007C10FD">
        <w:rPr>
          <w:rFonts w:ascii="Times" w:hAnsi="Times"/>
          <w:spacing w:val="-4"/>
          <w:sz w:val="22"/>
          <w:szCs w:val="22"/>
        </w:rPr>
        <w:t>that we may be able to comfort them which</w:t>
      </w:r>
      <w:r w:rsidRPr="007C10FD">
        <w:rPr>
          <w:rFonts w:ascii="Times" w:hAnsi="Times"/>
          <w:sz w:val="22"/>
          <w:szCs w:val="22"/>
        </w:rPr>
        <w:t xml:space="preserve"> are in any trouble, by the comfort where</w:t>
      </w:r>
      <w:r w:rsidRPr="007C10FD">
        <w:rPr>
          <w:rFonts w:ascii="Times" w:hAnsi="Times"/>
          <w:spacing w:val="-1"/>
          <w:sz w:val="22"/>
          <w:szCs w:val="22"/>
        </w:rPr>
        <w:t>with we ourselves are comforted by God”</w:t>
      </w:r>
      <w:r w:rsidRPr="007C10FD">
        <w:rPr>
          <w:rFonts w:ascii="Times" w:hAnsi="Times"/>
          <w:sz w:val="22"/>
          <w:szCs w:val="22"/>
        </w:rPr>
        <w:t xml:space="preserve"> </w:t>
      </w:r>
      <w:r w:rsidRPr="007C10FD">
        <w:rPr>
          <w:rFonts w:ascii="Times" w:hAnsi="Times"/>
          <w:spacing w:val="-1"/>
          <w:sz w:val="22"/>
          <w:szCs w:val="22"/>
        </w:rPr>
        <w:t>(2 Cor. 1:3,4). We await heaven, where all</w:t>
      </w:r>
      <w:r w:rsidRPr="007C10FD">
        <w:rPr>
          <w:rFonts w:ascii="Times" w:hAnsi="Times"/>
          <w:sz w:val="22"/>
          <w:szCs w:val="22"/>
        </w:rPr>
        <w:t xml:space="preserve"> </w:t>
      </w:r>
      <w:r w:rsidRPr="007C10FD">
        <w:rPr>
          <w:rFonts w:ascii="Times" w:hAnsi="Times"/>
          <w:spacing w:val="-3"/>
          <w:sz w:val="22"/>
          <w:szCs w:val="22"/>
        </w:rPr>
        <w:t>pain and struggles cease. “They shall hun</w:t>
      </w:r>
      <w:r w:rsidRPr="007C10FD">
        <w:rPr>
          <w:rFonts w:ascii="Times" w:hAnsi="Times"/>
          <w:sz w:val="22"/>
          <w:szCs w:val="22"/>
        </w:rPr>
        <w:t xml:space="preserve">ger no more, neither thirst any more; neither shall the sun light on them, nor any heat. For the Lamb which is in the midst of the throne shall feed them, and shall </w:t>
      </w:r>
      <w:r w:rsidRPr="007C10FD">
        <w:rPr>
          <w:rFonts w:ascii="Times" w:hAnsi="Times"/>
          <w:spacing w:val="-1"/>
          <w:sz w:val="22"/>
          <w:szCs w:val="22"/>
        </w:rPr>
        <w:t>lead them unto living fountains of waters:</w:t>
      </w:r>
      <w:r w:rsidRPr="007C10FD">
        <w:rPr>
          <w:rFonts w:ascii="Times" w:hAnsi="Times"/>
          <w:sz w:val="22"/>
          <w:szCs w:val="22"/>
        </w:rPr>
        <w:t xml:space="preserve"> and God shall wipe away all tears from their eyes” (Rev. 7:16,17).</w:t>
      </w:r>
    </w:p>
    <w:p w14:paraId="067FE283" w14:textId="77777777" w:rsidR="007C10FD" w:rsidRPr="006F4DC3" w:rsidRDefault="007C10FD" w:rsidP="006F4DC3">
      <w:pPr>
        <w:pStyle w:val="author"/>
        <w:spacing w:line="360" w:lineRule="auto"/>
        <w:jc w:val="left"/>
        <w:rPr>
          <w:rFonts w:ascii="Times" w:hAnsi="Times"/>
          <w:b w:val="0"/>
          <w:sz w:val="22"/>
          <w:szCs w:val="22"/>
        </w:rPr>
      </w:pPr>
      <w:r w:rsidRPr="006F4DC3">
        <w:rPr>
          <w:rFonts w:ascii="Times" w:hAnsi="Times"/>
          <w:b w:val="0"/>
          <w:sz w:val="22"/>
          <w:szCs w:val="22"/>
        </w:rPr>
        <w:t>Daren Hendrickson</w:t>
      </w:r>
    </w:p>
    <w:p w14:paraId="73216240" w14:textId="77777777" w:rsidR="007C10FD" w:rsidRPr="007C10FD" w:rsidRDefault="007C10FD" w:rsidP="006F4DC3">
      <w:pPr>
        <w:pStyle w:val="text"/>
        <w:spacing w:line="360" w:lineRule="auto"/>
        <w:jc w:val="left"/>
        <w:rPr>
          <w:rFonts w:ascii="Times" w:hAnsi="Times"/>
          <w:sz w:val="22"/>
          <w:szCs w:val="22"/>
        </w:rPr>
      </w:pPr>
    </w:p>
    <w:p w14:paraId="62C326F6" w14:textId="77777777" w:rsidR="007C10FD" w:rsidRPr="007C10FD" w:rsidRDefault="007C10FD" w:rsidP="006F4DC3">
      <w:pPr>
        <w:pStyle w:val="text"/>
        <w:spacing w:line="360" w:lineRule="auto"/>
        <w:jc w:val="left"/>
        <w:rPr>
          <w:rFonts w:ascii="Times" w:hAnsi="Times" w:cs="Times-Italic"/>
          <w:i/>
          <w:iCs/>
          <w:sz w:val="22"/>
          <w:szCs w:val="22"/>
        </w:rPr>
      </w:pPr>
      <w:r w:rsidRPr="007C10FD">
        <w:rPr>
          <w:rFonts w:ascii="Times" w:hAnsi="Times" w:cs="Times-Italic"/>
          <w:i/>
          <w:iCs/>
          <w:sz w:val="22"/>
          <w:szCs w:val="22"/>
        </w:rPr>
        <w:t xml:space="preserve">Note: Daren Hendrickson is an R.N. and licensed social worker </w:t>
      </w:r>
      <w:proofErr w:type="gramStart"/>
      <w:r w:rsidRPr="007C10FD">
        <w:rPr>
          <w:rFonts w:ascii="Times" w:hAnsi="Times" w:cs="Times-Italic"/>
          <w:i/>
          <w:iCs/>
          <w:sz w:val="22"/>
          <w:szCs w:val="22"/>
        </w:rPr>
        <w:t>who</w:t>
      </w:r>
      <w:proofErr w:type="gramEnd"/>
      <w:r w:rsidRPr="007C10FD">
        <w:rPr>
          <w:rFonts w:ascii="Times" w:hAnsi="Times" w:cs="Times-Italic"/>
          <w:i/>
          <w:iCs/>
          <w:sz w:val="22"/>
          <w:szCs w:val="22"/>
        </w:rPr>
        <w:t xml:space="preserve"> works in emergency mental health triage and acute hospitalization.</w:t>
      </w:r>
    </w:p>
    <w:p w14:paraId="73BA92FD" w14:textId="77777777" w:rsidR="007C10FD" w:rsidRPr="007C10FD" w:rsidRDefault="007C10FD" w:rsidP="006F4DC3">
      <w:pPr>
        <w:pStyle w:val="text"/>
        <w:spacing w:line="360" w:lineRule="auto"/>
        <w:jc w:val="left"/>
        <w:rPr>
          <w:rFonts w:ascii="Times" w:hAnsi="Times"/>
          <w:sz w:val="22"/>
          <w:szCs w:val="22"/>
        </w:rPr>
      </w:pPr>
    </w:p>
    <w:p w14:paraId="57A5FC21" w14:textId="77777777" w:rsidR="007C10FD" w:rsidRPr="007C10FD" w:rsidRDefault="007C10FD" w:rsidP="006F4DC3">
      <w:pPr>
        <w:pStyle w:val="subhead"/>
        <w:spacing w:line="360" w:lineRule="auto"/>
        <w:rPr>
          <w:rFonts w:ascii="Times" w:hAnsi="Times"/>
          <w:sz w:val="22"/>
          <w:szCs w:val="22"/>
        </w:rPr>
      </w:pPr>
      <w:r w:rsidRPr="007C10FD">
        <w:rPr>
          <w:rFonts w:ascii="Times" w:hAnsi="Times"/>
          <w:sz w:val="22"/>
          <w:szCs w:val="22"/>
        </w:rPr>
        <w:t>Discussion Topics:</w:t>
      </w:r>
    </w:p>
    <w:p w14:paraId="15C66086" w14:textId="77777777" w:rsidR="007C10FD" w:rsidRPr="007C10FD" w:rsidRDefault="007C10FD" w:rsidP="006F4DC3">
      <w:pPr>
        <w:pStyle w:val="text"/>
        <w:tabs>
          <w:tab w:val="clear" w:pos="360"/>
          <w:tab w:val="left" w:pos="260"/>
        </w:tabs>
        <w:spacing w:before="90" w:line="360" w:lineRule="auto"/>
        <w:jc w:val="left"/>
        <w:rPr>
          <w:rFonts w:ascii="Times" w:hAnsi="Times"/>
          <w:sz w:val="22"/>
          <w:szCs w:val="22"/>
        </w:rPr>
      </w:pPr>
      <w:r w:rsidRPr="007C10FD">
        <w:rPr>
          <w:rFonts w:ascii="Times" w:hAnsi="Times" w:cs="Times-Bold"/>
          <w:b/>
          <w:bCs/>
          <w:sz w:val="22"/>
          <w:szCs w:val="22"/>
        </w:rPr>
        <w:t>1.</w:t>
      </w:r>
      <w:r w:rsidRPr="007C10FD">
        <w:rPr>
          <w:rFonts w:ascii="Times" w:hAnsi="Times"/>
          <w:sz w:val="22"/>
          <w:szCs w:val="22"/>
        </w:rPr>
        <w:t xml:space="preserve"> Discuss ways that we can support individuals who have experienced these types of difficulties.</w:t>
      </w:r>
    </w:p>
    <w:p w14:paraId="7671A2AF" w14:textId="77777777" w:rsidR="007C10FD" w:rsidRPr="007C10FD" w:rsidRDefault="007C10FD" w:rsidP="006F4DC3">
      <w:pPr>
        <w:pStyle w:val="text"/>
        <w:tabs>
          <w:tab w:val="clear" w:pos="360"/>
          <w:tab w:val="left" w:pos="260"/>
        </w:tabs>
        <w:suppressAutoHyphens/>
        <w:spacing w:before="90" w:line="360" w:lineRule="auto"/>
        <w:jc w:val="left"/>
        <w:rPr>
          <w:rFonts w:ascii="Times" w:hAnsi="Times"/>
          <w:sz w:val="22"/>
          <w:szCs w:val="22"/>
        </w:rPr>
      </w:pPr>
      <w:r w:rsidRPr="007C10FD">
        <w:rPr>
          <w:rFonts w:ascii="Times" w:hAnsi="Times" w:cs="Times-Bold"/>
          <w:b/>
          <w:bCs/>
          <w:sz w:val="22"/>
          <w:szCs w:val="22"/>
        </w:rPr>
        <w:t>2.</w:t>
      </w:r>
      <w:r w:rsidRPr="007C10FD">
        <w:rPr>
          <w:rFonts w:ascii="Times" w:hAnsi="Times"/>
          <w:sz w:val="22"/>
          <w:szCs w:val="22"/>
        </w:rPr>
        <w:t xml:space="preserve"> When discussing circumstances in the lives of God’s children, we want to consider the effect and intent of our conversations. Discuss Philippians 4:8 and James 3:5.</w:t>
      </w:r>
    </w:p>
    <w:p w14:paraId="007B01A6" w14:textId="77777777" w:rsidR="007C10FD" w:rsidRPr="007C10FD" w:rsidRDefault="007C10FD" w:rsidP="006F4DC3">
      <w:pPr>
        <w:pStyle w:val="text"/>
        <w:tabs>
          <w:tab w:val="clear" w:pos="360"/>
          <w:tab w:val="left" w:pos="260"/>
        </w:tabs>
        <w:suppressAutoHyphens/>
        <w:spacing w:before="90" w:line="360" w:lineRule="auto"/>
        <w:jc w:val="left"/>
        <w:rPr>
          <w:rFonts w:ascii="Times" w:hAnsi="Times"/>
          <w:sz w:val="22"/>
          <w:szCs w:val="22"/>
        </w:rPr>
      </w:pPr>
    </w:p>
    <w:p w14:paraId="09FAEA57" w14:textId="77777777" w:rsidR="007C10FD" w:rsidRPr="007C10FD" w:rsidRDefault="007C10FD" w:rsidP="006F4DC3">
      <w:pPr>
        <w:pStyle w:val="text"/>
        <w:tabs>
          <w:tab w:val="clear" w:pos="360"/>
          <w:tab w:val="left" w:pos="260"/>
        </w:tabs>
        <w:suppressAutoHyphens/>
        <w:spacing w:before="90" w:line="360" w:lineRule="auto"/>
        <w:jc w:val="left"/>
        <w:rPr>
          <w:rFonts w:ascii="Times" w:hAnsi="Times"/>
          <w:sz w:val="22"/>
          <w:szCs w:val="22"/>
        </w:rPr>
      </w:pPr>
      <w:r w:rsidRPr="007C10FD">
        <w:rPr>
          <w:rFonts w:ascii="Times" w:hAnsi="Times"/>
          <w:sz w:val="22"/>
          <w:szCs w:val="22"/>
        </w:rPr>
        <w:t xml:space="preserve">January 2014 </w:t>
      </w:r>
      <w:r w:rsidRPr="007C10FD">
        <w:rPr>
          <w:rFonts w:ascii="Times" w:hAnsi="Times"/>
          <w:i/>
          <w:sz w:val="22"/>
          <w:szCs w:val="22"/>
        </w:rPr>
        <w:t>Voice of Zion</w:t>
      </w:r>
    </w:p>
    <w:p w14:paraId="79FCC573" w14:textId="77777777" w:rsidR="007C10FD" w:rsidRPr="007C10FD" w:rsidRDefault="007C10FD" w:rsidP="006F4DC3">
      <w:pPr>
        <w:spacing w:line="360" w:lineRule="auto"/>
        <w:rPr>
          <w:rFonts w:ascii="Times" w:hAnsi="Times"/>
          <w:sz w:val="22"/>
          <w:szCs w:val="22"/>
        </w:rPr>
      </w:pPr>
    </w:p>
    <w:sectPr w:rsidR="007C10FD" w:rsidRPr="007C10FD" w:rsidSect="00FD6F4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FD"/>
    <w:rsid w:val="006F4DC3"/>
    <w:rsid w:val="0077593E"/>
    <w:rsid w:val="007C10FD"/>
    <w:rsid w:val="009227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1E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7C10FD"/>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7C10FD"/>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author">
    <w:name w:val="author"/>
    <w:basedOn w:val="text"/>
    <w:uiPriority w:val="99"/>
    <w:rsid w:val="007C10FD"/>
    <w:pPr>
      <w:keepLines/>
      <w:suppressAutoHyphens/>
      <w:spacing w:before="90"/>
      <w:jc w:val="right"/>
    </w:pPr>
    <w:rPr>
      <w:rFonts w:ascii="Times-Bold" w:hAnsi="Times-Bold" w:cs="Times-Bold"/>
      <w:b/>
      <w:bCs/>
    </w:rPr>
  </w:style>
  <w:style w:type="paragraph" w:customStyle="1" w:styleId="subhead">
    <w:name w:val="subhead"/>
    <w:basedOn w:val="Normal"/>
    <w:next w:val="Normal"/>
    <w:uiPriority w:val="99"/>
    <w:rsid w:val="007C10FD"/>
    <w:pPr>
      <w:keepNext/>
      <w:keepLines/>
      <w:widowControl w:val="0"/>
      <w:suppressAutoHyphens/>
      <w:autoSpaceDE w:val="0"/>
      <w:autoSpaceDN w:val="0"/>
      <w:adjustRightInd w:val="0"/>
      <w:spacing w:before="90" w:line="200" w:lineRule="atLeast"/>
      <w:textAlignment w:val="center"/>
    </w:pPr>
    <w:rPr>
      <w:rFonts w:ascii="HelveticaNeue-CondensedBold" w:hAnsi="HelveticaNeue-CondensedBold" w:cs="HelveticaNeue-CondensedBold"/>
      <w:b/>
      <w:bCs/>
      <w:color w:val="000000"/>
      <w:w w:val="104"/>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7C10FD"/>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7C10FD"/>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author">
    <w:name w:val="author"/>
    <w:basedOn w:val="text"/>
    <w:uiPriority w:val="99"/>
    <w:rsid w:val="007C10FD"/>
    <w:pPr>
      <w:keepLines/>
      <w:suppressAutoHyphens/>
      <w:spacing w:before="90"/>
      <w:jc w:val="right"/>
    </w:pPr>
    <w:rPr>
      <w:rFonts w:ascii="Times-Bold" w:hAnsi="Times-Bold" w:cs="Times-Bold"/>
      <w:b/>
      <w:bCs/>
    </w:rPr>
  </w:style>
  <w:style w:type="paragraph" w:customStyle="1" w:styleId="subhead">
    <w:name w:val="subhead"/>
    <w:basedOn w:val="Normal"/>
    <w:next w:val="Normal"/>
    <w:uiPriority w:val="99"/>
    <w:rsid w:val="007C10FD"/>
    <w:pPr>
      <w:keepNext/>
      <w:keepLines/>
      <w:widowControl w:val="0"/>
      <w:suppressAutoHyphens/>
      <w:autoSpaceDE w:val="0"/>
      <w:autoSpaceDN w:val="0"/>
      <w:adjustRightInd w:val="0"/>
      <w:spacing w:before="90" w:line="200" w:lineRule="atLeast"/>
      <w:textAlignment w:val="center"/>
    </w:pPr>
    <w:rPr>
      <w:rFonts w:ascii="HelveticaNeue-CondensedBold" w:hAnsi="HelveticaNeue-CondensedBold" w:cs="HelveticaNeue-CondensedBold"/>
      <w:b/>
      <w:bCs/>
      <w:color w:val="000000"/>
      <w:w w:val="10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1161</Words>
  <Characters>6621</Characters>
  <Application>Microsoft Macintosh Word</Application>
  <DocSecurity>0</DocSecurity>
  <Lines>55</Lines>
  <Paragraphs>15</Paragraphs>
  <ScaleCrop>false</ScaleCrop>
  <Company>Laestadian Lutheran Church</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Ruth Roiko</cp:lastModifiedBy>
  <cp:revision>3</cp:revision>
  <dcterms:created xsi:type="dcterms:W3CDTF">2014-05-08T21:25:00Z</dcterms:created>
  <dcterms:modified xsi:type="dcterms:W3CDTF">2014-05-21T19:36:00Z</dcterms:modified>
</cp:coreProperties>
</file>