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926" w:rsidRPr="00E66679" w:rsidRDefault="001F2750" w:rsidP="00BF0926">
      <w:pPr>
        <w:tabs>
          <w:tab w:val="left" w:pos="-1440"/>
          <w:tab w:val="left" w:pos="-720"/>
        </w:tabs>
        <w:suppressAutoHyphens/>
        <w:spacing w:after="0"/>
        <w:ind w:left="720" w:right="720"/>
        <w:jc w:val="center"/>
        <w:rPr>
          <w:rFonts w:ascii="Arial" w:hAnsi="Arial" w:cs="Arial"/>
          <w:b/>
          <w:noProof/>
          <w:sz w:val="22"/>
          <w:szCs w:val="22"/>
          <w:lang w:eastAsia="en-AU"/>
        </w:rPr>
      </w:pPr>
      <w:r>
        <w:rPr>
          <w:rFonts w:ascii="Arial" w:hAnsi="Arial" w:cs="Arial"/>
          <w:b/>
          <w:noProof/>
          <w:sz w:val="22"/>
          <w:szCs w:val="22"/>
          <w:lang w:eastAsia="en-AU"/>
        </w:rPr>
        <w:pict w14:anchorId="2F4A2130">
          <v:shapetype id="_x0000_t202" coordsize="21600,21600" o:spt="202" path="m,l,21600r21600,l21600,xe">
            <v:stroke joinstyle="miter"/>
            <v:path gradientshapeok="t" o:connecttype="rect"/>
          </v:shapetype>
          <v:shape id="_x0000_s1026" type="#_x0000_t202" style="position:absolute;left:0;text-align:left;margin-left:356.4pt;margin-top:13.8pt;width:155.4pt;height:33.6pt;z-index:251657728">
            <v:textbox>
              <w:txbxContent>
                <w:p w:rsidR="00BF0926" w:rsidRDefault="00BF0926" w:rsidP="00BF0926">
                  <w:pPr>
                    <w:spacing w:after="0"/>
                    <w:ind w:left="0"/>
                    <w:rPr>
                      <w:rFonts w:ascii="Arial" w:hAnsi="Arial" w:cs="Arial"/>
                      <w:b/>
                    </w:rPr>
                  </w:pPr>
                  <w:r>
                    <w:rPr>
                      <w:rFonts w:ascii="Arial" w:hAnsi="Arial" w:cs="Arial"/>
                      <w:b/>
                    </w:rPr>
                    <w:t>LOCAL LAW NO 5</w:t>
                  </w:r>
                </w:p>
                <w:p w:rsidR="00BF0926" w:rsidRPr="00BF0926" w:rsidRDefault="004F35E3" w:rsidP="00BF0926">
                  <w:pPr>
                    <w:spacing w:after="0"/>
                    <w:ind w:left="0"/>
                    <w:rPr>
                      <w:rFonts w:ascii="Arial" w:hAnsi="Arial" w:cs="Arial"/>
                      <w:b/>
                    </w:rPr>
                  </w:pPr>
                  <w:r>
                    <w:rPr>
                      <w:rFonts w:ascii="Arial" w:hAnsi="Arial" w:cs="Arial"/>
                      <w:b/>
                    </w:rPr>
                    <w:t>LIVESTOCK</w:t>
                  </w:r>
                </w:p>
              </w:txbxContent>
            </v:textbox>
          </v:shape>
        </w:pict>
      </w:r>
      <w:r w:rsidR="00A25006" w:rsidRPr="00A25006">
        <w:rPr>
          <w:rFonts w:ascii="Arial" w:hAnsi="Arial" w:cs="Arial"/>
          <w:b/>
          <w:noProof/>
          <w:sz w:val="22"/>
          <w:szCs w:val="22"/>
          <w:lang w:eastAsia="en-AU"/>
        </w:rPr>
        <w:pict w14:anchorId="31F6B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67.5pt;height:71.25pt;visibility:visible">
            <v:imagedata r:id="rId5" o:title="1 clr logo"/>
          </v:shape>
        </w:pict>
      </w:r>
    </w:p>
    <w:p w:rsidR="00BF0926" w:rsidRPr="00E66679" w:rsidRDefault="00BF0926" w:rsidP="00BF0926">
      <w:pPr>
        <w:spacing w:after="0"/>
        <w:jc w:val="center"/>
        <w:rPr>
          <w:rFonts w:ascii="Arial" w:hAnsi="Arial" w:cs="Arial"/>
          <w:b/>
          <w:sz w:val="22"/>
          <w:szCs w:val="22"/>
        </w:rPr>
      </w:pPr>
    </w:p>
    <w:p w:rsidR="00BF0926" w:rsidRPr="00BF0926" w:rsidRDefault="00BF0926" w:rsidP="00BF0926">
      <w:pPr>
        <w:pStyle w:val="Heading1"/>
        <w:jc w:val="center"/>
        <w:rPr>
          <w:rFonts w:ascii="Arial" w:hAnsi="Arial" w:cs="Arial"/>
          <w:b w:val="0"/>
          <w:spacing w:val="-2"/>
          <w:sz w:val="24"/>
          <w:szCs w:val="24"/>
        </w:rPr>
      </w:pPr>
      <w:bookmarkStart w:id="0" w:name="_Toc282703989"/>
      <w:bookmarkStart w:id="1" w:name="_Toc285286572"/>
      <w:bookmarkStart w:id="2" w:name="_Toc288393351"/>
      <w:r w:rsidRPr="00BF0926">
        <w:rPr>
          <w:rFonts w:ascii="Arial" w:hAnsi="Arial" w:cs="Arial"/>
          <w:sz w:val="24"/>
          <w:szCs w:val="24"/>
        </w:rPr>
        <w:t xml:space="preserve">SCHEDULE 4 - </w:t>
      </w:r>
      <w:smartTag w:uri="urn:schemas-microsoft-com:office:smarttags" w:element="stockticker">
        <w:r w:rsidRPr="00BF0926">
          <w:rPr>
            <w:rFonts w:ascii="Arial" w:hAnsi="Arial" w:cs="Arial"/>
            <w:sz w:val="24"/>
            <w:szCs w:val="24"/>
          </w:rPr>
          <w:t>FORM</w:t>
        </w:r>
      </w:smartTag>
      <w:r w:rsidRPr="00BF0926">
        <w:rPr>
          <w:rFonts w:ascii="Arial" w:hAnsi="Arial" w:cs="Arial"/>
          <w:sz w:val="24"/>
          <w:szCs w:val="24"/>
        </w:rPr>
        <w:t xml:space="preserve"> OF INDEMNITY</w:t>
      </w:r>
      <w:bookmarkEnd w:id="0"/>
      <w:bookmarkEnd w:id="1"/>
      <w:bookmarkEnd w:id="2"/>
    </w:p>
    <w:tbl>
      <w:tblPr>
        <w:tblW w:w="10170" w:type="dxa"/>
        <w:tblInd w:w="2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70"/>
      </w:tblGrid>
      <w:tr w:rsidR="00BF0926" w:rsidRPr="00E66679" w:rsidTr="00F67330">
        <w:tc>
          <w:tcPr>
            <w:tcW w:w="10170" w:type="dxa"/>
            <w:tcBorders>
              <w:top w:val="nil"/>
              <w:left w:val="nil"/>
              <w:bottom w:val="single" w:sz="4" w:space="0" w:color="auto"/>
              <w:right w:val="nil"/>
            </w:tcBorders>
            <w:shd w:val="clear" w:color="auto" w:fill="auto"/>
          </w:tcPr>
          <w:p w:rsidR="00BF0926" w:rsidRPr="00E66679" w:rsidRDefault="00BF0926" w:rsidP="00F67330">
            <w:pPr>
              <w:autoSpaceDE w:val="0"/>
              <w:autoSpaceDN w:val="0"/>
              <w:adjustRightInd w:val="0"/>
              <w:spacing w:after="0"/>
              <w:rPr>
                <w:rFonts w:ascii="Arial" w:hAnsi="Arial" w:cs="Arial"/>
                <w:szCs w:val="22"/>
              </w:rPr>
            </w:pPr>
          </w:p>
          <w:p w:rsidR="00BF0926" w:rsidRPr="00E66679" w:rsidRDefault="00BF0926" w:rsidP="00F67330">
            <w:pPr>
              <w:spacing w:after="0"/>
              <w:rPr>
                <w:rFonts w:ascii="Arial" w:hAnsi="Arial" w:cs="Arial"/>
                <w:bCs/>
                <w:szCs w:val="22"/>
              </w:rPr>
            </w:pPr>
            <w:r w:rsidRPr="00E66679">
              <w:rPr>
                <w:rFonts w:ascii="Arial" w:hAnsi="Arial" w:cs="Arial"/>
                <w:sz w:val="22"/>
                <w:szCs w:val="22"/>
              </w:rPr>
              <w:t>This deed is made on the                   day of                               20</w:t>
            </w:r>
          </w:p>
        </w:tc>
      </w:tr>
      <w:tr w:rsidR="00BF0926" w:rsidRPr="00E66679" w:rsidTr="00F67330">
        <w:tc>
          <w:tcPr>
            <w:tcW w:w="10170" w:type="dxa"/>
            <w:tcBorders>
              <w:top w:val="single" w:sz="4" w:space="0" w:color="auto"/>
              <w:left w:val="nil"/>
              <w:bottom w:val="single" w:sz="4" w:space="0" w:color="auto"/>
              <w:right w:val="nil"/>
            </w:tcBorders>
            <w:shd w:val="clear" w:color="auto" w:fill="auto"/>
          </w:tcPr>
          <w:p w:rsidR="00BF0926" w:rsidRPr="00E66679" w:rsidRDefault="00BF0926" w:rsidP="00F67330">
            <w:pPr>
              <w:spacing w:after="0"/>
              <w:rPr>
                <w:rFonts w:ascii="Arial" w:hAnsi="Arial" w:cs="Arial"/>
                <w:szCs w:val="22"/>
              </w:rPr>
            </w:pPr>
          </w:p>
          <w:p w:rsidR="00BF0926" w:rsidRPr="00E66679" w:rsidRDefault="00BF0926" w:rsidP="00F67330">
            <w:pPr>
              <w:spacing w:after="0"/>
              <w:rPr>
                <w:rFonts w:ascii="Arial" w:hAnsi="Arial" w:cs="Arial"/>
                <w:bCs/>
                <w:szCs w:val="22"/>
              </w:rPr>
            </w:pPr>
            <w:r w:rsidRPr="00E66679">
              <w:rPr>
                <w:rFonts w:ascii="Arial" w:hAnsi="Arial" w:cs="Arial"/>
                <w:sz w:val="22"/>
                <w:szCs w:val="22"/>
              </w:rPr>
              <w:t>Between: (the permit holder)</w:t>
            </w:r>
          </w:p>
        </w:tc>
      </w:tr>
      <w:tr w:rsidR="00BF0926" w:rsidRPr="00E66679" w:rsidTr="00F67330">
        <w:tc>
          <w:tcPr>
            <w:tcW w:w="10170" w:type="dxa"/>
            <w:tcBorders>
              <w:top w:val="single" w:sz="4" w:space="0" w:color="auto"/>
              <w:left w:val="nil"/>
              <w:bottom w:val="single" w:sz="4" w:space="0" w:color="auto"/>
              <w:right w:val="nil"/>
            </w:tcBorders>
            <w:shd w:val="clear" w:color="auto" w:fill="auto"/>
          </w:tcPr>
          <w:p w:rsidR="00BF0926" w:rsidRPr="00E66679" w:rsidRDefault="00BF0926" w:rsidP="00F67330">
            <w:pPr>
              <w:spacing w:after="0"/>
              <w:rPr>
                <w:rFonts w:ascii="Arial" w:hAnsi="Arial" w:cs="Arial"/>
                <w:szCs w:val="22"/>
              </w:rPr>
            </w:pPr>
          </w:p>
          <w:p w:rsidR="00BF0926" w:rsidRPr="00E66679" w:rsidRDefault="00BF0926" w:rsidP="00F67330">
            <w:pPr>
              <w:spacing w:after="0"/>
              <w:rPr>
                <w:rFonts w:ascii="Arial" w:hAnsi="Arial" w:cs="Arial"/>
                <w:bCs/>
                <w:szCs w:val="22"/>
              </w:rPr>
            </w:pPr>
            <w:r w:rsidRPr="00E66679">
              <w:rPr>
                <w:rFonts w:ascii="Arial" w:hAnsi="Arial" w:cs="Arial"/>
                <w:sz w:val="22"/>
                <w:szCs w:val="22"/>
              </w:rPr>
              <w:t>And the Wellington Shire Council (‘the Council’)</w:t>
            </w:r>
          </w:p>
        </w:tc>
      </w:tr>
    </w:tbl>
    <w:p w:rsidR="00BF0926" w:rsidRPr="00E66679" w:rsidRDefault="00BF0926" w:rsidP="00BF0926">
      <w:pPr>
        <w:tabs>
          <w:tab w:val="left" w:pos="-1440"/>
          <w:tab w:val="left" w:pos="-720"/>
        </w:tabs>
        <w:suppressAutoHyphens/>
        <w:spacing w:after="0"/>
        <w:ind w:left="142" w:right="720"/>
        <w:rPr>
          <w:rFonts w:ascii="Arial" w:hAnsi="Arial" w:cs="Arial"/>
          <w:spacing w:val="-2"/>
          <w:sz w:val="22"/>
          <w:szCs w:val="22"/>
        </w:rPr>
      </w:pPr>
    </w:p>
    <w:p w:rsidR="00BF0926" w:rsidRPr="00E66679" w:rsidRDefault="00BF0926" w:rsidP="00BF0926">
      <w:pPr>
        <w:pStyle w:val="Default"/>
        <w:ind w:left="142"/>
        <w:rPr>
          <w:rFonts w:ascii="Arial" w:hAnsi="Arial" w:cs="Arial"/>
          <w:sz w:val="22"/>
          <w:szCs w:val="22"/>
        </w:rPr>
      </w:pPr>
      <w:r w:rsidRPr="00E66679">
        <w:rPr>
          <w:rFonts w:ascii="Arial" w:hAnsi="Arial" w:cs="Arial"/>
          <w:sz w:val="22"/>
          <w:szCs w:val="22"/>
        </w:rPr>
        <w:t xml:space="preserve">Whereas: </w:t>
      </w:r>
    </w:p>
    <w:p w:rsidR="00BF0926" w:rsidRPr="00E66679" w:rsidRDefault="00BF0926" w:rsidP="00BF0926">
      <w:pPr>
        <w:pStyle w:val="Default"/>
        <w:ind w:left="142"/>
        <w:rPr>
          <w:rFonts w:ascii="Arial" w:hAnsi="Arial" w:cs="Arial"/>
          <w:sz w:val="22"/>
          <w:szCs w:val="22"/>
        </w:rPr>
      </w:pPr>
    </w:p>
    <w:p w:rsidR="00BF0926" w:rsidRPr="00E66679" w:rsidRDefault="00BF0926" w:rsidP="00BF0926">
      <w:pPr>
        <w:tabs>
          <w:tab w:val="left" w:pos="-1440"/>
          <w:tab w:val="left" w:pos="-720"/>
          <w:tab w:val="left" w:pos="0"/>
        </w:tabs>
        <w:suppressAutoHyphens/>
        <w:spacing w:after="0"/>
        <w:ind w:left="142" w:right="720"/>
        <w:rPr>
          <w:rFonts w:ascii="Arial" w:hAnsi="Arial" w:cs="Arial"/>
          <w:spacing w:val="-2"/>
          <w:sz w:val="22"/>
          <w:szCs w:val="22"/>
        </w:rPr>
      </w:pPr>
      <w:r w:rsidRPr="00E66679">
        <w:rPr>
          <w:rFonts w:ascii="Arial" w:hAnsi="Arial" w:cs="Arial"/>
          <w:spacing w:val="-2"/>
          <w:sz w:val="22"/>
          <w:szCs w:val="22"/>
        </w:rPr>
        <w:t xml:space="preserve">Under the </w:t>
      </w:r>
      <w:r w:rsidRPr="00E66679">
        <w:rPr>
          <w:rFonts w:ascii="Arial" w:hAnsi="Arial" w:cs="Arial"/>
          <w:i/>
          <w:spacing w:val="-2"/>
          <w:sz w:val="22"/>
          <w:szCs w:val="22"/>
        </w:rPr>
        <w:t>Local Government Act 1989</w:t>
      </w:r>
      <w:r w:rsidRPr="00E66679">
        <w:rPr>
          <w:rFonts w:ascii="Arial" w:hAnsi="Arial" w:cs="Arial"/>
          <w:spacing w:val="-2"/>
          <w:sz w:val="22"/>
          <w:szCs w:val="22"/>
        </w:rPr>
        <w:t xml:space="preserve"> (“the Act’) and Local Law No 5, 2011 Livestock (‘the Local Law”), the Council may permit activities on roads. </w:t>
      </w:r>
    </w:p>
    <w:p w:rsidR="00BF0926" w:rsidRPr="00E66679" w:rsidRDefault="00BF0926" w:rsidP="00BF0926">
      <w:pPr>
        <w:tabs>
          <w:tab w:val="left" w:pos="-1440"/>
          <w:tab w:val="left" w:pos="-720"/>
          <w:tab w:val="left" w:pos="0"/>
        </w:tabs>
        <w:suppressAutoHyphens/>
        <w:spacing w:after="0"/>
        <w:ind w:left="142" w:right="720"/>
        <w:rPr>
          <w:rFonts w:ascii="Arial" w:hAnsi="Arial" w:cs="Arial"/>
          <w:spacing w:val="-2"/>
          <w:sz w:val="22"/>
          <w:szCs w:val="22"/>
        </w:rPr>
      </w:pPr>
    </w:p>
    <w:p w:rsidR="00BF0926" w:rsidRPr="00E66679" w:rsidRDefault="00BF0926" w:rsidP="00BF0926">
      <w:pPr>
        <w:tabs>
          <w:tab w:val="left" w:pos="-1440"/>
          <w:tab w:val="left" w:pos="-720"/>
          <w:tab w:val="left" w:pos="0"/>
        </w:tabs>
        <w:suppressAutoHyphens/>
        <w:spacing w:after="0"/>
        <w:ind w:left="142" w:right="720"/>
        <w:rPr>
          <w:rFonts w:ascii="Arial" w:hAnsi="Arial" w:cs="Arial"/>
          <w:spacing w:val="-2"/>
          <w:sz w:val="22"/>
          <w:szCs w:val="22"/>
        </w:rPr>
      </w:pPr>
      <w:r w:rsidRPr="00E66679">
        <w:rPr>
          <w:rFonts w:ascii="Arial" w:hAnsi="Arial" w:cs="Arial"/>
          <w:spacing w:val="-2"/>
          <w:sz w:val="22"/>
          <w:szCs w:val="22"/>
        </w:rPr>
        <w:t xml:space="preserve">The Council has issued a permit to the permit holder for the use or activity the subject of the permit on the condition that the permit holder </w:t>
      </w:r>
      <w:proofErr w:type="gramStart"/>
      <w:r w:rsidRPr="00E66679">
        <w:rPr>
          <w:rFonts w:ascii="Arial" w:hAnsi="Arial" w:cs="Arial"/>
          <w:spacing w:val="-2"/>
          <w:sz w:val="22"/>
          <w:szCs w:val="22"/>
        </w:rPr>
        <w:t>enter into</w:t>
      </w:r>
      <w:proofErr w:type="gramEnd"/>
      <w:r w:rsidRPr="00E66679">
        <w:rPr>
          <w:rFonts w:ascii="Arial" w:hAnsi="Arial" w:cs="Arial"/>
          <w:spacing w:val="-2"/>
          <w:sz w:val="22"/>
          <w:szCs w:val="22"/>
        </w:rPr>
        <w:t xml:space="preserve"> this deed with the Council. </w:t>
      </w:r>
    </w:p>
    <w:p w:rsidR="00BF0926" w:rsidRPr="00E66679" w:rsidRDefault="00BF0926" w:rsidP="00BF0926">
      <w:pPr>
        <w:tabs>
          <w:tab w:val="left" w:pos="-1440"/>
          <w:tab w:val="left" w:pos="-720"/>
          <w:tab w:val="left" w:pos="0"/>
        </w:tabs>
        <w:suppressAutoHyphens/>
        <w:spacing w:after="0"/>
        <w:ind w:left="142" w:right="720"/>
        <w:rPr>
          <w:rFonts w:ascii="Arial" w:hAnsi="Arial" w:cs="Arial"/>
          <w:b/>
          <w:spacing w:val="-2"/>
          <w:sz w:val="22"/>
          <w:szCs w:val="22"/>
        </w:rPr>
      </w:pPr>
    </w:p>
    <w:p w:rsidR="00BF0926" w:rsidRPr="00E66679" w:rsidRDefault="00BF0926" w:rsidP="00BF0926">
      <w:pPr>
        <w:tabs>
          <w:tab w:val="left" w:pos="-1440"/>
          <w:tab w:val="left" w:pos="-720"/>
          <w:tab w:val="left" w:pos="0"/>
        </w:tabs>
        <w:suppressAutoHyphens/>
        <w:spacing w:after="0"/>
        <w:ind w:right="263"/>
        <w:rPr>
          <w:rFonts w:ascii="Arial" w:hAnsi="Arial" w:cs="Arial"/>
          <w:b/>
          <w:spacing w:val="-2"/>
          <w:sz w:val="22"/>
          <w:szCs w:val="22"/>
        </w:rPr>
      </w:pPr>
      <w:r w:rsidRPr="00E66679">
        <w:rPr>
          <w:rFonts w:ascii="Arial" w:hAnsi="Arial" w:cs="Arial"/>
          <w:b/>
          <w:spacing w:val="-2"/>
          <w:sz w:val="22"/>
          <w:szCs w:val="22"/>
        </w:rPr>
        <w:t xml:space="preserve">Operative Provisions </w:t>
      </w:r>
    </w:p>
    <w:p w:rsidR="00BF0926" w:rsidRPr="00E66679" w:rsidRDefault="00BF0926" w:rsidP="00BF0926">
      <w:pPr>
        <w:tabs>
          <w:tab w:val="left" w:pos="-1440"/>
          <w:tab w:val="left" w:pos="-720"/>
          <w:tab w:val="left" w:pos="0"/>
        </w:tabs>
        <w:suppressAutoHyphens/>
        <w:spacing w:after="0"/>
        <w:ind w:right="263"/>
        <w:rPr>
          <w:rFonts w:ascii="Arial" w:hAnsi="Arial" w:cs="Arial"/>
          <w:spacing w:val="-2"/>
          <w:sz w:val="22"/>
          <w:szCs w:val="22"/>
        </w:rPr>
      </w:pPr>
    </w:p>
    <w:p w:rsidR="00BF0926" w:rsidRPr="00E66679" w:rsidRDefault="00BF0926" w:rsidP="00BF0926">
      <w:pPr>
        <w:numPr>
          <w:ilvl w:val="0"/>
          <w:numId w:val="2"/>
        </w:numPr>
        <w:tabs>
          <w:tab w:val="left" w:pos="-1440"/>
          <w:tab w:val="left" w:pos="993"/>
        </w:tabs>
        <w:suppressAutoHyphens/>
        <w:spacing w:after="0"/>
        <w:ind w:left="993" w:right="263" w:hanging="426"/>
        <w:jc w:val="left"/>
        <w:rPr>
          <w:rFonts w:ascii="Arial" w:hAnsi="Arial" w:cs="Arial"/>
          <w:spacing w:val="-2"/>
          <w:sz w:val="22"/>
          <w:szCs w:val="22"/>
        </w:rPr>
      </w:pPr>
      <w:r w:rsidRPr="00E66679">
        <w:rPr>
          <w:rFonts w:ascii="Arial" w:hAnsi="Arial" w:cs="Arial"/>
          <w:spacing w:val="-2"/>
          <w:sz w:val="22"/>
          <w:szCs w:val="22"/>
        </w:rPr>
        <w:t xml:space="preserve">The permit holder indemnifies and releases the Council, its officers, employees and agents (“those indemnified”) from and against all actions, claims, demands, losses, costs and expenses for which those indemnified shall or may become liable in respect of and arising from any loss, damage or injury from any cause whatsoever to property or persons caused or contributed to by the exercise of the rights granted to the permit holder by the permit or any purported right arising as a consequence of the grant of the permit and without limiting the generality of the foregoing including any actions, claims, demands, losses, damages or injury alleged to arise as a consequence of: </w:t>
      </w:r>
    </w:p>
    <w:p w:rsidR="00BF0926" w:rsidRPr="00E66679" w:rsidRDefault="00BF0926" w:rsidP="00BF0926">
      <w:pPr>
        <w:tabs>
          <w:tab w:val="left" w:pos="-1440"/>
          <w:tab w:val="left" w:pos="-720"/>
          <w:tab w:val="left" w:pos="0"/>
        </w:tabs>
        <w:suppressAutoHyphens/>
        <w:spacing w:after="0"/>
        <w:ind w:right="263"/>
        <w:rPr>
          <w:rFonts w:ascii="Arial" w:hAnsi="Arial" w:cs="Arial"/>
          <w:spacing w:val="-2"/>
          <w:sz w:val="22"/>
          <w:szCs w:val="22"/>
        </w:rPr>
      </w:pPr>
    </w:p>
    <w:p w:rsidR="00BF0926" w:rsidRPr="00E66679" w:rsidRDefault="00BF0926" w:rsidP="00BF0926">
      <w:pPr>
        <w:numPr>
          <w:ilvl w:val="0"/>
          <w:numId w:val="1"/>
        </w:numPr>
        <w:tabs>
          <w:tab w:val="clear" w:pos="720"/>
          <w:tab w:val="left" w:pos="-1440"/>
          <w:tab w:val="left" w:pos="0"/>
          <w:tab w:val="num" w:pos="1560"/>
        </w:tabs>
        <w:suppressAutoHyphens/>
        <w:spacing w:after="0"/>
        <w:ind w:left="1560" w:right="263" w:hanging="567"/>
        <w:jc w:val="left"/>
        <w:rPr>
          <w:rFonts w:ascii="Arial" w:hAnsi="Arial" w:cs="Arial"/>
          <w:spacing w:val="-2"/>
          <w:sz w:val="22"/>
          <w:szCs w:val="22"/>
        </w:rPr>
      </w:pPr>
      <w:r w:rsidRPr="00E66679">
        <w:rPr>
          <w:rFonts w:ascii="Arial" w:hAnsi="Arial" w:cs="Arial"/>
          <w:spacing w:val="-2"/>
          <w:sz w:val="22"/>
          <w:szCs w:val="22"/>
        </w:rPr>
        <w:t xml:space="preserve">the grant of the permit; </w:t>
      </w:r>
    </w:p>
    <w:p w:rsidR="00BF0926" w:rsidRPr="00E66679" w:rsidRDefault="00BF0926" w:rsidP="00BF0926">
      <w:pPr>
        <w:numPr>
          <w:ilvl w:val="0"/>
          <w:numId w:val="1"/>
        </w:numPr>
        <w:tabs>
          <w:tab w:val="clear" w:pos="720"/>
          <w:tab w:val="left" w:pos="-1440"/>
          <w:tab w:val="left" w:pos="0"/>
          <w:tab w:val="num" w:pos="1560"/>
        </w:tabs>
        <w:suppressAutoHyphens/>
        <w:spacing w:after="0"/>
        <w:ind w:left="1560" w:right="263" w:hanging="567"/>
        <w:jc w:val="left"/>
        <w:rPr>
          <w:rFonts w:ascii="Arial" w:hAnsi="Arial" w:cs="Arial"/>
          <w:spacing w:val="-2"/>
          <w:sz w:val="22"/>
          <w:szCs w:val="22"/>
        </w:rPr>
      </w:pPr>
      <w:r w:rsidRPr="00E66679">
        <w:rPr>
          <w:rFonts w:ascii="Arial" w:hAnsi="Arial" w:cs="Arial"/>
          <w:spacing w:val="-2"/>
          <w:sz w:val="22"/>
          <w:szCs w:val="22"/>
        </w:rPr>
        <w:t xml:space="preserve">the permitted conduct activities or actions; </w:t>
      </w:r>
    </w:p>
    <w:p w:rsidR="00BF0926" w:rsidRPr="00E66679" w:rsidRDefault="00BF0926" w:rsidP="00BF0926">
      <w:pPr>
        <w:numPr>
          <w:ilvl w:val="0"/>
          <w:numId w:val="1"/>
        </w:numPr>
        <w:tabs>
          <w:tab w:val="clear" w:pos="720"/>
          <w:tab w:val="left" w:pos="-1440"/>
          <w:tab w:val="left" w:pos="0"/>
          <w:tab w:val="num" w:pos="1560"/>
        </w:tabs>
        <w:suppressAutoHyphens/>
        <w:spacing w:after="0"/>
        <w:ind w:left="1560" w:right="263" w:hanging="567"/>
        <w:jc w:val="left"/>
        <w:rPr>
          <w:rFonts w:ascii="Arial" w:hAnsi="Arial" w:cs="Arial"/>
          <w:spacing w:val="-2"/>
          <w:sz w:val="22"/>
          <w:szCs w:val="22"/>
        </w:rPr>
      </w:pPr>
      <w:r w:rsidRPr="00E66679">
        <w:rPr>
          <w:rFonts w:ascii="Arial" w:hAnsi="Arial" w:cs="Arial"/>
          <w:spacing w:val="-2"/>
          <w:sz w:val="22"/>
          <w:szCs w:val="22"/>
        </w:rPr>
        <w:t xml:space="preserve">the placement of any goods or equipment on any road; </w:t>
      </w:r>
    </w:p>
    <w:p w:rsidR="00BF0926" w:rsidRPr="00E66679" w:rsidRDefault="00BF0926" w:rsidP="00BF0926">
      <w:pPr>
        <w:numPr>
          <w:ilvl w:val="0"/>
          <w:numId w:val="1"/>
        </w:numPr>
        <w:tabs>
          <w:tab w:val="clear" w:pos="720"/>
          <w:tab w:val="left" w:pos="-1440"/>
          <w:tab w:val="left" w:pos="0"/>
          <w:tab w:val="num" w:pos="1560"/>
        </w:tabs>
        <w:suppressAutoHyphens/>
        <w:spacing w:after="0"/>
        <w:ind w:left="1560" w:right="263" w:hanging="567"/>
        <w:jc w:val="left"/>
        <w:rPr>
          <w:rFonts w:ascii="Arial" w:hAnsi="Arial" w:cs="Arial"/>
          <w:spacing w:val="-2"/>
          <w:sz w:val="22"/>
          <w:szCs w:val="22"/>
        </w:rPr>
      </w:pPr>
      <w:r w:rsidRPr="00E66679">
        <w:rPr>
          <w:rFonts w:ascii="Arial" w:hAnsi="Arial" w:cs="Arial"/>
          <w:spacing w:val="-2"/>
          <w:sz w:val="22"/>
          <w:szCs w:val="22"/>
        </w:rPr>
        <w:t xml:space="preserve">the service of any food or drink to any patron of the permit holder’s establishment on a road; </w:t>
      </w:r>
    </w:p>
    <w:p w:rsidR="00BF0926" w:rsidRPr="00E66679" w:rsidRDefault="00BF0926" w:rsidP="00BF0926">
      <w:pPr>
        <w:numPr>
          <w:ilvl w:val="0"/>
          <w:numId w:val="1"/>
        </w:numPr>
        <w:tabs>
          <w:tab w:val="clear" w:pos="720"/>
          <w:tab w:val="left" w:pos="-1440"/>
          <w:tab w:val="left" w:pos="0"/>
          <w:tab w:val="num" w:pos="1560"/>
        </w:tabs>
        <w:suppressAutoHyphens/>
        <w:spacing w:after="0"/>
        <w:ind w:left="1560" w:right="263" w:hanging="567"/>
        <w:jc w:val="left"/>
        <w:rPr>
          <w:rFonts w:ascii="Arial" w:hAnsi="Arial" w:cs="Arial"/>
          <w:spacing w:val="-2"/>
          <w:sz w:val="22"/>
          <w:szCs w:val="22"/>
        </w:rPr>
      </w:pPr>
      <w:r w:rsidRPr="00E66679">
        <w:rPr>
          <w:rFonts w:ascii="Arial" w:hAnsi="Arial" w:cs="Arial"/>
          <w:spacing w:val="-2"/>
          <w:sz w:val="22"/>
          <w:szCs w:val="22"/>
        </w:rPr>
        <w:t xml:space="preserve">the failure of the permit holder to observe or perform any of the conditions subject to which the permit was granted. </w:t>
      </w:r>
    </w:p>
    <w:p w:rsidR="00BF0926" w:rsidRPr="00E66679" w:rsidRDefault="00BF0926" w:rsidP="00BF0926">
      <w:pPr>
        <w:spacing w:after="0"/>
        <w:ind w:left="397" w:right="803" w:hanging="397"/>
        <w:rPr>
          <w:rFonts w:ascii="Arial" w:hAnsi="Arial" w:cs="Arial"/>
          <w:sz w:val="22"/>
          <w:szCs w:val="22"/>
        </w:rPr>
      </w:pP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b/>
          <w:sz w:val="22"/>
          <w:szCs w:val="22"/>
        </w:rPr>
        <w:t>EXECUTED</w:t>
      </w:r>
      <w:r w:rsidRPr="00E66679">
        <w:rPr>
          <w:rFonts w:ascii="Arial" w:hAnsi="Arial" w:cs="Arial"/>
          <w:sz w:val="22"/>
          <w:szCs w:val="22"/>
        </w:rPr>
        <w:t xml:space="preserve"> as a Deed</w:t>
      </w: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b/>
          <w:sz w:val="22"/>
          <w:szCs w:val="22"/>
        </w:rPr>
        <w:t>SIGNED SEALED AND DELIVERED</w:t>
      </w:r>
      <w:r w:rsidRPr="00E66679">
        <w:rPr>
          <w:rFonts w:ascii="Arial" w:hAnsi="Arial" w:cs="Arial"/>
          <w:sz w:val="22"/>
          <w:szCs w:val="22"/>
        </w:rPr>
        <w:t xml:space="preserve"> by ...............................................................................</w:t>
      </w:r>
    </w:p>
    <w:p w:rsidR="00BF0926" w:rsidRPr="00E66679" w:rsidRDefault="00BF0926" w:rsidP="00BF0926">
      <w:pPr>
        <w:spacing w:after="0"/>
        <w:ind w:left="397" w:right="803" w:hanging="397"/>
        <w:rPr>
          <w:rFonts w:ascii="Arial" w:hAnsi="Arial" w:cs="Arial"/>
          <w:sz w:val="22"/>
          <w:szCs w:val="22"/>
        </w:rPr>
      </w:pP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w:t>
      </w: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Signature of Applicant</w:t>
      </w:r>
    </w:p>
    <w:p w:rsidR="00BF0926" w:rsidRPr="00E66679" w:rsidRDefault="00BF0926" w:rsidP="00BF0926">
      <w:pPr>
        <w:spacing w:after="0"/>
        <w:ind w:left="397" w:right="803" w:hanging="397"/>
        <w:rPr>
          <w:rFonts w:ascii="Arial" w:hAnsi="Arial" w:cs="Arial"/>
          <w:sz w:val="22"/>
          <w:szCs w:val="22"/>
        </w:rPr>
      </w:pP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 xml:space="preserve">In the presence of: </w:t>
      </w:r>
    </w:p>
    <w:p w:rsidR="00BF0926" w:rsidRPr="00E66679" w:rsidRDefault="00BF0926" w:rsidP="00BF0926">
      <w:pPr>
        <w:spacing w:after="0"/>
        <w:ind w:left="397" w:right="803" w:hanging="397"/>
        <w:rPr>
          <w:rFonts w:ascii="Arial" w:hAnsi="Arial" w:cs="Arial"/>
          <w:sz w:val="22"/>
          <w:szCs w:val="22"/>
        </w:rPr>
      </w:pP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w:t>
      </w: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 xml:space="preserve">Signature of Witness </w:t>
      </w:r>
    </w:p>
    <w:p w:rsidR="00BF0926" w:rsidRPr="00E66679" w:rsidRDefault="00BF0926" w:rsidP="00BF0926">
      <w:pPr>
        <w:spacing w:after="0"/>
        <w:ind w:left="397" w:right="803" w:hanging="397"/>
        <w:rPr>
          <w:rFonts w:ascii="Arial" w:hAnsi="Arial" w:cs="Arial"/>
          <w:sz w:val="22"/>
          <w:szCs w:val="22"/>
        </w:rPr>
      </w:pP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w:t>
      </w:r>
    </w:p>
    <w:p w:rsidR="00BF0926" w:rsidRPr="00E66679" w:rsidRDefault="00BF0926" w:rsidP="00BF0926">
      <w:pPr>
        <w:spacing w:after="0"/>
        <w:ind w:left="397" w:right="803" w:hanging="397"/>
        <w:rPr>
          <w:rFonts w:ascii="Arial" w:hAnsi="Arial" w:cs="Arial"/>
          <w:sz w:val="22"/>
          <w:szCs w:val="22"/>
        </w:rPr>
      </w:pPr>
      <w:r w:rsidRPr="00E66679">
        <w:rPr>
          <w:rFonts w:ascii="Arial" w:hAnsi="Arial" w:cs="Arial"/>
          <w:sz w:val="22"/>
          <w:szCs w:val="22"/>
        </w:rPr>
        <w:t xml:space="preserve">Name and address of Witness </w:t>
      </w:r>
    </w:p>
    <w:p w:rsidR="002E1625" w:rsidRPr="00726765" w:rsidRDefault="002E1625">
      <w:pPr>
        <w:rPr>
          <w:rFonts w:cs="Arial"/>
        </w:rPr>
      </w:pPr>
    </w:p>
    <w:sectPr w:rsidR="002E1625" w:rsidRPr="00726765" w:rsidSect="00BF0926">
      <w:pgSz w:w="11906" w:h="16838" w:code="9"/>
      <w:pgMar w:top="720" w:right="720" w:bottom="720" w:left="72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6FCF"/>
    <w:multiLevelType w:val="hybridMultilevel"/>
    <w:tmpl w:val="3A8803DA"/>
    <w:lvl w:ilvl="0" w:tplc="3356EE66">
      <w:start w:val="1"/>
      <w:numFmt w:val="lowerLetter"/>
      <w:lvlText w:val="%1)"/>
      <w:lvlJc w:val="left"/>
      <w:pPr>
        <w:tabs>
          <w:tab w:val="num" w:pos="720"/>
        </w:tabs>
        <w:ind w:left="720" w:hanging="360"/>
      </w:pPr>
    </w:lvl>
    <w:lvl w:ilvl="1" w:tplc="589A8B6C" w:tentative="1">
      <w:start w:val="1"/>
      <w:numFmt w:val="lowerLetter"/>
      <w:lvlText w:val="%2."/>
      <w:lvlJc w:val="left"/>
      <w:pPr>
        <w:tabs>
          <w:tab w:val="num" w:pos="1440"/>
        </w:tabs>
        <w:ind w:left="1440" w:hanging="360"/>
      </w:pPr>
    </w:lvl>
    <w:lvl w:ilvl="2" w:tplc="4F3AF32C" w:tentative="1">
      <w:start w:val="1"/>
      <w:numFmt w:val="lowerRoman"/>
      <w:lvlText w:val="%3."/>
      <w:lvlJc w:val="right"/>
      <w:pPr>
        <w:tabs>
          <w:tab w:val="num" w:pos="2160"/>
        </w:tabs>
        <w:ind w:left="2160" w:hanging="180"/>
      </w:pPr>
    </w:lvl>
    <w:lvl w:ilvl="3" w:tplc="9506AC38" w:tentative="1">
      <w:start w:val="1"/>
      <w:numFmt w:val="decimal"/>
      <w:lvlText w:val="%4."/>
      <w:lvlJc w:val="left"/>
      <w:pPr>
        <w:tabs>
          <w:tab w:val="num" w:pos="2880"/>
        </w:tabs>
        <w:ind w:left="2880" w:hanging="360"/>
      </w:pPr>
    </w:lvl>
    <w:lvl w:ilvl="4" w:tplc="6A4AFC7C" w:tentative="1">
      <w:start w:val="1"/>
      <w:numFmt w:val="lowerLetter"/>
      <w:lvlText w:val="%5."/>
      <w:lvlJc w:val="left"/>
      <w:pPr>
        <w:tabs>
          <w:tab w:val="num" w:pos="3600"/>
        </w:tabs>
        <w:ind w:left="3600" w:hanging="360"/>
      </w:pPr>
    </w:lvl>
    <w:lvl w:ilvl="5" w:tplc="E3BAD9AA" w:tentative="1">
      <w:start w:val="1"/>
      <w:numFmt w:val="lowerRoman"/>
      <w:lvlText w:val="%6."/>
      <w:lvlJc w:val="right"/>
      <w:pPr>
        <w:tabs>
          <w:tab w:val="num" w:pos="4320"/>
        </w:tabs>
        <w:ind w:left="4320" w:hanging="180"/>
      </w:pPr>
    </w:lvl>
    <w:lvl w:ilvl="6" w:tplc="06FA0174" w:tentative="1">
      <w:start w:val="1"/>
      <w:numFmt w:val="decimal"/>
      <w:lvlText w:val="%7."/>
      <w:lvlJc w:val="left"/>
      <w:pPr>
        <w:tabs>
          <w:tab w:val="num" w:pos="5040"/>
        </w:tabs>
        <w:ind w:left="5040" w:hanging="360"/>
      </w:pPr>
    </w:lvl>
    <w:lvl w:ilvl="7" w:tplc="0BD2F9CA" w:tentative="1">
      <w:start w:val="1"/>
      <w:numFmt w:val="lowerLetter"/>
      <w:lvlText w:val="%8."/>
      <w:lvlJc w:val="left"/>
      <w:pPr>
        <w:tabs>
          <w:tab w:val="num" w:pos="5760"/>
        </w:tabs>
        <w:ind w:left="5760" w:hanging="360"/>
      </w:pPr>
    </w:lvl>
    <w:lvl w:ilvl="8" w:tplc="81AE7D40" w:tentative="1">
      <w:start w:val="1"/>
      <w:numFmt w:val="lowerRoman"/>
      <w:lvlText w:val="%9."/>
      <w:lvlJc w:val="right"/>
      <w:pPr>
        <w:tabs>
          <w:tab w:val="num" w:pos="6480"/>
        </w:tabs>
        <w:ind w:left="6480" w:hanging="180"/>
      </w:pPr>
    </w:lvl>
  </w:abstractNum>
  <w:abstractNum w:abstractNumId="1" w15:restartNumberingAfterBreak="0">
    <w:nsid w:val="387D41C5"/>
    <w:multiLevelType w:val="hybridMultilevel"/>
    <w:tmpl w:val="EAAEBF38"/>
    <w:lvl w:ilvl="0" w:tplc="587CE924">
      <w:start w:val="1"/>
      <w:numFmt w:val="decimal"/>
      <w:lvlText w:val="%1."/>
      <w:lvlJc w:val="left"/>
      <w:pPr>
        <w:ind w:left="720" w:hanging="360"/>
      </w:pPr>
    </w:lvl>
    <w:lvl w:ilvl="1" w:tplc="C666D30C" w:tentative="1">
      <w:start w:val="1"/>
      <w:numFmt w:val="lowerLetter"/>
      <w:lvlText w:val="%2."/>
      <w:lvlJc w:val="left"/>
      <w:pPr>
        <w:ind w:left="1440" w:hanging="360"/>
      </w:pPr>
    </w:lvl>
    <w:lvl w:ilvl="2" w:tplc="23EA1EE4" w:tentative="1">
      <w:start w:val="1"/>
      <w:numFmt w:val="lowerRoman"/>
      <w:lvlText w:val="%3."/>
      <w:lvlJc w:val="right"/>
      <w:pPr>
        <w:ind w:left="2160" w:hanging="180"/>
      </w:pPr>
    </w:lvl>
    <w:lvl w:ilvl="3" w:tplc="5A18B318" w:tentative="1">
      <w:start w:val="1"/>
      <w:numFmt w:val="decimal"/>
      <w:lvlText w:val="%4."/>
      <w:lvlJc w:val="left"/>
      <w:pPr>
        <w:ind w:left="2880" w:hanging="360"/>
      </w:pPr>
    </w:lvl>
    <w:lvl w:ilvl="4" w:tplc="21CCF510" w:tentative="1">
      <w:start w:val="1"/>
      <w:numFmt w:val="lowerLetter"/>
      <w:lvlText w:val="%5."/>
      <w:lvlJc w:val="left"/>
      <w:pPr>
        <w:ind w:left="3600" w:hanging="360"/>
      </w:pPr>
    </w:lvl>
    <w:lvl w:ilvl="5" w:tplc="05029130" w:tentative="1">
      <w:start w:val="1"/>
      <w:numFmt w:val="lowerRoman"/>
      <w:lvlText w:val="%6."/>
      <w:lvlJc w:val="right"/>
      <w:pPr>
        <w:ind w:left="4320" w:hanging="180"/>
      </w:pPr>
    </w:lvl>
    <w:lvl w:ilvl="6" w:tplc="5D1A3248" w:tentative="1">
      <w:start w:val="1"/>
      <w:numFmt w:val="decimal"/>
      <w:lvlText w:val="%7."/>
      <w:lvlJc w:val="left"/>
      <w:pPr>
        <w:ind w:left="5040" w:hanging="360"/>
      </w:pPr>
    </w:lvl>
    <w:lvl w:ilvl="7" w:tplc="5344AD66" w:tentative="1">
      <w:start w:val="1"/>
      <w:numFmt w:val="lowerLetter"/>
      <w:lvlText w:val="%8."/>
      <w:lvlJc w:val="left"/>
      <w:pPr>
        <w:ind w:left="5760" w:hanging="360"/>
      </w:pPr>
    </w:lvl>
    <w:lvl w:ilvl="8" w:tplc="D6F034F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926"/>
    <w:rsid w:val="0000623A"/>
    <w:rsid w:val="0003786C"/>
    <w:rsid w:val="0005371F"/>
    <w:rsid w:val="00053893"/>
    <w:rsid w:val="0006315F"/>
    <w:rsid w:val="000742D1"/>
    <w:rsid w:val="000805BE"/>
    <w:rsid w:val="000870AC"/>
    <w:rsid w:val="00087301"/>
    <w:rsid w:val="00094BA1"/>
    <w:rsid w:val="000A091A"/>
    <w:rsid w:val="000A5A4A"/>
    <w:rsid w:val="000C4367"/>
    <w:rsid w:val="000C760C"/>
    <w:rsid w:val="000D01EC"/>
    <w:rsid w:val="000D10A1"/>
    <w:rsid w:val="000D128C"/>
    <w:rsid w:val="000D2483"/>
    <w:rsid w:val="000D2F69"/>
    <w:rsid w:val="000F1ACF"/>
    <w:rsid w:val="00107224"/>
    <w:rsid w:val="00126177"/>
    <w:rsid w:val="00134ED7"/>
    <w:rsid w:val="0014108C"/>
    <w:rsid w:val="00156945"/>
    <w:rsid w:val="001631E7"/>
    <w:rsid w:val="00176139"/>
    <w:rsid w:val="00181955"/>
    <w:rsid w:val="001822C9"/>
    <w:rsid w:val="0018354D"/>
    <w:rsid w:val="00192D47"/>
    <w:rsid w:val="001963F1"/>
    <w:rsid w:val="001C5B2D"/>
    <w:rsid w:val="001C620B"/>
    <w:rsid w:val="001F2750"/>
    <w:rsid w:val="001F5A65"/>
    <w:rsid w:val="001F75AB"/>
    <w:rsid w:val="00222D66"/>
    <w:rsid w:val="0022603A"/>
    <w:rsid w:val="0022785F"/>
    <w:rsid w:val="00255AF6"/>
    <w:rsid w:val="002662C8"/>
    <w:rsid w:val="0027722B"/>
    <w:rsid w:val="002E1625"/>
    <w:rsid w:val="00307D3C"/>
    <w:rsid w:val="00335860"/>
    <w:rsid w:val="00346EDD"/>
    <w:rsid w:val="00371727"/>
    <w:rsid w:val="003971B5"/>
    <w:rsid w:val="003B6A67"/>
    <w:rsid w:val="003F1BE3"/>
    <w:rsid w:val="0042250A"/>
    <w:rsid w:val="00423D86"/>
    <w:rsid w:val="00432CFF"/>
    <w:rsid w:val="00433CF7"/>
    <w:rsid w:val="00434B97"/>
    <w:rsid w:val="00463CAF"/>
    <w:rsid w:val="0046401D"/>
    <w:rsid w:val="004678E5"/>
    <w:rsid w:val="00486DA5"/>
    <w:rsid w:val="00487AF6"/>
    <w:rsid w:val="00495ACD"/>
    <w:rsid w:val="004B7B1E"/>
    <w:rsid w:val="004C1260"/>
    <w:rsid w:val="004C38CE"/>
    <w:rsid w:val="004D7977"/>
    <w:rsid w:val="004E4FB8"/>
    <w:rsid w:val="004F35E3"/>
    <w:rsid w:val="004F38CD"/>
    <w:rsid w:val="004F4875"/>
    <w:rsid w:val="004F709F"/>
    <w:rsid w:val="00500D31"/>
    <w:rsid w:val="00500F87"/>
    <w:rsid w:val="005126C1"/>
    <w:rsid w:val="0051491C"/>
    <w:rsid w:val="00525ECE"/>
    <w:rsid w:val="00526B98"/>
    <w:rsid w:val="005452F0"/>
    <w:rsid w:val="00552247"/>
    <w:rsid w:val="00552E07"/>
    <w:rsid w:val="005645CD"/>
    <w:rsid w:val="00570F99"/>
    <w:rsid w:val="00582369"/>
    <w:rsid w:val="00586388"/>
    <w:rsid w:val="00590B53"/>
    <w:rsid w:val="00596FA3"/>
    <w:rsid w:val="005A6572"/>
    <w:rsid w:val="005B0750"/>
    <w:rsid w:val="005B3356"/>
    <w:rsid w:val="005D7CA6"/>
    <w:rsid w:val="005E4E8E"/>
    <w:rsid w:val="00605371"/>
    <w:rsid w:val="00615E85"/>
    <w:rsid w:val="006163C0"/>
    <w:rsid w:val="00624C05"/>
    <w:rsid w:val="00632333"/>
    <w:rsid w:val="00637DD6"/>
    <w:rsid w:val="00644FEC"/>
    <w:rsid w:val="00647FDA"/>
    <w:rsid w:val="00660B2E"/>
    <w:rsid w:val="00662405"/>
    <w:rsid w:val="006658CE"/>
    <w:rsid w:val="006732F0"/>
    <w:rsid w:val="00673ECA"/>
    <w:rsid w:val="00674AA1"/>
    <w:rsid w:val="0068364A"/>
    <w:rsid w:val="00685FE2"/>
    <w:rsid w:val="00703497"/>
    <w:rsid w:val="00706D0C"/>
    <w:rsid w:val="00711142"/>
    <w:rsid w:val="00723F6E"/>
    <w:rsid w:val="007249F6"/>
    <w:rsid w:val="00726765"/>
    <w:rsid w:val="00752305"/>
    <w:rsid w:val="00766BFD"/>
    <w:rsid w:val="00780756"/>
    <w:rsid w:val="007808F0"/>
    <w:rsid w:val="007900FB"/>
    <w:rsid w:val="00792CA7"/>
    <w:rsid w:val="007A76D5"/>
    <w:rsid w:val="007C207D"/>
    <w:rsid w:val="007D0EB1"/>
    <w:rsid w:val="007E6CC6"/>
    <w:rsid w:val="007F3B7A"/>
    <w:rsid w:val="00816917"/>
    <w:rsid w:val="00832B99"/>
    <w:rsid w:val="00892B75"/>
    <w:rsid w:val="008B4028"/>
    <w:rsid w:val="008C1BFE"/>
    <w:rsid w:val="008C2640"/>
    <w:rsid w:val="0090665D"/>
    <w:rsid w:val="009106AE"/>
    <w:rsid w:val="009108BD"/>
    <w:rsid w:val="0092334F"/>
    <w:rsid w:val="00936D55"/>
    <w:rsid w:val="009656E4"/>
    <w:rsid w:val="0097018A"/>
    <w:rsid w:val="00970536"/>
    <w:rsid w:val="009B4212"/>
    <w:rsid w:val="009B6259"/>
    <w:rsid w:val="009C2297"/>
    <w:rsid w:val="009E5682"/>
    <w:rsid w:val="00A248C0"/>
    <w:rsid w:val="00A25006"/>
    <w:rsid w:val="00A27DDD"/>
    <w:rsid w:val="00A30488"/>
    <w:rsid w:val="00A84CB6"/>
    <w:rsid w:val="00AA1A29"/>
    <w:rsid w:val="00AB6BAF"/>
    <w:rsid w:val="00AC24F5"/>
    <w:rsid w:val="00AC43C4"/>
    <w:rsid w:val="00AD602F"/>
    <w:rsid w:val="00AE1B9A"/>
    <w:rsid w:val="00B10C88"/>
    <w:rsid w:val="00B26009"/>
    <w:rsid w:val="00B27BB9"/>
    <w:rsid w:val="00B34F82"/>
    <w:rsid w:val="00B36123"/>
    <w:rsid w:val="00B3799B"/>
    <w:rsid w:val="00B432F3"/>
    <w:rsid w:val="00B556E3"/>
    <w:rsid w:val="00B657A5"/>
    <w:rsid w:val="00B741DB"/>
    <w:rsid w:val="00B82EF3"/>
    <w:rsid w:val="00B96E96"/>
    <w:rsid w:val="00B97657"/>
    <w:rsid w:val="00BA3340"/>
    <w:rsid w:val="00BC2A89"/>
    <w:rsid w:val="00BC45C7"/>
    <w:rsid w:val="00BD6DD5"/>
    <w:rsid w:val="00BF003B"/>
    <w:rsid w:val="00BF0926"/>
    <w:rsid w:val="00C00289"/>
    <w:rsid w:val="00C034B3"/>
    <w:rsid w:val="00C06288"/>
    <w:rsid w:val="00C2176C"/>
    <w:rsid w:val="00C31D08"/>
    <w:rsid w:val="00C321BF"/>
    <w:rsid w:val="00C67301"/>
    <w:rsid w:val="00C73F02"/>
    <w:rsid w:val="00C77017"/>
    <w:rsid w:val="00CA22C6"/>
    <w:rsid w:val="00CF3EC4"/>
    <w:rsid w:val="00CF456E"/>
    <w:rsid w:val="00CF7DDE"/>
    <w:rsid w:val="00D00A0C"/>
    <w:rsid w:val="00D02C25"/>
    <w:rsid w:val="00D21BCD"/>
    <w:rsid w:val="00D24CB5"/>
    <w:rsid w:val="00D304C3"/>
    <w:rsid w:val="00D37473"/>
    <w:rsid w:val="00D54302"/>
    <w:rsid w:val="00D652A7"/>
    <w:rsid w:val="00D71859"/>
    <w:rsid w:val="00D7745E"/>
    <w:rsid w:val="00D8117D"/>
    <w:rsid w:val="00D85877"/>
    <w:rsid w:val="00DA3253"/>
    <w:rsid w:val="00DB2C92"/>
    <w:rsid w:val="00DC21F9"/>
    <w:rsid w:val="00DE1040"/>
    <w:rsid w:val="00DF7C4A"/>
    <w:rsid w:val="00E02D07"/>
    <w:rsid w:val="00E23061"/>
    <w:rsid w:val="00E26C4C"/>
    <w:rsid w:val="00E26EFD"/>
    <w:rsid w:val="00E322B7"/>
    <w:rsid w:val="00E53074"/>
    <w:rsid w:val="00E81967"/>
    <w:rsid w:val="00E84E4A"/>
    <w:rsid w:val="00E857F3"/>
    <w:rsid w:val="00E86A60"/>
    <w:rsid w:val="00EB6D34"/>
    <w:rsid w:val="00EC5A62"/>
    <w:rsid w:val="00ED6DC3"/>
    <w:rsid w:val="00EE10FA"/>
    <w:rsid w:val="00EE644E"/>
    <w:rsid w:val="00F075DC"/>
    <w:rsid w:val="00F13B65"/>
    <w:rsid w:val="00F25144"/>
    <w:rsid w:val="00F26F00"/>
    <w:rsid w:val="00F32203"/>
    <w:rsid w:val="00F347AB"/>
    <w:rsid w:val="00F35A63"/>
    <w:rsid w:val="00F41CBD"/>
    <w:rsid w:val="00F4476F"/>
    <w:rsid w:val="00F469BD"/>
    <w:rsid w:val="00F5646A"/>
    <w:rsid w:val="00F618C1"/>
    <w:rsid w:val="00F646F1"/>
    <w:rsid w:val="00F67330"/>
    <w:rsid w:val="00F73266"/>
    <w:rsid w:val="00F81819"/>
    <w:rsid w:val="00F9356D"/>
    <w:rsid w:val="00F94AFB"/>
    <w:rsid w:val="00F95F7A"/>
    <w:rsid w:val="00FA4EC7"/>
    <w:rsid w:val="00FF38F1"/>
    <w:rsid w:val="00FF75BE"/>
    <w:rsid w:val="00FF7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7C93176D"/>
  <w15:chartTrackingRefBased/>
  <w15:docId w15:val="{165ABB68-6F0E-4965-AC59-4479ED31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0926"/>
    <w:pPr>
      <w:spacing w:after="240"/>
      <w:ind w:left="567"/>
      <w:jc w:val="both"/>
    </w:pPr>
    <w:rPr>
      <w:rFonts w:ascii="Times" w:eastAsia="Times New Roman" w:hAnsi="Times"/>
      <w:sz w:val="24"/>
      <w:lang w:eastAsia="en-US"/>
    </w:rPr>
  </w:style>
  <w:style w:type="paragraph" w:styleId="Heading1">
    <w:name w:val="heading 1"/>
    <w:basedOn w:val="Normal"/>
    <w:next w:val="Normal"/>
    <w:link w:val="Heading1Char"/>
    <w:uiPriority w:val="9"/>
    <w:qFormat/>
    <w:rsid w:val="00107224"/>
    <w:pPr>
      <w:spacing w:before="48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107224"/>
    <w:pPr>
      <w:spacing w:before="20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107224"/>
    <w:pPr>
      <w:spacing w:before="20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107224"/>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107224"/>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10722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107224"/>
    <w:pPr>
      <w:outlineLvl w:val="6"/>
    </w:pPr>
    <w:rPr>
      <w:rFonts w:ascii="Cambria" w:hAnsi="Cambria"/>
      <w:i/>
      <w:iCs/>
    </w:rPr>
  </w:style>
  <w:style w:type="paragraph" w:styleId="Heading8">
    <w:name w:val="heading 8"/>
    <w:basedOn w:val="Normal"/>
    <w:next w:val="Normal"/>
    <w:link w:val="Heading8Char"/>
    <w:uiPriority w:val="9"/>
    <w:unhideWhenUsed/>
    <w:qFormat/>
    <w:rsid w:val="00107224"/>
    <w:pPr>
      <w:outlineLvl w:val="7"/>
    </w:pPr>
    <w:rPr>
      <w:rFonts w:ascii="Cambria" w:hAnsi="Cambria"/>
      <w:sz w:val="20"/>
    </w:rPr>
  </w:style>
  <w:style w:type="paragraph" w:styleId="Heading9">
    <w:name w:val="heading 9"/>
    <w:basedOn w:val="Normal"/>
    <w:next w:val="Normal"/>
    <w:link w:val="Heading9Char"/>
    <w:uiPriority w:val="9"/>
    <w:unhideWhenUsed/>
    <w:qFormat/>
    <w:rsid w:val="00107224"/>
    <w:p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32333"/>
    <w:pPr>
      <w:framePr w:w="7920" w:h="1980" w:hRule="exact" w:hSpace="180" w:wrap="auto" w:hAnchor="page" w:xAlign="center" w:yAlign="bottom"/>
      <w:ind w:left="2880"/>
    </w:pPr>
    <w:rPr>
      <w:szCs w:val="24"/>
    </w:rPr>
  </w:style>
  <w:style w:type="paragraph" w:styleId="EnvelopeReturn">
    <w:name w:val="envelope return"/>
    <w:basedOn w:val="Normal"/>
    <w:rsid w:val="008B4028"/>
  </w:style>
  <w:style w:type="character" w:customStyle="1" w:styleId="Heading1Char">
    <w:name w:val="Heading 1 Char"/>
    <w:basedOn w:val="DefaultParagraphFont"/>
    <w:link w:val="Heading1"/>
    <w:uiPriority w:val="9"/>
    <w:rsid w:val="00107224"/>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1072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107224"/>
    <w:rPr>
      <w:rFonts w:ascii="Cambria" w:eastAsia="Times New Roman" w:hAnsi="Cambria" w:cs="Times New Roman"/>
      <w:b/>
      <w:bCs/>
      <w:i/>
      <w:iCs/>
    </w:rPr>
  </w:style>
  <w:style w:type="character" w:customStyle="1" w:styleId="Heading5Char">
    <w:name w:val="Heading 5 Char"/>
    <w:basedOn w:val="DefaultParagraphFont"/>
    <w:link w:val="Heading5"/>
    <w:uiPriority w:val="9"/>
    <w:rsid w:val="00107224"/>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107224"/>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107224"/>
    <w:rPr>
      <w:rFonts w:ascii="Cambria" w:eastAsia="Times New Roman" w:hAnsi="Cambria" w:cs="Times New Roman"/>
      <w:i/>
      <w:iCs/>
    </w:rPr>
  </w:style>
  <w:style w:type="character" w:customStyle="1" w:styleId="Heading8Char">
    <w:name w:val="Heading 8 Char"/>
    <w:basedOn w:val="DefaultParagraphFont"/>
    <w:link w:val="Heading8"/>
    <w:uiPriority w:val="9"/>
    <w:rsid w:val="00107224"/>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107224"/>
    <w:rPr>
      <w:rFonts w:ascii="Cambria" w:eastAsia="Times New Roman" w:hAnsi="Cambria" w:cs="Times New Roman"/>
      <w:i/>
      <w:iCs/>
      <w:spacing w:val="5"/>
      <w:sz w:val="20"/>
      <w:szCs w:val="20"/>
    </w:rPr>
  </w:style>
  <w:style w:type="paragraph" w:styleId="TOC1">
    <w:name w:val="toc 1"/>
    <w:basedOn w:val="Normal"/>
    <w:next w:val="Normal"/>
    <w:uiPriority w:val="39"/>
    <w:rsid w:val="00ED6DC3"/>
    <w:pPr>
      <w:spacing w:before="120" w:after="120"/>
    </w:pPr>
    <w:rPr>
      <w:b/>
      <w:bCs/>
      <w:caps/>
      <w:sz w:val="20"/>
    </w:rPr>
  </w:style>
  <w:style w:type="paragraph" w:styleId="TOC2">
    <w:name w:val="toc 2"/>
    <w:basedOn w:val="Normal"/>
    <w:next w:val="Normal"/>
    <w:uiPriority w:val="39"/>
    <w:rsid w:val="00ED6DC3"/>
    <w:pPr>
      <w:ind w:left="220"/>
    </w:pPr>
    <w:rPr>
      <w:smallCaps/>
      <w:sz w:val="20"/>
    </w:rPr>
  </w:style>
  <w:style w:type="paragraph" w:styleId="TOC3">
    <w:name w:val="toc 3"/>
    <w:basedOn w:val="Normal"/>
    <w:next w:val="Normal"/>
    <w:uiPriority w:val="39"/>
    <w:rsid w:val="00ED6DC3"/>
    <w:pPr>
      <w:ind w:left="440"/>
    </w:pPr>
    <w:rPr>
      <w:i/>
      <w:iCs/>
      <w:sz w:val="20"/>
    </w:rPr>
  </w:style>
  <w:style w:type="paragraph" w:styleId="Caption">
    <w:name w:val="caption"/>
    <w:basedOn w:val="Normal"/>
    <w:next w:val="Normal"/>
    <w:rsid w:val="00ED6DC3"/>
  </w:style>
  <w:style w:type="paragraph" w:styleId="ListParagraph">
    <w:name w:val="List Paragraph"/>
    <w:basedOn w:val="Normal"/>
    <w:uiPriority w:val="34"/>
    <w:qFormat/>
    <w:rsid w:val="00107224"/>
    <w:pPr>
      <w:ind w:left="720"/>
      <w:contextualSpacing/>
    </w:pPr>
  </w:style>
  <w:style w:type="paragraph" w:styleId="TOCHeading">
    <w:name w:val="TOC Heading"/>
    <w:basedOn w:val="Heading1"/>
    <w:next w:val="Normal"/>
    <w:uiPriority w:val="39"/>
    <w:unhideWhenUsed/>
    <w:qFormat/>
    <w:rsid w:val="00107224"/>
    <w:pPr>
      <w:outlineLvl w:val="9"/>
    </w:pPr>
  </w:style>
  <w:style w:type="character" w:customStyle="1" w:styleId="Heading3Char">
    <w:name w:val="Heading 3 Char"/>
    <w:basedOn w:val="DefaultParagraphFont"/>
    <w:link w:val="Heading3"/>
    <w:uiPriority w:val="9"/>
    <w:rsid w:val="00107224"/>
    <w:rPr>
      <w:rFonts w:ascii="Cambria" w:eastAsia="Times New Roman" w:hAnsi="Cambria" w:cs="Times New Roman"/>
      <w:b/>
      <w:bCs/>
    </w:rPr>
  </w:style>
  <w:style w:type="paragraph" w:styleId="Title">
    <w:name w:val="Title"/>
    <w:basedOn w:val="Normal"/>
    <w:next w:val="Normal"/>
    <w:link w:val="TitleChar"/>
    <w:uiPriority w:val="10"/>
    <w:qFormat/>
    <w:rsid w:val="00107224"/>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10722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07224"/>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107224"/>
    <w:rPr>
      <w:rFonts w:ascii="Cambria" w:eastAsia="Times New Roman" w:hAnsi="Cambria" w:cs="Times New Roman"/>
      <w:i/>
      <w:iCs/>
      <w:spacing w:val="13"/>
      <w:sz w:val="24"/>
      <w:szCs w:val="24"/>
    </w:rPr>
  </w:style>
  <w:style w:type="character" w:styleId="Strong">
    <w:name w:val="Strong"/>
    <w:uiPriority w:val="22"/>
    <w:qFormat/>
    <w:rsid w:val="00107224"/>
    <w:rPr>
      <w:b/>
      <w:bCs/>
    </w:rPr>
  </w:style>
  <w:style w:type="character" w:styleId="Emphasis">
    <w:name w:val="Emphasis"/>
    <w:uiPriority w:val="20"/>
    <w:qFormat/>
    <w:rsid w:val="00107224"/>
    <w:rPr>
      <w:b/>
      <w:bCs/>
      <w:i/>
      <w:iCs/>
      <w:spacing w:val="10"/>
      <w:bdr w:val="none" w:sz="0" w:space="0" w:color="auto"/>
      <w:shd w:val="clear" w:color="auto" w:fill="auto"/>
    </w:rPr>
  </w:style>
  <w:style w:type="paragraph" w:styleId="NoSpacing">
    <w:name w:val="No Spacing"/>
    <w:basedOn w:val="Normal"/>
    <w:uiPriority w:val="1"/>
    <w:qFormat/>
    <w:rsid w:val="007900FB"/>
  </w:style>
  <w:style w:type="paragraph" w:styleId="Quote">
    <w:name w:val="Quote"/>
    <w:basedOn w:val="Normal"/>
    <w:next w:val="Normal"/>
    <w:link w:val="QuoteChar"/>
    <w:uiPriority w:val="29"/>
    <w:qFormat/>
    <w:rsid w:val="00107224"/>
    <w:pPr>
      <w:spacing w:before="200"/>
      <w:ind w:left="360" w:right="360"/>
    </w:pPr>
    <w:rPr>
      <w:i/>
      <w:iCs/>
    </w:rPr>
  </w:style>
  <w:style w:type="character" w:customStyle="1" w:styleId="QuoteChar">
    <w:name w:val="Quote Char"/>
    <w:basedOn w:val="DefaultParagraphFont"/>
    <w:link w:val="Quote"/>
    <w:uiPriority w:val="29"/>
    <w:rsid w:val="00107224"/>
    <w:rPr>
      <w:i/>
      <w:iCs/>
    </w:rPr>
  </w:style>
  <w:style w:type="paragraph" w:styleId="IntenseQuote">
    <w:name w:val="Intense Quote"/>
    <w:basedOn w:val="Normal"/>
    <w:next w:val="Normal"/>
    <w:link w:val="IntenseQuoteChar"/>
    <w:uiPriority w:val="30"/>
    <w:qFormat/>
    <w:rsid w:val="00107224"/>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107224"/>
    <w:rPr>
      <w:b/>
      <w:bCs/>
      <w:i/>
      <w:iCs/>
    </w:rPr>
  </w:style>
  <w:style w:type="character" w:styleId="SubtleEmphasis">
    <w:name w:val="Subtle Emphasis"/>
    <w:uiPriority w:val="19"/>
    <w:qFormat/>
    <w:rsid w:val="00107224"/>
    <w:rPr>
      <w:i/>
      <w:iCs/>
    </w:rPr>
  </w:style>
  <w:style w:type="character" w:styleId="IntenseEmphasis">
    <w:name w:val="Intense Emphasis"/>
    <w:uiPriority w:val="21"/>
    <w:qFormat/>
    <w:rsid w:val="00107224"/>
    <w:rPr>
      <w:b/>
      <w:bCs/>
    </w:rPr>
  </w:style>
  <w:style w:type="character" w:styleId="SubtleReference">
    <w:name w:val="Subtle Reference"/>
    <w:uiPriority w:val="31"/>
    <w:qFormat/>
    <w:rsid w:val="00107224"/>
    <w:rPr>
      <w:smallCaps/>
    </w:rPr>
  </w:style>
  <w:style w:type="character" w:styleId="IntenseReference">
    <w:name w:val="Intense Reference"/>
    <w:uiPriority w:val="32"/>
    <w:qFormat/>
    <w:rsid w:val="00107224"/>
    <w:rPr>
      <w:smallCaps/>
      <w:spacing w:val="5"/>
      <w:u w:val="single"/>
    </w:rPr>
  </w:style>
  <w:style w:type="character" w:styleId="BookTitle">
    <w:name w:val="Book Title"/>
    <w:uiPriority w:val="33"/>
    <w:qFormat/>
    <w:rsid w:val="00107224"/>
    <w:rPr>
      <w:i/>
      <w:iCs/>
      <w:smallCaps/>
      <w:spacing w:val="5"/>
    </w:rPr>
  </w:style>
  <w:style w:type="paragraph" w:customStyle="1" w:styleId="Default">
    <w:name w:val="Default"/>
    <w:rsid w:val="00BF0926"/>
    <w:pPr>
      <w:autoSpaceDE w:val="0"/>
      <w:autoSpaceDN w:val="0"/>
      <w:adjustRightInd w:val="0"/>
    </w:pPr>
    <w:rPr>
      <w:rFonts w:ascii="Arial Narrow" w:eastAsia="Times New Roman" w:hAnsi="Arial Narrow" w:cs="Arial Narrow"/>
      <w:color w:val="000000"/>
      <w:sz w:val="24"/>
      <w:szCs w:val="24"/>
    </w:rPr>
  </w:style>
  <w:style w:type="paragraph" w:styleId="BalloonText">
    <w:name w:val="Balloon Text"/>
    <w:basedOn w:val="Normal"/>
    <w:link w:val="BalloonTextChar"/>
    <w:rsid w:val="00BF0926"/>
    <w:pPr>
      <w:spacing w:after="0"/>
    </w:pPr>
    <w:rPr>
      <w:rFonts w:ascii="Tahoma" w:hAnsi="Tahoma" w:cs="Tahoma"/>
      <w:sz w:val="16"/>
      <w:szCs w:val="16"/>
    </w:rPr>
  </w:style>
  <w:style w:type="character" w:customStyle="1" w:styleId="BalloonTextChar">
    <w:name w:val="Balloon Text Char"/>
    <w:basedOn w:val="DefaultParagraphFont"/>
    <w:link w:val="BalloonText"/>
    <w:rsid w:val="00BF0926"/>
    <w:rPr>
      <w:rFonts w:ascii="Tahoma" w:eastAsia="Times New Roman" w:hAnsi="Tahoma" w:cs="Tahoma"/>
      <w:sz w:val="16"/>
      <w:szCs w:val="16"/>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Wellington Shire Council</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dc:creator>
  <cp:keywords/>
  <dc:description/>
  <cp:lastModifiedBy>Craig Brideson</cp:lastModifiedBy>
  <cp:revision>1</cp:revision>
  <dcterms:created xsi:type="dcterms:W3CDTF">2018-10-03T01:37:00Z</dcterms:created>
  <dcterms:modified xsi:type="dcterms:W3CDTF">2018-10-03T01:37:00Z</dcterms:modified>
</cp:coreProperties>
</file>