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BC8A" w14:textId="16A5FF21" w:rsidR="007C3A59" w:rsidRPr="002D55C1" w:rsidRDefault="00543F6F" w:rsidP="0050508C">
      <w:pPr>
        <w:ind w:left="-360" w:right="-360"/>
        <w:jc w:val="center"/>
        <w:textAlignment w:val="baseline"/>
        <w:rPr>
          <w:rFonts w:ascii="Times" w:hAnsi="Times" w:cs="Times"/>
        </w:rPr>
      </w:pPr>
      <w:r w:rsidRPr="002D55C1">
        <w:rPr>
          <w:rFonts w:ascii="Times" w:hAnsi="Times" w:cs="Times"/>
          <w:b/>
          <w:bCs/>
        </w:rPr>
        <w:t>2014-</w:t>
      </w:r>
      <w:r w:rsidR="00393ACA" w:rsidRPr="002D55C1">
        <w:rPr>
          <w:rFonts w:ascii="Times" w:hAnsi="Times" w:cs="Times"/>
          <w:b/>
          <w:bCs/>
        </w:rPr>
        <w:t>201</w:t>
      </w:r>
      <w:r w:rsidR="00CF0DC3" w:rsidRPr="002D55C1">
        <w:rPr>
          <w:rFonts w:ascii="Times" w:hAnsi="Times" w:cs="Times"/>
          <w:b/>
          <w:bCs/>
        </w:rPr>
        <w:t>9</w:t>
      </w:r>
      <w:r w:rsidR="009D4A3F" w:rsidRPr="002D55C1">
        <w:rPr>
          <w:rFonts w:ascii="Times" w:hAnsi="Times" w:cs="Times"/>
          <w:b/>
          <w:bCs/>
        </w:rPr>
        <w:t xml:space="preserve"> </w:t>
      </w:r>
      <w:r w:rsidR="007C3A59" w:rsidRPr="002D55C1">
        <w:rPr>
          <w:rFonts w:ascii="Times" w:hAnsi="Times" w:cs="Times"/>
          <w:b/>
          <w:bCs/>
        </w:rPr>
        <w:t xml:space="preserve">School Climate Transformation Grant </w:t>
      </w:r>
      <w:r w:rsidR="005705E6" w:rsidRPr="002D55C1">
        <w:rPr>
          <w:rFonts w:ascii="Times" w:hAnsi="Times" w:cs="Times"/>
          <w:b/>
          <w:bCs/>
        </w:rPr>
        <w:t>Implementation Survey</w:t>
      </w:r>
      <w:r w:rsidR="00897097" w:rsidRPr="002D55C1">
        <w:rPr>
          <w:rFonts w:ascii="Times" w:hAnsi="Times" w:cs="Times"/>
          <w:b/>
          <w:bCs/>
        </w:rPr>
        <w:t xml:space="preserve"> </w:t>
      </w:r>
      <w:r w:rsidR="007C3A59" w:rsidRPr="002D55C1">
        <w:rPr>
          <w:rFonts w:ascii="Times" w:hAnsi="Times" w:cs="Times"/>
          <w:b/>
          <w:bCs/>
        </w:rPr>
        <w:t>Summary</w:t>
      </w:r>
      <w:r w:rsidR="007C3A59" w:rsidRPr="002D55C1">
        <w:rPr>
          <w:rFonts w:ascii="Times" w:hAnsi="Times" w:cs="Times"/>
        </w:rPr>
        <w:t> </w:t>
      </w:r>
    </w:p>
    <w:p w14:paraId="2E4FF25E" w14:textId="54C11690" w:rsidR="007E5DB1" w:rsidRPr="002D55C1" w:rsidRDefault="007C3A59" w:rsidP="007E5DB1">
      <w:pPr>
        <w:ind w:hanging="90"/>
        <w:jc w:val="center"/>
        <w:textAlignment w:val="baseline"/>
        <w:rPr>
          <w:rFonts w:ascii="Times" w:hAnsi="Times" w:cs="Times"/>
        </w:rPr>
      </w:pPr>
      <w:r w:rsidRPr="002D55C1">
        <w:rPr>
          <w:rFonts w:ascii="Times" w:hAnsi="Times" w:cs="Times"/>
        </w:rPr>
        <w:t>Prepar</w:t>
      </w:r>
      <w:r w:rsidR="00CA2FB0" w:rsidRPr="002D55C1">
        <w:rPr>
          <w:rFonts w:ascii="Times" w:hAnsi="Times" w:cs="Times"/>
        </w:rPr>
        <w:t>ed by Jen Freeman</w:t>
      </w:r>
    </w:p>
    <w:p w14:paraId="372515BF" w14:textId="4C11BA24" w:rsidR="007C3A59" w:rsidRPr="002D55C1" w:rsidRDefault="007C3A59" w:rsidP="007E5DB1">
      <w:pPr>
        <w:ind w:hanging="90"/>
        <w:jc w:val="center"/>
        <w:textAlignment w:val="baseline"/>
        <w:rPr>
          <w:rFonts w:ascii="Times" w:hAnsi="Times" w:cs="Times"/>
        </w:rPr>
      </w:pPr>
      <w:r w:rsidRPr="002D55C1">
        <w:rPr>
          <w:rFonts w:ascii="Times" w:hAnsi="Times" w:cs="Times"/>
        </w:rPr>
        <w:t>OSEP TA Center on PBIS</w:t>
      </w:r>
    </w:p>
    <w:p w14:paraId="24C01C1A" w14:textId="00A85998" w:rsidR="007C3A59" w:rsidRPr="002D55C1" w:rsidRDefault="00CA3D98" w:rsidP="007C3A59">
      <w:pPr>
        <w:jc w:val="center"/>
        <w:textAlignment w:val="baseline"/>
        <w:rPr>
          <w:rFonts w:ascii="Times" w:hAnsi="Times" w:cs="Times"/>
        </w:rPr>
      </w:pPr>
      <w:r>
        <w:rPr>
          <w:rFonts w:ascii="Times" w:hAnsi="Times" w:cs="Times"/>
        </w:rPr>
        <w:t>April</w:t>
      </w:r>
      <w:r w:rsidRPr="002D55C1">
        <w:rPr>
          <w:rFonts w:ascii="Times" w:hAnsi="Times" w:cs="Times"/>
        </w:rPr>
        <w:t xml:space="preserve"> </w:t>
      </w:r>
      <w:r w:rsidR="004C1CAA" w:rsidRPr="002D55C1">
        <w:rPr>
          <w:rFonts w:ascii="Times" w:hAnsi="Times" w:cs="Times"/>
        </w:rPr>
        <w:t>201</w:t>
      </w:r>
      <w:r w:rsidR="00943CB6" w:rsidRPr="002D55C1">
        <w:rPr>
          <w:rFonts w:ascii="Times" w:hAnsi="Times" w:cs="Times"/>
        </w:rPr>
        <w:t>9</w:t>
      </w:r>
    </w:p>
    <w:p w14:paraId="48337524" w14:textId="2D99FF72" w:rsidR="000C3BFB" w:rsidRPr="002D55C1" w:rsidRDefault="007C3A59" w:rsidP="007C3A59">
      <w:pPr>
        <w:textAlignment w:val="baseline"/>
        <w:rPr>
          <w:rFonts w:ascii="Times" w:hAnsi="Times" w:cs="Times"/>
        </w:rPr>
      </w:pPr>
      <w:r w:rsidRPr="002D55C1">
        <w:rPr>
          <w:rFonts w:ascii="Times" w:hAnsi="Times" w:cs="Times"/>
          <w:b/>
          <w:bCs/>
        </w:rPr>
        <w:t>Background</w:t>
      </w:r>
      <w:r w:rsidRPr="002D55C1">
        <w:rPr>
          <w:rFonts w:ascii="Times" w:hAnsi="Times" w:cs="Times"/>
        </w:rPr>
        <w:t> </w:t>
      </w:r>
    </w:p>
    <w:p w14:paraId="1B7A06D9" w14:textId="7C2AFF81" w:rsidR="00C377AE" w:rsidRPr="002D55C1" w:rsidRDefault="007C3A59" w:rsidP="00535659">
      <w:pPr>
        <w:ind w:firstLine="720"/>
        <w:textAlignment w:val="baseline"/>
        <w:rPr>
          <w:rFonts w:ascii="Times" w:hAnsi="Times" w:cs="Times"/>
        </w:rPr>
      </w:pPr>
      <w:r w:rsidRPr="002D55C1">
        <w:rPr>
          <w:rFonts w:ascii="Times" w:hAnsi="Times" w:cs="Times"/>
        </w:rPr>
        <w:t>In October 2014</w:t>
      </w:r>
      <w:r w:rsidR="00E80B45" w:rsidRPr="002D55C1">
        <w:rPr>
          <w:rFonts w:ascii="Times" w:hAnsi="Times" w:cs="Times"/>
        </w:rPr>
        <w:t>,</w:t>
      </w:r>
      <w:r w:rsidRPr="002D55C1">
        <w:rPr>
          <w:rFonts w:ascii="Times" w:hAnsi="Times" w:cs="Times"/>
        </w:rPr>
        <w:t xml:space="preserve"> the </w:t>
      </w:r>
      <w:r w:rsidR="00C377AE" w:rsidRPr="002D55C1">
        <w:rPr>
          <w:rFonts w:ascii="Times" w:hAnsi="Times" w:cs="Times"/>
        </w:rPr>
        <w:t>O</w:t>
      </w:r>
      <w:r w:rsidRPr="002D55C1">
        <w:rPr>
          <w:rFonts w:ascii="Times" w:hAnsi="Times" w:cs="Times"/>
        </w:rPr>
        <w:t>ffice of Safe and Healthy Students funded 12 states and 71 districts to implement a Multi-</w:t>
      </w:r>
      <w:r w:rsidR="007167A1">
        <w:rPr>
          <w:rFonts w:ascii="Times" w:hAnsi="Times" w:cs="Times"/>
        </w:rPr>
        <w:t>T</w:t>
      </w:r>
      <w:r w:rsidRPr="002D55C1">
        <w:rPr>
          <w:rFonts w:ascii="Times" w:hAnsi="Times" w:cs="Times"/>
        </w:rPr>
        <w:t>iered Behavior</w:t>
      </w:r>
      <w:r w:rsidR="007167A1">
        <w:rPr>
          <w:rFonts w:ascii="Times" w:hAnsi="Times" w:cs="Times"/>
        </w:rPr>
        <w:t>al</w:t>
      </w:r>
      <w:r w:rsidRPr="002D55C1">
        <w:rPr>
          <w:rFonts w:ascii="Times" w:hAnsi="Times" w:cs="Times"/>
        </w:rPr>
        <w:t xml:space="preserve"> Framework</w:t>
      </w:r>
      <w:r w:rsidR="007167A1">
        <w:rPr>
          <w:rFonts w:ascii="Times" w:hAnsi="Times" w:cs="Times"/>
        </w:rPr>
        <w:t xml:space="preserve"> (MTBF)</w:t>
      </w:r>
      <w:r w:rsidRPr="002D55C1">
        <w:rPr>
          <w:rFonts w:ascii="Times" w:hAnsi="Times" w:cs="Times"/>
        </w:rPr>
        <w:t>. The National Technical Assistance Center</w:t>
      </w:r>
      <w:r w:rsidR="007167A1">
        <w:rPr>
          <w:rFonts w:ascii="Times" w:hAnsi="Times" w:cs="Times"/>
        </w:rPr>
        <w:t xml:space="preserve"> on PBIS</w:t>
      </w:r>
      <w:r w:rsidRPr="002D55C1">
        <w:rPr>
          <w:rFonts w:ascii="Times" w:hAnsi="Times" w:cs="Times"/>
        </w:rPr>
        <w:t xml:space="preserve"> has received funding to provide technical assistance to states and districts across sites.  </w:t>
      </w:r>
    </w:p>
    <w:p w14:paraId="3365804F" w14:textId="408289B6" w:rsidR="00C377AE" w:rsidRPr="002D55C1" w:rsidRDefault="00D84D02" w:rsidP="00535659">
      <w:pPr>
        <w:ind w:firstLine="720"/>
        <w:textAlignment w:val="baseline"/>
        <w:rPr>
          <w:rFonts w:ascii="Times" w:hAnsi="Times" w:cs="Times"/>
        </w:rPr>
      </w:pPr>
      <w:r w:rsidRPr="002D55C1">
        <w:rPr>
          <w:rFonts w:ascii="Times" w:hAnsi="Times" w:cs="Times"/>
        </w:rPr>
        <w:t>T</w:t>
      </w:r>
      <w:r w:rsidR="00CD0FE9" w:rsidRPr="002D55C1">
        <w:rPr>
          <w:rFonts w:ascii="Times" w:hAnsi="Times" w:cs="Times"/>
        </w:rPr>
        <w:t>o assess the ongoing technical assistance needs and implementation status across School Climate Transformation Grant (SCTG) recipients, the National Technical Assistance Center</w:t>
      </w:r>
      <w:r w:rsidR="00AD62B0">
        <w:rPr>
          <w:rFonts w:ascii="Times" w:hAnsi="Times" w:cs="Times"/>
        </w:rPr>
        <w:t xml:space="preserve"> on PBIS</w:t>
      </w:r>
      <w:r w:rsidR="00CD0FE9" w:rsidRPr="002D55C1">
        <w:rPr>
          <w:rFonts w:ascii="Times" w:hAnsi="Times" w:cs="Times"/>
        </w:rPr>
        <w:t xml:space="preserve"> </w:t>
      </w:r>
      <w:r w:rsidR="00DE1C12" w:rsidRPr="002D55C1">
        <w:rPr>
          <w:rFonts w:ascii="Times" w:hAnsi="Times" w:cs="Times"/>
        </w:rPr>
        <w:t xml:space="preserve">conducted </w:t>
      </w:r>
      <w:r w:rsidR="00CD0FE9" w:rsidRPr="002D55C1">
        <w:rPr>
          <w:rFonts w:ascii="Times" w:hAnsi="Times" w:cs="Times"/>
        </w:rPr>
        <w:t>implementation surveys three times per year (</w:t>
      </w:r>
      <w:r w:rsidR="00E80B45" w:rsidRPr="002D55C1">
        <w:rPr>
          <w:rFonts w:ascii="Times" w:hAnsi="Times" w:cs="Times"/>
        </w:rPr>
        <w:t>Nov</w:t>
      </w:r>
      <w:r w:rsidR="00DE1C12" w:rsidRPr="002D55C1">
        <w:rPr>
          <w:rFonts w:ascii="Times" w:hAnsi="Times" w:cs="Times"/>
        </w:rPr>
        <w:t xml:space="preserve">, </w:t>
      </w:r>
      <w:r w:rsidR="00E80B45" w:rsidRPr="002D55C1">
        <w:rPr>
          <w:rFonts w:ascii="Times" w:hAnsi="Times" w:cs="Times"/>
        </w:rPr>
        <w:t>March</w:t>
      </w:r>
      <w:r w:rsidR="00DE1C12" w:rsidRPr="002D55C1">
        <w:rPr>
          <w:rFonts w:ascii="Times" w:hAnsi="Times" w:cs="Times"/>
        </w:rPr>
        <w:t xml:space="preserve">, </w:t>
      </w:r>
      <w:r w:rsidR="00E80B45" w:rsidRPr="002D55C1">
        <w:rPr>
          <w:rFonts w:ascii="Times" w:hAnsi="Times" w:cs="Times"/>
        </w:rPr>
        <w:t>May</w:t>
      </w:r>
      <w:r w:rsidR="00CD0FE9" w:rsidRPr="002D55C1">
        <w:rPr>
          <w:rFonts w:ascii="Times" w:hAnsi="Times" w:cs="Times"/>
        </w:rPr>
        <w:t>)</w:t>
      </w:r>
      <w:r w:rsidR="00DE1C12" w:rsidRPr="002D55C1">
        <w:rPr>
          <w:rFonts w:ascii="Times" w:hAnsi="Times" w:cs="Times"/>
        </w:rPr>
        <w:t xml:space="preserve"> during the first year of the project, two times per year (</w:t>
      </w:r>
      <w:r w:rsidR="00E80B45" w:rsidRPr="002D55C1">
        <w:rPr>
          <w:rFonts w:ascii="Times" w:hAnsi="Times" w:cs="Times"/>
        </w:rPr>
        <w:t>Nov</w:t>
      </w:r>
      <w:r w:rsidR="00DE1C12" w:rsidRPr="002D55C1">
        <w:rPr>
          <w:rFonts w:ascii="Times" w:hAnsi="Times" w:cs="Times"/>
        </w:rPr>
        <w:t xml:space="preserve">, </w:t>
      </w:r>
      <w:r w:rsidR="00E80B45" w:rsidRPr="002D55C1">
        <w:rPr>
          <w:rFonts w:ascii="Times" w:hAnsi="Times" w:cs="Times"/>
        </w:rPr>
        <w:t>March</w:t>
      </w:r>
      <w:r w:rsidR="00DE1C12" w:rsidRPr="002D55C1">
        <w:rPr>
          <w:rFonts w:ascii="Times" w:hAnsi="Times" w:cs="Times"/>
        </w:rPr>
        <w:t>) during the second year</w:t>
      </w:r>
      <w:r w:rsidR="00C377AE" w:rsidRPr="002D55C1">
        <w:rPr>
          <w:rFonts w:ascii="Times" w:hAnsi="Times" w:cs="Times"/>
        </w:rPr>
        <w:t>,</w:t>
      </w:r>
      <w:r w:rsidR="00DE1C12" w:rsidRPr="002D55C1">
        <w:rPr>
          <w:rFonts w:ascii="Times" w:hAnsi="Times" w:cs="Times"/>
        </w:rPr>
        <w:t xml:space="preserve"> and once per year (</w:t>
      </w:r>
      <w:r w:rsidR="00E80B45" w:rsidRPr="002D55C1">
        <w:rPr>
          <w:rFonts w:ascii="Times" w:hAnsi="Times" w:cs="Times"/>
        </w:rPr>
        <w:t>March</w:t>
      </w:r>
      <w:r w:rsidR="00DE1C12" w:rsidRPr="002D55C1">
        <w:rPr>
          <w:rFonts w:ascii="Times" w:hAnsi="Times" w:cs="Times"/>
        </w:rPr>
        <w:t>) for the duration of the project</w:t>
      </w:r>
      <w:r w:rsidR="00CD0FE9" w:rsidRPr="002D55C1">
        <w:rPr>
          <w:rFonts w:ascii="Times" w:hAnsi="Times" w:cs="Times"/>
        </w:rPr>
        <w:t>. All SEA and LEAs were sent a link to an online survey and asked to complete this information electronically. </w:t>
      </w:r>
      <w:r w:rsidR="00B973F9" w:rsidRPr="002D55C1">
        <w:rPr>
          <w:rFonts w:ascii="Times" w:hAnsi="Times" w:cs="Times"/>
        </w:rPr>
        <w:t xml:space="preserve"> </w:t>
      </w:r>
    </w:p>
    <w:p w14:paraId="1D5DB6FC" w14:textId="07E98632" w:rsidR="00CB5058" w:rsidRPr="002D55C1" w:rsidRDefault="001A3730" w:rsidP="002D55C1">
      <w:pPr>
        <w:ind w:firstLine="720"/>
        <w:textAlignment w:val="baseline"/>
        <w:rPr>
          <w:rFonts w:ascii="Times" w:hAnsi="Times" w:cs="Times"/>
        </w:rPr>
      </w:pPr>
      <w:r w:rsidRPr="002D55C1">
        <w:rPr>
          <w:rFonts w:ascii="Times" w:hAnsi="Times" w:cs="Times"/>
          <w:i/>
          <w:iCs/>
        </w:rPr>
        <w:t>The purpose of this report is to summarize these data</w:t>
      </w:r>
      <w:r w:rsidR="00D01027" w:rsidRPr="002D55C1">
        <w:rPr>
          <w:rFonts w:ascii="Times" w:hAnsi="Times" w:cs="Times"/>
          <w:i/>
          <w:iCs/>
        </w:rPr>
        <w:t xml:space="preserve"> </w:t>
      </w:r>
      <w:r w:rsidR="00443167" w:rsidRPr="002D55C1">
        <w:rPr>
          <w:rFonts w:ascii="Times" w:hAnsi="Times" w:cs="Times"/>
          <w:i/>
          <w:iCs/>
        </w:rPr>
        <w:t>from October 1, 2014 through</w:t>
      </w:r>
      <w:r w:rsidR="00D01027" w:rsidRPr="002D55C1">
        <w:rPr>
          <w:rFonts w:ascii="Times" w:hAnsi="Times" w:cs="Times"/>
          <w:i/>
          <w:iCs/>
        </w:rPr>
        <w:t xml:space="preserve"> </w:t>
      </w:r>
      <w:r w:rsidR="00483D9F" w:rsidRPr="002D55C1">
        <w:rPr>
          <w:rFonts w:ascii="Times" w:hAnsi="Times" w:cs="Times"/>
          <w:i/>
          <w:iCs/>
        </w:rPr>
        <w:t>March</w:t>
      </w:r>
      <w:r w:rsidR="00720AC7" w:rsidRPr="002D55C1">
        <w:rPr>
          <w:rFonts w:ascii="Times" w:hAnsi="Times" w:cs="Times"/>
          <w:i/>
          <w:iCs/>
        </w:rPr>
        <w:t xml:space="preserve"> 30</w:t>
      </w:r>
      <w:r w:rsidR="000F292F" w:rsidRPr="002D55C1">
        <w:rPr>
          <w:rFonts w:ascii="Times" w:hAnsi="Times" w:cs="Times"/>
          <w:i/>
          <w:iCs/>
        </w:rPr>
        <w:t>, 201</w:t>
      </w:r>
      <w:r w:rsidR="00943CB6" w:rsidRPr="002D55C1">
        <w:rPr>
          <w:rFonts w:ascii="Times" w:hAnsi="Times" w:cs="Times"/>
          <w:i/>
          <w:iCs/>
        </w:rPr>
        <w:t>9</w:t>
      </w:r>
      <w:r w:rsidRPr="002D55C1">
        <w:rPr>
          <w:rFonts w:ascii="Times" w:hAnsi="Times" w:cs="Times"/>
          <w:i/>
          <w:iCs/>
        </w:rPr>
        <w:t xml:space="preserve"> and describe how the TA center is using this information to guide the ongoing organization of TA supports across sites. </w:t>
      </w:r>
      <w:r w:rsidRPr="002D55C1">
        <w:rPr>
          <w:rFonts w:ascii="Times" w:hAnsi="Times" w:cs="Times"/>
        </w:rPr>
        <w:t> </w:t>
      </w:r>
      <w:r w:rsidR="006D47EB" w:rsidRPr="002D55C1">
        <w:rPr>
          <w:rFonts w:ascii="Times" w:hAnsi="Times" w:cs="Times"/>
        </w:rPr>
        <w:t>The results reported in this evaluation summary represent</w:t>
      </w:r>
      <w:r w:rsidR="00DE1C12" w:rsidRPr="002D55C1">
        <w:rPr>
          <w:rFonts w:ascii="Times" w:hAnsi="Times" w:cs="Times"/>
        </w:rPr>
        <w:t xml:space="preserve"> work in </w:t>
      </w:r>
      <w:r w:rsidR="0048316C" w:rsidRPr="002D55C1">
        <w:rPr>
          <w:rFonts w:ascii="Times" w:hAnsi="Times" w:cs="Times"/>
        </w:rPr>
        <w:t xml:space="preserve">at least </w:t>
      </w:r>
      <w:r w:rsidR="006D47EB" w:rsidRPr="002D55C1">
        <w:rPr>
          <w:rFonts w:ascii="Times" w:hAnsi="Times" w:cs="Times"/>
        </w:rPr>
        <w:t>130</w:t>
      </w:r>
      <w:r w:rsidR="00DE1C12" w:rsidRPr="002D55C1">
        <w:rPr>
          <w:rFonts w:ascii="Times" w:hAnsi="Times" w:cs="Times"/>
        </w:rPr>
        <w:t xml:space="preserve"> districts and </w:t>
      </w:r>
      <w:r w:rsidR="006D47EB" w:rsidRPr="002D55C1">
        <w:rPr>
          <w:rFonts w:ascii="Times" w:hAnsi="Times" w:cs="Times"/>
        </w:rPr>
        <w:t>1868</w:t>
      </w:r>
      <w:r w:rsidR="00DE1C12" w:rsidRPr="002D55C1">
        <w:rPr>
          <w:rFonts w:ascii="Times" w:hAnsi="Times" w:cs="Times"/>
        </w:rPr>
        <w:t xml:space="preserve"> schools. </w:t>
      </w:r>
    </w:p>
    <w:p w14:paraId="665CBBF6" w14:textId="77777777" w:rsidR="00C377AE" w:rsidRPr="002D55C1" w:rsidRDefault="00C377AE" w:rsidP="0050508C">
      <w:pPr>
        <w:ind w:firstLine="720"/>
        <w:textAlignment w:val="baseline"/>
        <w:rPr>
          <w:rFonts w:ascii="Times" w:hAnsi="Times" w:cs="Times"/>
        </w:rPr>
      </w:pPr>
    </w:p>
    <w:tbl>
      <w:tblPr>
        <w:tblStyle w:val="TableGrid"/>
        <w:tblW w:w="0" w:type="auto"/>
        <w:tblLook w:val="04A0" w:firstRow="1" w:lastRow="0" w:firstColumn="1" w:lastColumn="0" w:noHBand="0" w:noVBand="1"/>
      </w:tblPr>
      <w:tblGrid>
        <w:gridCol w:w="1211"/>
        <w:gridCol w:w="1500"/>
        <w:gridCol w:w="1290"/>
        <w:gridCol w:w="1290"/>
        <w:gridCol w:w="1162"/>
        <w:gridCol w:w="1096"/>
        <w:gridCol w:w="1171"/>
      </w:tblGrid>
      <w:tr w:rsidR="00CB5058" w:rsidRPr="002D55C1" w14:paraId="51718DB0" w14:textId="77777777" w:rsidTr="00CB5058">
        <w:tc>
          <w:tcPr>
            <w:tcW w:w="1237" w:type="dxa"/>
          </w:tcPr>
          <w:p w14:paraId="5A369174" w14:textId="77777777" w:rsidR="00CB5058" w:rsidRPr="002D55C1" w:rsidRDefault="00CB5058" w:rsidP="0050508C">
            <w:pPr>
              <w:jc w:val="center"/>
              <w:rPr>
                <w:rFonts w:ascii="Times" w:hAnsi="Times" w:cs="Times"/>
              </w:rPr>
            </w:pPr>
          </w:p>
        </w:tc>
        <w:tc>
          <w:tcPr>
            <w:tcW w:w="1509" w:type="dxa"/>
          </w:tcPr>
          <w:p w14:paraId="7A76F5DD" w14:textId="77777777" w:rsidR="00CB5058" w:rsidRPr="002D55C1" w:rsidRDefault="00CB5058" w:rsidP="0050508C">
            <w:pPr>
              <w:jc w:val="center"/>
              <w:rPr>
                <w:rFonts w:ascii="Times" w:hAnsi="Times" w:cs="Times"/>
              </w:rPr>
            </w:pPr>
            <w:r w:rsidRPr="002D55C1">
              <w:rPr>
                <w:rFonts w:ascii="Times" w:hAnsi="Times" w:cs="Times"/>
              </w:rPr>
              <w:t>Elementary School</w:t>
            </w:r>
          </w:p>
        </w:tc>
        <w:tc>
          <w:tcPr>
            <w:tcW w:w="1307" w:type="dxa"/>
          </w:tcPr>
          <w:p w14:paraId="40C3209D" w14:textId="77777777" w:rsidR="00CB5058" w:rsidRPr="002D55C1" w:rsidRDefault="00CB5058" w:rsidP="0050508C">
            <w:pPr>
              <w:jc w:val="center"/>
              <w:rPr>
                <w:rFonts w:ascii="Times" w:hAnsi="Times" w:cs="Times"/>
              </w:rPr>
            </w:pPr>
            <w:r w:rsidRPr="002D55C1">
              <w:rPr>
                <w:rFonts w:ascii="Times" w:hAnsi="Times" w:cs="Times"/>
              </w:rPr>
              <w:t>Middle Schools</w:t>
            </w:r>
          </w:p>
        </w:tc>
        <w:tc>
          <w:tcPr>
            <w:tcW w:w="1307" w:type="dxa"/>
          </w:tcPr>
          <w:p w14:paraId="18C6EE4B" w14:textId="77777777" w:rsidR="00CB5058" w:rsidRPr="002D55C1" w:rsidRDefault="00CB5058" w:rsidP="0050508C">
            <w:pPr>
              <w:jc w:val="center"/>
              <w:rPr>
                <w:rFonts w:ascii="Times" w:hAnsi="Times" w:cs="Times"/>
              </w:rPr>
            </w:pPr>
            <w:r w:rsidRPr="002D55C1">
              <w:rPr>
                <w:rFonts w:ascii="Times" w:hAnsi="Times" w:cs="Times"/>
              </w:rPr>
              <w:t>High Schools</w:t>
            </w:r>
          </w:p>
        </w:tc>
        <w:tc>
          <w:tcPr>
            <w:tcW w:w="1183" w:type="dxa"/>
          </w:tcPr>
          <w:p w14:paraId="22B0831F" w14:textId="77777777" w:rsidR="00CB5058" w:rsidRPr="002D55C1" w:rsidRDefault="00CB5058" w:rsidP="0050508C">
            <w:pPr>
              <w:jc w:val="center"/>
              <w:rPr>
                <w:rFonts w:ascii="Times" w:hAnsi="Times" w:cs="Times"/>
              </w:rPr>
            </w:pPr>
            <w:r w:rsidRPr="002D55C1">
              <w:rPr>
                <w:rFonts w:ascii="Times" w:hAnsi="Times" w:cs="Times"/>
              </w:rPr>
              <w:t>Other</w:t>
            </w:r>
          </w:p>
        </w:tc>
        <w:tc>
          <w:tcPr>
            <w:tcW w:w="908" w:type="dxa"/>
          </w:tcPr>
          <w:p w14:paraId="4C30BDFA" w14:textId="0668C684" w:rsidR="00CB5058" w:rsidRPr="002D55C1" w:rsidRDefault="00CB5058" w:rsidP="0050508C">
            <w:pPr>
              <w:jc w:val="center"/>
              <w:rPr>
                <w:rFonts w:ascii="Times" w:hAnsi="Times" w:cs="Times"/>
              </w:rPr>
            </w:pPr>
            <w:r w:rsidRPr="002D55C1">
              <w:rPr>
                <w:rFonts w:ascii="Times" w:hAnsi="Times" w:cs="Times"/>
              </w:rPr>
              <w:t>Not Reported</w:t>
            </w:r>
          </w:p>
        </w:tc>
        <w:tc>
          <w:tcPr>
            <w:tcW w:w="1179" w:type="dxa"/>
          </w:tcPr>
          <w:p w14:paraId="68A307DD" w14:textId="7590B9B1" w:rsidR="00CB5058" w:rsidRPr="002D55C1" w:rsidRDefault="00CB5058" w:rsidP="0050508C">
            <w:pPr>
              <w:jc w:val="center"/>
              <w:rPr>
                <w:rFonts w:ascii="Times" w:hAnsi="Times" w:cs="Times"/>
              </w:rPr>
            </w:pPr>
            <w:r w:rsidRPr="002D55C1">
              <w:rPr>
                <w:rFonts w:ascii="Times" w:hAnsi="Times" w:cs="Times"/>
              </w:rPr>
              <w:t>Districts</w:t>
            </w:r>
          </w:p>
        </w:tc>
      </w:tr>
      <w:tr w:rsidR="00CB5058" w:rsidRPr="002D55C1" w14:paraId="1980F45C" w14:textId="77777777" w:rsidTr="00CB5058">
        <w:tc>
          <w:tcPr>
            <w:tcW w:w="1237" w:type="dxa"/>
          </w:tcPr>
          <w:p w14:paraId="0C558211" w14:textId="41E809AF" w:rsidR="00CB5058" w:rsidRPr="002D55C1" w:rsidRDefault="00CB5058" w:rsidP="0050508C">
            <w:pPr>
              <w:jc w:val="center"/>
              <w:rPr>
                <w:rFonts w:ascii="Times" w:hAnsi="Times" w:cs="Times"/>
              </w:rPr>
            </w:pPr>
            <w:r w:rsidRPr="002D55C1">
              <w:rPr>
                <w:rFonts w:ascii="Times" w:hAnsi="Times" w:cs="Times"/>
              </w:rPr>
              <w:t>LEA</w:t>
            </w:r>
          </w:p>
        </w:tc>
        <w:tc>
          <w:tcPr>
            <w:tcW w:w="1509" w:type="dxa"/>
          </w:tcPr>
          <w:p w14:paraId="476B7395" w14:textId="24896EAA" w:rsidR="00CB5058" w:rsidRPr="002D55C1" w:rsidRDefault="00FB2183" w:rsidP="0050508C">
            <w:pPr>
              <w:jc w:val="center"/>
              <w:rPr>
                <w:rFonts w:ascii="Times" w:hAnsi="Times" w:cs="Times"/>
              </w:rPr>
            </w:pPr>
            <w:r w:rsidRPr="002D55C1">
              <w:rPr>
                <w:rFonts w:ascii="Times" w:hAnsi="Times" w:cs="Times"/>
              </w:rPr>
              <w:t>444</w:t>
            </w:r>
          </w:p>
        </w:tc>
        <w:tc>
          <w:tcPr>
            <w:tcW w:w="1307" w:type="dxa"/>
          </w:tcPr>
          <w:p w14:paraId="003DF7D2" w14:textId="42FCC6FB" w:rsidR="00CB5058" w:rsidRPr="002D55C1" w:rsidRDefault="00CB5058" w:rsidP="0050508C">
            <w:pPr>
              <w:jc w:val="center"/>
              <w:rPr>
                <w:rFonts w:ascii="Times" w:hAnsi="Times" w:cs="Times"/>
              </w:rPr>
            </w:pPr>
            <w:r w:rsidRPr="002D55C1">
              <w:rPr>
                <w:rFonts w:ascii="Times" w:hAnsi="Times" w:cs="Times"/>
              </w:rPr>
              <w:t>205</w:t>
            </w:r>
          </w:p>
        </w:tc>
        <w:tc>
          <w:tcPr>
            <w:tcW w:w="1307" w:type="dxa"/>
          </w:tcPr>
          <w:p w14:paraId="6458DAD9" w14:textId="146B4153" w:rsidR="00CB5058" w:rsidRPr="002D55C1" w:rsidRDefault="00FB2183" w:rsidP="0050508C">
            <w:pPr>
              <w:jc w:val="center"/>
              <w:rPr>
                <w:rFonts w:ascii="Times" w:hAnsi="Times" w:cs="Times"/>
              </w:rPr>
            </w:pPr>
            <w:r w:rsidRPr="002D55C1">
              <w:rPr>
                <w:rFonts w:ascii="Times" w:hAnsi="Times" w:cs="Times"/>
              </w:rPr>
              <w:t>150</w:t>
            </w:r>
          </w:p>
        </w:tc>
        <w:tc>
          <w:tcPr>
            <w:tcW w:w="1183" w:type="dxa"/>
          </w:tcPr>
          <w:p w14:paraId="3FD0B371" w14:textId="787FAE28" w:rsidR="00CB5058" w:rsidRPr="002D55C1" w:rsidRDefault="00FB2183" w:rsidP="0050508C">
            <w:pPr>
              <w:jc w:val="center"/>
              <w:rPr>
                <w:rFonts w:ascii="Times" w:hAnsi="Times" w:cs="Times"/>
              </w:rPr>
            </w:pPr>
            <w:r w:rsidRPr="002D55C1">
              <w:rPr>
                <w:rFonts w:ascii="Times" w:hAnsi="Times" w:cs="Times"/>
              </w:rPr>
              <w:t>65</w:t>
            </w:r>
          </w:p>
        </w:tc>
        <w:tc>
          <w:tcPr>
            <w:tcW w:w="908" w:type="dxa"/>
          </w:tcPr>
          <w:p w14:paraId="43D8A88D" w14:textId="3E473EEE" w:rsidR="00CB5058" w:rsidRPr="002D55C1" w:rsidRDefault="00FB2183" w:rsidP="0050508C">
            <w:pPr>
              <w:jc w:val="center"/>
              <w:rPr>
                <w:rFonts w:ascii="Times" w:hAnsi="Times" w:cs="Times"/>
              </w:rPr>
            </w:pPr>
            <w:r w:rsidRPr="002D55C1">
              <w:rPr>
                <w:rFonts w:ascii="Times" w:hAnsi="Times" w:cs="Times"/>
              </w:rPr>
              <w:t>619</w:t>
            </w:r>
          </w:p>
        </w:tc>
        <w:tc>
          <w:tcPr>
            <w:tcW w:w="1179" w:type="dxa"/>
          </w:tcPr>
          <w:p w14:paraId="4480BA89" w14:textId="0B069452" w:rsidR="00CB5058" w:rsidRPr="002D55C1" w:rsidRDefault="002A65A6" w:rsidP="0050508C">
            <w:pPr>
              <w:jc w:val="center"/>
              <w:rPr>
                <w:rFonts w:ascii="Times" w:hAnsi="Times" w:cs="Times"/>
              </w:rPr>
            </w:pPr>
            <w:r w:rsidRPr="002D55C1">
              <w:rPr>
                <w:rFonts w:ascii="Times" w:hAnsi="Times" w:cs="Times"/>
              </w:rPr>
              <w:t>69</w:t>
            </w:r>
          </w:p>
        </w:tc>
      </w:tr>
      <w:tr w:rsidR="00CB5058" w:rsidRPr="002D55C1" w14:paraId="69D51C8D" w14:textId="77777777" w:rsidTr="00CB5058">
        <w:tc>
          <w:tcPr>
            <w:tcW w:w="1237" w:type="dxa"/>
          </w:tcPr>
          <w:p w14:paraId="032B380E" w14:textId="7DC85916" w:rsidR="00CB5058" w:rsidRPr="002D55C1" w:rsidRDefault="00CB5058" w:rsidP="0050508C">
            <w:pPr>
              <w:jc w:val="center"/>
              <w:rPr>
                <w:rFonts w:ascii="Times" w:hAnsi="Times" w:cs="Times"/>
              </w:rPr>
            </w:pPr>
            <w:r w:rsidRPr="002D55C1">
              <w:rPr>
                <w:rFonts w:ascii="Times" w:hAnsi="Times" w:cs="Times"/>
              </w:rPr>
              <w:t>SEA</w:t>
            </w:r>
          </w:p>
        </w:tc>
        <w:tc>
          <w:tcPr>
            <w:tcW w:w="1509" w:type="dxa"/>
          </w:tcPr>
          <w:p w14:paraId="2C122144" w14:textId="3EA92D98" w:rsidR="00CB5058" w:rsidRPr="002D55C1" w:rsidRDefault="00260BE3" w:rsidP="0050508C">
            <w:pPr>
              <w:jc w:val="center"/>
              <w:rPr>
                <w:rFonts w:ascii="Times" w:hAnsi="Times" w:cs="Times"/>
              </w:rPr>
            </w:pPr>
            <w:r w:rsidRPr="002D55C1">
              <w:rPr>
                <w:rFonts w:ascii="Times" w:hAnsi="Times" w:cs="Times"/>
              </w:rPr>
              <w:t>136</w:t>
            </w:r>
          </w:p>
        </w:tc>
        <w:tc>
          <w:tcPr>
            <w:tcW w:w="1307" w:type="dxa"/>
          </w:tcPr>
          <w:p w14:paraId="4E92FFAD" w14:textId="0672CAA1" w:rsidR="00CB5058" w:rsidRPr="002D55C1" w:rsidRDefault="00260BE3" w:rsidP="0050508C">
            <w:pPr>
              <w:jc w:val="center"/>
              <w:rPr>
                <w:rFonts w:ascii="Times" w:hAnsi="Times" w:cs="Times"/>
              </w:rPr>
            </w:pPr>
            <w:r w:rsidRPr="002D55C1">
              <w:rPr>
                <w:rFonts w:ascii="Times" w:hAnsi="Times" w:cs="Times"/>
              </w:rPr>
              <w:t>95</w:t>
            </w:r>
          </w:p>
        </w:tc>
        <w:tc>
          <w:tcPr>
            <w:tcW w:w="1307" w:type="dxa"/>
          </w:tcPr>
          <w:p w14:paraId="786775BF" w14:textId="6991A413" w:rsidR="00CB5058" w:rsidRPr="002D55C1" w:rsidRDefault="00260BE3" w:rsidP="0050508C">
            <w:pPr>
              <w:jc w:val="center"/>
              <w:rPr>
                <w:rFonts w:ascii="Times" w:hAnsi="Times" w:cs="Times"/>
              </w:rPr>
            </w:pPr>
            <w:r w:rsidRPr="002D55C1">
              <w:rPr>
                <w:rFonts w:ascii="Times" w:hAnsi="Times" w:cs="Times"/>
              </w:rPr>
              <w:t>92</w:t>
            </w:r>
          </w:p>
        </w:tc>
        <w:tc>
          <w:tcPr>
            <w:tcW w:w="1183" w:type="dxa"/>
          </w:tcPr>
          <w:p w14:paraId="341D21CA" w14:textId="2F44FC32" w:rsidR="00CB5058" w:rsidRPr="002D55C1" w:rsidRDefault="00260BE3" w:rsidP="0050508C">
            <w:pPr>
              <w:jc w:val="center"/>
              <w:rPr>
                <w:rFonts w:ascii="Times" w:hAnsi="Times" w:cs="Times"/>
              </w:rPr>
            </w:pPr>
            <w:r w:rsidRPr="002D55C1">
              <w:rPr>
                <w:rFonts w:ascii="Times" w:hAnsi="Times" w:cs="Times"/>
              </w:rPr>
              <w:t>62</w:t>
            </w:r>
          </w:p>
        </w:tc>
        <w:tc>
          <w:tcPr>
            <w:tcW w:w="908" w:type="dxa"/>
          </w:tcPr>
          <w:p w14:paraId="12EA0D32" w14:textId="52FA2B77" w:rsidR="00CB5058" w:rsidRPr="002D55C1" w:rsidRDefault="00CB5058" w:rsidP="0050508C">
            <w:pPr>
              <w:jc w:val="center"/>
              <w:rPr>
                <w:rFonts w:ascii="Times" w:hAnsi="Times" w:cs="Times"/>
              </w:rPr>
            </w:pPr>
            <w:r w:rsidRPr="002D55C1">
              <w:rPr>
                <w:rFonts w:ascii="Times" w:hAnsi="Times" w:cs="Times"/>
              </w:rPr>
              <w:t>0</w:t>
            </w:r>
          </w:p>
        </w:tc>
        <w:tc>
          <w:tcPr>
            <w:tcW w:w="1179" w:type="dxa"/>
          </w:tcPr>
          <w:p w14:paraId="5CA61088" w14:textId="49E1E36D" w:rsidR="00CB5058" w:rsidRPr="002D55C1" w:rsidRDefault="00260BE3" w:rsidP="0050508C">
            <w:pPr>
              <w:jc w:val="center"/>
              <w:rPr>
                <w:rFonts w:ascii="Times" w:hAnsi="Times" w:cs="Times"/>
              </w:rPr>
            </w:pPr>
            <w:r w:rsidRPr="002D55C1">
              <w:rPr>
                <w:rFonts w:ascii="Times" w:hAnsi="Times" w:cs="Times"/>
              </w:rPr>
              <w:t>61</w:t>
            </w:r>
          </w:p>
        </w:tc>
      </w:tr>
      <w:tr w:rsidR="00CB5058" w:rsidRPr="002D55C1" w14:paraId="388793D0" w14:textId="77777777" w:rsidTr="00CB5058">
        <w:trPr>
          <w:trHeight w:val="233"/>
        </w:trPr>
        <w:tc>
          <w:tcPr>
            <w:tcW w:w="1237" w:type="dxa"/>
          </w:tcPr>
          <w:p w14:paraId="2FB543B0" w14:textId="77777777" w:rsidR="00CB5058" w:rsidRPr="002D55C1" w:rsidRDefault="00CB5058" w:rsidP="0050508C">
            <w:pPr>
              <w:jc w:val="center"/>
              <w:rPr>
                <w:rFonts w:ascii="Times" w:hAnsi="Times" w:cs="Times"/>
              </w:rPr>
            </w:pPr>
            <w:bookmarkStart w:id="0" w:name="OLE_LINK1"/>
            <w:r w:rsidRPr="002D55C1">
              <w:rPr>
                <w:rFonts w:ascii="Times" w:hAnsi="Times" w:cs="Times"/>
              </w:rPr>
              <w:t>Total</w:t>
            </w:r>
          </w:p>
        </w:tc>
        <w:tc>
          <w:tcPr>
            <w:tcW w:w="1509" w:type="dxa"/>
          </w:tcPr>
          <w:p w14:paraId="57F27115" w14:textId="7BEC283D" w:rsidR="00CB5058" w:rsidRPr="002D55C1" w:rsidRDefault="00260BE3" w:rsidP="0050508C">
            <w:pPr>
              <w:jc w:val="center"/>
              <w:rPr>
                <w:rFonts w:ascii="Times" w:hAnsi="Times" w:cs="Times"/>
              </w:rPr>
            </w:pPr>
            <w:r w:rsidRPr="002D55C1">
              <w:rPr>
                <w:rFonts w:ascii="Times" w:hAnsi="Times" w:cs="Times"/>
              </w:rPr>
              <w:t>580</w:t>
            </w:r>
          </w:p>
        </w:tc>
        <w:tc>
          <w:tcPr>
            <w:tcW w:w="1307" w:type="dxa"/>
          </w:tcPr>
          <w:p w14:paraId="0AE90AAC" w14:textId="4EC1C599" w:rsidR="00CB5058" w:rsidRPr="002D55C1" w:rsidRDefault="00260BE3" w:rsidP="0050508C">
            <w:pPr>
              <w:jc w:val="center"/>
              <w:rPr>
                <w:rFonts w:ascii="Times" w:hAnsi="Times" w:cs="Times"/>
              </w:rPr>
            </w:pPr>
            <w:r w:rsidRPr="002D55C1">
              <w:rPr>
                <w:rFonts w:ascii="Times" w:hAnsi="Times" w:cs="Times"/>
              </w:rPr>
              <w:t>300</w:t>
            </w:r>
          </w:p>
        </w:tc>
        <w:tc>
          <w:tcPr>
            <w:tcW w:w="1307" w:type="dxa"/>
          </w:tcPr>
          <w:p w14:paraId="294B2C5F" w14:textId="1050F702" w:rsidR="00CB5058" w:rsidRPr="002D55C1" w:rsidRDefault="00260BE3" w:rsidP="0050508C">
            <w:pPr>
              <w:jc w:val="center"/>
              <w:rPr>
                <w:rFonts w:ascii="Times" w:hAnsi="Times" w:cs="Times"/>
              </w:rPr>
            </w:pPr>
            <w:r w:rsidRPr="002D55C1">
              <w:rPr>
                <w:rFonts w:ascii="Times" w:hAnsi="Times" w:cs="Times"/>
              </w:rPr>
              <w:t>242</w:t>
            </w:r>
          </w:p>
        </w:tc>
        <w:tc>
          <w:tcPr>
            <w:tcW w:w="1183" w:type="dxa"/>
          </w:tcPr>
          <w:p w14:paraId="43F201B7" w14:textId="7A5DCD40" w:rsidR="00CB5058" w:rsidRPr="002D55C1" w:rsidRDefault="00260BE3" w:rsidP="0050508C">
            <w:pPr>
              <w:jc w:val="center"/>
              <w:rPr>
                <w:rFonts w:ascii="Times" w:hAnsi="Times" w:cs="Times"/>
              </w:rPr>
            </w:pPr>
            <w:r w:rsidRPr="002D55C1">
              <w:rPr>
                <w:rFonts w:ascii="Times" w:hAnsi="Times" w:cs="Times"/>
              </w:rPr>
              <w:t>127</w:t>
            </w:r>
          </w:p>
        </w:tc>
        <w:tc>
          <w:tcPr>
            <w:tcW w:w="908" w:type="dxa"/>
          </w:tcPr>
          <w:p w14:paraId="489FECF1" w14:textId="48A07995" w:rsidR="00CB5058" w:rsidRPr="002D55C1" w:rsidRDefault="00260BE3" w:rsidP="0050508C">
            <w:pPr>
              <w:jc w:val="center"/>
              <w:rPr>
                <w:rFonts w:ascii="Times" w:hAnsi="Times" w:cs="Times"/>
              </w:rPr>
            </w:pPr>
            <w:r w:rsidRPr="002D55C1">
              <w:rPr>
                <w:rFonts w:ascii="Times" w:hAnsi="Times" w:cs="Times"/>
              </w:rPr>
              <w:t>619</w:t>
            </w:r>
          </w:p>
        </w:tc>
        <w:tc>
          <w:tcPr>
            <w:tcW w:w="1179" w:type="dxa"/>
          </w:tcPr>
          <w:p w14:paraId="3638B514" w14:textId="6D37F0D4" w:rsidR="00CB5058" w:rsidRPr="002D55C1" w:rsidRDefault="00260BE3" w:rsidP="0050508C">
            <w:pPr>
              <w:jc w:val="center"/>
              <w:rPr>
                <w:rFonts w:ascii="Times" w:hAnsi="Times" w:cs="Times"/>
              </w:rPr>
            </w:pPr>
            <w:r w:rsidRPr="002D55C1">
              <w:rPr>
                <w:rFonts w:ascii="Times" w:hAnsi="Times" w:cs="Times"/>
              </w:rPr>
              <w:t>130</w:t>
            </w:r>
          </w:p>
        </w:tc>
      </w:tr>
      <w:bookmarkEnd w:id="0"/>
    </w:tbl>
    <w:p w14:paraId="68935733" w14:textId="77777777" w:rsidR="00C377AE" w:rsidRPr="002D55C1" w:rsidRDefault="00C377AE" w:rsidP="00237285">
      <w:pPr>
        <w:pStyle w:val="NormalWeb"/>
        <w:spacing w:before="0" w:beforeAutospacing="0" w:after="0" w:afterAutospacing="0"/>
        <w:rPr>
          <w:rFonts w:cs="Times"/>
          <w:b/>
          <w:bCs/>
          <w:sz w:val="24"/>
          <w:szCs w:val="24"/>
        </w:rPr>
      </w:pPr>
    </w:p>
    <w:p w14:paraId="7921C60F" w14:textId="24CDCE1C" w:rsidR="000C3BFB" w:rsidRPr="002D55C1" w:rsidRDefault="00DF1EC0" w:rsidP="00237285">
      <w:pPr>
        <w:pStyle w:val="NormalWeb"/>
        <w:spacing w:before="0" w:beforeAutospacing="0" w:after="0" w:afterAutospacing="0"/>
        <w:rPr>
          <w:rFonts w:cs="Times"/>
          <w:sz w:val="24"/>
          <w:szCs w:val="24"/>
        </w:rPr>
      </w:pPr>
      <w:r w:rsidRPr="002D55C1">
        <w:rPr>
          <w:rFonts w:cs="Times"/>
          <w:b/>
          <w:bCs/>
          <w:sz w:val="24"/>
          <w:szCs w:val="24"/>
        </w:rPr>
        <w:t>Response Rate</w:t>
      </w:r>
      <w:r w:rsidRPr="002D55C1">
        <w:rPr>
          <w:rFonts w:cs="Times"/>
          <w:sz w:val="24"/>
          <w:szCs w:val="24"/>
        </w:rPr>
        <w:t> </w:t>
      </w:r>
    </w:p>
    <w:p w14:paraId="5AC6F2CE" w14:textId="6AE9EA93" w:rsidR="00CB5058" w:rsidRPr="002D55C1" w:rsidRDefault="00DF1EC0" w:rsidP="0050508C">
      <w:pPr>
        <w:pStyle w:val="NormalWeb"/>
        <w:spacing w:before="0" w:beforeAutospacing="0" w:after="0" w:afterAutospacing="0"/>
        <w:ind w:firstLine="720"/>
        <w:rPr>
          <w:rFonts w:cs="Times"/>
          <w:sz w:val="24"/>
          <w:szCs w:val="24"/>
        </w:rPr>
      </w:pPr>
      <w:r w:rsidRPr="002D55C1">
        <w:rPr>
          <w:rFonts w:cs="Times"/>
          <w:i/>
          <w:iCs/>
          <w:sz w:val="24"/>
          <w:szCs w:val="24"/>
        </w:rPr>
        <w:t>Thank you</w:t>
      </w:r>
      <w:r w:rsidRPr="002D55C1">
        <w:rPr>
          <w:rFonts w:cs="Times"/>
          <w:sz w:val="24"/>
          <w:szCs w:val="24"/>
        </w:rPr>
        <w:t xml:space="preserve"> to all SEA and LEA teams who submitted survey data. </w:t>
      </w:r>
      <w:r w:rsidR="002D55C1" w:rsidRPr="002D55C1">
        <w:rPr>
          <w:rFonts w:cs="Times"/>
          <w:sz w:val="24"/>
          <w:szCs w:val="24"/>
        </w:rPr>
        <w:t>W</w:t>
      </w:r>
      <w:r w:rsidRPr="002D55C1">
        <w:rPr>
          <w:rFonts w:cs="Times"/>
          <w:sz w:val="24"/>
          <w:szCs w:val="24"/>
        </w:rPr>
        <w:t>e encourage SCTG recipients to continue discuss</w:t>
      </w:r>
      <w:r w:rsidR="00C377AE" w:rsidRPr="002D55C1">
        <w:rPr>
          <w:rFonts w:cs="Times"/>
          <w:sz w:val="24"/>
          <w:szCs w:val="24"/>
        </w:rPr>
        <w:t>ions about</w:t>
      </w:r>
      <w:r w:rsidRPr="002D55C1">
        <w:rPr>
          <w:rFonts w:cs="Times"/>
          <w:sz w:val="24"/>
          <w:szCs w:val="24"/>
        </w:rPr>
        <w:t xml:space="preserve"> TA needs with their TA providers.   </w:t>
      </w:r>
    </w:p>
    <w:p w14:paraId="0BD8E373" w14:textId="77777777" w:rsidR="00C377AE" w:rsidRPr="002D55C1" w:rsidRDefault="00C377AE" w:rsidP="0050508C">
      <w:pPr>
        <w:pStyle w:val="NormalWeb"/>
        <w:spacing w:before="0" w:beforeAutospacing="0" w:after="0" w:afterAutospacing="0"/>
        <w:ind w:firstLine="720"/>
        <w:rPr>
          <w:rFonts w:cs="Times"/>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1115"/>
        <w:gridCol w:w="846"/>
        <w:gridCol w:w="846"/>
        <w:gridCol w:w="846"/>
        <w:gridCol w:w="846"/>
        <w:gridCol w:w="846"/>
        <w:gridCol w:w="846"/>
        <w:gridCol w:w="839"/>
        <w:gridCol w:w="838"/>
      </w:tblGrid>
      <w:tr w:rsidR="00940160" w:rsidRPr="002D55C1" w14:paraId="7387185A" w14:textId="79A5639F" w:rsidTr="00940160">
        <w:trPr>
          <w:trHeight w:val="480"/>
        </w:trPr>
        <w:tc>
          <w:tcPr>
            <w:tcW w:w="497" w:type="pct"/>
            <w:tcBorders>
              <w:top w:val="single" w:sz="6" w:space="0" w:color="auto"/>
              <w:left w:val="single" w:sz="6" w:space="0" w:color="auto"/>
              <w:bottom w:val="single" w:sz="6" w:space="0" w:color="auto"/>
              <w:right w:val="single" w:sz="6" w:space="0" w:color="auto"/>
            </w:tcBorders>
            <w:shd w:val="clear" w:color="auto" w:fill="auto"/>
            <w:hideMark/>
          </w:tcPr>
          <w:p w14:paraId="1CA41135" w14:textId="0E624D1B" w:rsidR="00940160" w:rsidRPr="002D55C1" w:rsidRDefault="00940160" w:rsidP="0048316C">
            <w:pPr>
              <w:spacing w:beforeAutospacing="1" w:afterAutospacing="1"/>
              <w:jc w:val="center"/>
              <w:textAlignment w:val="baseline"/>
              <w:rPr>
                <w:rFonts w:ascii="Times" w:hAnsi="Times" w:cs="Times"/>
              </w:rPr>
            </w:pPr>
          </w:p>
        </w:tc>
        <w:tc>
          <w:tcPr>
            <w:tcW w:w="535" w:type="pct"/>
            <w:tcBorders>
              <w:top w:val="single" w:sz="6" w:space="0" w:color="auto"/>
              <w:left w:val="outset" w:sz="6" w:space="0" w:color="auto"/>
              <w:bottom w:val="single" w:sz="6" w:space="0" w:color="auto"/>
              <w:right w:val="single" w:sz="6" w:space="0" w:color="auto"/>
            </w:tcBorders>
            <w:shd w:val="clear" w:color="auto" w:fill="auto"/>
            <w:hideMark/>
          </w:tcPr>
          <w:p w14:paraId="5D34F29F"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TA Worksheet </w:t>
            </w:r>
          </w:p>
        </w:tc>
        <w:tc>
          <w:tcPr>
            <w:tcW w:w="497" w:type="pct"/>
            <w:tcBorders>
              <w:top w:val="single" w:sz="6" w:space="0" w:color="auto"/>
              <w:left w:val="outset" w:sz="6" w:space="0" w:color="auto"/>
              <w:bottom w:val="single" w:sz="6" w:space="0" w:color="auto"/>
              <w:right w:val="single" w:sz="6" w:space="0" w:color="auto"/>
            </w:tcBorders>
            <w:shd w:val="clear" w:color="auto" w:fill="auto"/>
            <w:hideMark/>
          </w:tcPr>
          <w:p w14:paraId="534CABD5" w14:textId="7B153047"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Nov 2014 Survey </w:t>
            </w:r>
          </w:p>
        </w:tc>
        <w:tc>
          <w:tcPr>
            <w:tcW w:w="497" w:type="pct"/>
            <w:tcBorders>
              <w:top w:val="single" w:sz="6" w:space="0" w:color="auto"/>
              <w:left w:val="outset" w:sz="6" w:space="0" w:color="auto"/>
              <w:bottom w:val="single" w:sz="6" w:space="0" w:color="auto"/>
              <w:right w:val="outset" w:sz="6" w:space="0" w:color="auto"/>
            </w:tcBorders>
          </w:tcPr>
          <w:p w14:paraId="3F68DDB3" w14:textId="10290C5A"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March 2015 Survey</w:t>
            </w:r>
          </w:p>
        </w:tc>
        <w:tc>
          <w:tcPr>
            <w:tcW w:w="497" w:type="pct"/>
            <w:tcBorders>
              <w:top w:val="single" w:sz="6" w:space="0" w:color="auto"/>
              <w:left w:val="outset" w:sz="6" w:space="0" w:color="auto"/>
              <w:bottom w:val="single" w:sz="6" w:space="0" w:color="auto"/>
              <w:right w:val="outset" w:sz="6" w:space="0" w:color="auto"/>
            </w:tcBorders>
          </w:tcPr>
          <w:p w14:paraId="350DF545" w14:textId="7B07B6A3"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May 2015 Survey</w:t>
            </w:r>
          </w:p>
        </w:tc>
        <w:tc>
          <w:tcPr>
            <w:tcW w:w="497" w:type="pct"/>
            <w:tcBorders>
              <w:top w:val="single" w:sz="6" w:space="0" w:color="auto"/>
              <w:left w:val="outset" w:sz="6" w:space="0" w:color="auto"/>
              <w:bottom w:val="single" w:sz="6" w:space="0" w:color="auto"/>
              <w:right w:val="outset" w:sz="6" w:space="0" w:color="auto"/>
            </w:tcBorders>
          </w:tcPr>
          <w:p w14:paraId="76F4824E" w14:textId="3167AC16"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Nov 2015 Survey</w:t>
            </w:r>
          </w:p>
        </w:tc>
        <w:tc>
          <w:tcPr>
            <w:tcW w:w="497" w:type="pct"/>
            <w:tcBorders>
              <w:top w:val="single" w:sz="6" w:space="0" w:color="auto"/>
              <w:left w:val="outset" w:sz="6" w:space="0" w:color="auto"/>
              <w:bottom w:val="single" w:sz="6" w:space="0" w:color="auto"/>
              <w:right w:val="outset" w:sz="6" w:space="0" w:color="auto"/>
            </w:tcBorders>
          </w:tcPr>
          <w:p w14:paraId="7D8B1E14" w14:textId="666F8915"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March 2016 Survey</w:t>
            </w:r>
          </w:p>
        </w:tc>
        <w:tc>
          <w:tcPr>
            <w:tcW w:w="497" w:type="pct"/>
            <w:tcBorders>
              <w:top w:val="single" w:sz="6" w:space="0" w:color="auto"/>
              <w:left w:val="outset" w:sz="6" w:space="0" w:color="auto"/>
              <w:bottom w:val="single" w:sz="6" w:space="0" w:color="auto"/>
              <w:right w:val="outset" w:sz="6" w:space="0" w:color="auto"/>
            </w:tcBorders>
          </w:tcPr>
          <w:p w14:paraId="5BECDD3A" w14:textId="514E49EA" w:rsidR="00940160" w:rsidRPr="002D55C1" w:rsidRDefault="00940160" w:rsidP="0048316C">
            <w:pPr>
              <w:spacing w:beforeAutospacing="1" w:afterAutospacing="1"/>
              <w:jc w:val="center"/>
              <w:textAlignment w:val="baseline"/>
              <w:rPr>
                <w:rFonts w:ascii="Times" w:hAnsi="Times" w:cs="Times"/>
              </w:rPr>
            </w:pPr>
            <w:r w:rsidRPr="002D55C1">
              <w:rPr>
                <w:rFonts w:ascii="Times" w:hAnsi="Times" w:cs="Times"/>
              </w:rPr>
              <w:t>March 2017 Survey</w:t>
            </w:r>
          </w:p>
        </w:tc>
        <w:tc>
          <w:tcPr>
            <w:tcW w:w="493" w:type="pct"/>
            <w:tcBorders>
              <w:top w:val="single" w:sz="6" w:space="0" w:color="auto"/>
              <w:left w:val="outset" w:sz="6" w:space="0" w:color="auto"/>
              <w:bottom w:val="single" w:sz="6" w:space="0" w:color="auto"/>
              <w:right w:val="outset" w:sz="6" w:space="0" w:color="auto"/>
            </w:tcBorders>
          </w:tcPr>
          <w:p w14:paraId="63B5FD16" w14:textId="44815B94" w:rsidR="00940160" w:rsidRPr="002D55C1" w:rsidRDefault="00940160" w:rsidP="00CB5058">
            <w:pPr>
              <w:spacing w:beforeAutospacing="1" w:afterAutospacing="1"/>
              <w:jc w:val="center"/>
              <w:textAlignment w:val="baseline"/>
              <w:rPr>
                <w:rFonts w:ascii="Times" w:hAnsi="Times" w:cs="Times"/>
              </w:rPr>
            </w:pPr>
            <w:r w:rsidRPr="002D55C1">
              <w:rPr>
                <w:rFonts w:ascii="Times" w:hAnsi="Times" w:cs="Times"/>
              </w:rPr>
              <w:t>March 2018 Survey</w:t>
            </w:r>
          </w:p>
        </w:tc>
        <w:tc>
          <w:tcPr>
            <w:tcW w:w="492" w:type="pct"/>
            <w:tcBorders>
              <w:top w:val="single" w:sz="6" w:space="0" w:color="auto"/>
              <w:left w:val="outset" w:sz="6" w:space="0" w:color="auto"/>
              <w:bottom w:val="single" w:sz="6" w:space="0" w:color="auto"/>
              <w:right w:val="outset" w:sz="6" w:space="0" w:color="auto"/>
            </w:tcBorders>
          </w:tcPr>
          <w:p w14:paraId="58EBBBE7" w14:textId="2820970F" w:rsidR="00940160" w:rsidRPr="002D55C1" w:rsidRDefault="00940160" w:rsidP="00940160">
            <w:pPr>
              <w:spacing w:beforeAutospacing="1" w:afterAutospacing="1"/>
              <w:jc w:val="center"/>
              <w:textAlignment w:val="baseline"/>
              <w:rPr>
                <w:rFonts w:ascii="Times" w:hAnsi="Times" w:cs="Times"/>
              </w:rPr>
            </w:pPr>
            <w:r w:rsidRPr="002D55C1">
              <w:rPr>
                <w:rFonts w:ascii="Times" w:hAnsi="Times" w:cs="Times"/>
              </w:rPr>
              <w:t>March 2019 Survey</w:t>
            </w:r>
          </w:p>
        </w:tc>
      </w:tr>
      <w:tr w:rsidR="00940160" w:rsidRPr="002D55C1" w14:paraId="2E184A9A" w14:textId="6694718B" w:rsidTr="00940160">
        <w:trPr>
          <w:trHeight w:val="240"/>
        </w:trPr>
        <w:tc>
          <w:tcPr>
            <w:tcW w:w="497" w:type="pct"/>
            <w:tcBorders>
              <w:top w:val="outset" w:sz="6" w:space="0" w:color="auto"/>
              <w:left w:val="single" w:sz="6" w:space="0" w:color="auto"/>
              <w:bottom w:val="single" w:sz="6" w:space="0" w:color="auto"/>
              <w:right w:val="single" w:sz="6" w:space="0" w:color="auto"/>
            </w:tcBorders>
            <w:shd w:val="clear" w:color="auto" w:fill="auto"/>
            <w:hideMark/>
          </w:tcPr>
          <w:p w14:paraId="20BE2F0E"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SEA  </w:t>
            </w:r>
          </w:p>
        </w:tc>
        <w:tc>
          <w:tcPr>
            <w:tcW w:w="535" w:type="pct"/>
            <w:tcBorders>
              <w:top w:val="outset" w:sz="6" w:space="0" w:color="auto"/>
              <w:left w:val="outset" w:sz="6" w:space="0" w:color="auto"/>
              <w:bottom w:val="single" w:sz="6" w:space="0" w:color="auto"/>
              <w:right w:val="single" w:sz="6" w:space="0" w:color="auto"/>
            </w:tcBorders>
            <w:shd w:val="clear" w:color="auto" w:fill="auto"/>
            <w:hideMark/>
          </w:tcPr>
          <w:p w14:paraId="3B1FF764"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5/12 (42%) </w:t>
            </w:r>
          </w:p>
        </w:tc>
        <w:tc>
          <w:tcPr>
            <w:tcW w:w="497" w:type="pct"/>
            <w:tcBorders>
              <w:top w:val="outset" w:sz="6" w:space="0" w:color="auto"/>
              <w:left w:val="outset" w:sz="6" w:space="0" w:color="auto"/>
              <w:bottom w:val="single" w:sz="6" w:space="0" w:color="auto"/>
              <w:right w:val="single" w:sz="6" w:space="0" w:color="auto"/>
            </w:tcBorders>
            <w:shd w:val="clear" w:color="auto" w:fill="auto"/>
            <w:hideMark/>
          </w:tcPr>
          <w:p w14:paraId="54627FDC"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9/12 (75%) </w:t>
            </w:r>
          </w:p>
        </w:tc>
        <w:tc>
          <w:tcPr>
            <w:tcW w:w="497" w:type="pct"/>
            <w:tcBorders>
              <w:top w:val="outset" w:sz="6" w:space="0" w:color="auto"/>
              <w:left w:val="outset" w:sz="6" w:space="0" w:color="auto"/>
              <w:bottom w:val="single" w:sz="6" w:space="0" w:color="auto"/>
              <w:right w:val="outset" w:sz="6" w:space="0" w:color="auto"/>
            </w:tcBorders>
          </w:tcPr>
          <w:p w14:paraId="61CFEE2A"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10/12 (83%)</w:t>
            </w:r>
          </w:p>
        </w:tc>
        <w:tc>
          <w:tcPr>
            <w:tcW w:w="497" w:type="pct"/>
            <w:tcBorders>
              <w:top w:val="outset" w:sz="6" w:space="0" w:color="auto"/>
              <w:left w:val="outset" w:sz="6" w:space="0" w:color="auto"/>
              <w:bottom w:val="single" w:sz="6" w:space="0" w:color="auto"/>
              <w:right w:val="outset" w:sz="6" w:space="0" w:color="auto"/>
            </w:tcBorders>
          </w:tcPr>
          <w:p w14:paraId="00F0B9E6"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8/12 (67%)</w:t>
            </w:r>
          </w:p>
        </w:tc>
        <w:tc>
          <w:tcPr>
            <w:tcW w:w="497" w:type="pct"/>
            <w:tcBorders>
              <w:top w:val="outset" w:sz="6" w:space="0" w:color="auto"/>
              <w:left w:val="outset" w:sz="6" w:space="0" w:color="auto"/>
              <w:bottom w:val="single" w:sz="6" w:space="0" w:color="auto"/>
              <w:right w:val="outset" w:sz="6" w:space="0" w:color="auto"/>
            </w:tcBorders>
          </w:tcPr>
          <w:p w14:paraId="0316D9F0" w14:textId="38685BB5"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9/12 (75%)</w:t>
            </w:r>
          </w:p>
        </w:tc>
        <w:tc>
          <w:tcPr>
            <w:tcW w:w="497" w:type="pct"/>
            <w:tcBorders>
              <w:top w:val="outset" w:sz="6" w:space="0" w:color="auto"/>
              <w:left w:val="outset" w:sz="6" w:space="0" w:color="auto"/>
              <w:bottom w:val="single" w:sz="6" w:space="0" w:color="auto"/>
              <w:right w:val="outset" w:sz="6" w:space="0" w:color="auto"/>
            </w:tcBorders>
          </w:tcPr>
          <w:p w14:paraId="79513C87" w14:textId="6780B608"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11/12 (92%)</w:t>
            </w:r>
          </w:p>
        </w:tc>
        <w:tc>
          <w:tcPr>
            <w:tcW w:w="497" w:type="pct"/>
            <w:tcBorders>
              <w:top w:val="outset" w:sz="6" w:space="0" w:color="auto"/>
              <w:left w:val="outset" w:sz="6" w:space="0" w:color="auto"/>
              <w:bottom w:val="single" w:sz="6" w:space="0" w:color="auto"/>
              <w:right w:val="outset" w:sz="6" w:space="0" w:color="auto"/>
            </w:tcBorders>
          </w:tcPr>
          <w:p w14:paraId="147619C0" w14:textId="3EC21B04" w:rsidR="00940160" w:rsidRPr="002D55C1" w:rsidRDefault="00940160" w:rsidP="008A507B">
            <w:pPr>
              <w:spacing w:beforeAutospacing="1" w:afterAutospacing="1"/>
              <w:jc w:val="center"/>
              <w:textAlignment w:val="baseline"/>
              <w:rPr>
                <w:rFonts w:ascii="Times" w:hAnsi="Times" w:cs="Times"/>
              </w:rPr>
            </w:pPr>
            <w:r w:rsidRPr="002D55C1">
              <w:rPr>
                <w:rFonts w:ascii="Times" w:hAnsi="Times" w:cs="Times"/>
              </w:rPr>
              <w:t>8/12 (67%)</w:t>
            </w:r>
          </w:p>
        </w:tc>
        <w:tc>
          <w:tcPr>
            <w:tcW w:w="493" w:type="pct"/>
            <w:tcBorders>
              <w:top w:val="outset" w:sz="6" w:space="0" w:color="auto"/>
              <w:left w:val="outset" w:sz="6" w:space="0" w:color="auto"/>
              <w:bottom w:val="single" w:sz="6" w:space="0" w:color="auto"/>
              <w:right w:val="outset" w:sz="6" w:space="0" w:color="auto"/>
            </w:tcBorders>
          </w:tcPr>
          <w:p w14:paraId="41E68881" w14:textId="658A3884" w:rsidR="00940160" w:rsidRPr="002D55C1" w:rsidRDefault="00940160" w:rsidP="00CB5058">
            <w:pPr>
              <w:spacing w:beforeAutospacing="1" w:afterAutospacing="1"/>
              <w:jc w:val="center"/>
              <w:textAlignment w:val="baseline"/>
              <w:rPr>
                <w:rFonts w:ascii="Times" w:hAnsi="Times" w:cs="Times"/>
              </w:rPr>
            </w:pPr>
            <w:r w:rsidRPr="002D55C1">
              <w:rPr>
                <w:rFonts w:ascii="Times" w:hAnsi="Times" w:cs="Times"/>
              </w:rPr>
              <w:t>8/12 (67%)</w:t>
            </w:r>
          </w:p>
        </w:tc>
        <w:tc>
          <w:tcPr>
            <w:tcW w:w="492" w:type="pct"/>
            <w:tcBorders>
              <w:top w:val="outset" w:sz="6" w:space="0" w:color="auto"/>
              <w:left w:val="outset" w:sz="6" w:space="0" w:color="auto"/>
              <w:bottom w:val="single" w:sz="6" w:space="0" w:color="auto"/>
              <w:right w:val="outset" w:sz="6" w:space="0" w:color="auto"/>
            </w:tcBorders>
          </w:tcPr>
          <w:p w14:paraId="67D4DF86" w14:textId="6014805D" w:rsidR="001B13CE" w:rsidRPr="002D55C1" w:rsidRDefault="006814EE" w:rsidP="001B13CE">
            <w:pPr>
              <w:spacing w:beforeAutospacing="1" w:afterAutospacing="1"/>
              <w:jc w:val="center"/>
              <w:textAlignment w:val="baseline"/>
              <w:rPr>
                <w:rFonts w:ascii="Times" w:hAnsi="Times" w:cs="Times"/>
              </w:rPr>
            </w:pPr>
            <w:r w:rsidRPr="002D55C1">
              <w:rPr>
                <w:rFonts w:ascii="Times" w:hAnsi="Times" w:cs="Times"/>
              </w:rPr>
              <w:t>6</w:t>
            </w:r>
            <w:r w:rsidR="001B13CE" w:rsidRPr="002D55C1">
              <w:rPr>
                <w:rFonts w:ascii="Times" w:hAnsi="Times" w:cs="Times"/>
              </w:rPr>
              <w:t xml:space="preserve">/12 </w:t>
            </w:r>
            <w:r w:rsidR="00260BE3" w:rsidRPr="002D55C1">
              <w:rPr>
                <w:rFonts w:ascii="Times" w:hAnsi="Times" w:cs="Times"/>
              </w:rPr>
              <w:t>(5</w:t>
            </w:r>
            <w:r w:rsidRPr="002D55C1">
              <w:rPr>
                <w:rFonts w:ascii="Times" w:hAnsi="Times" w:cs="Times"/>
              </w:rPr>
              <w:t>0</w:t>
            </w:r>
            <w:r w:rsidR="00260BE3" w:rsidRPr="002D55C1">
              <w:rPr>
                <w:rFonts w:ascii="Times" w:hAnsi="Times" w:cs="Times"/>
              </w:rPr>
              <w:t>%)</w:t>
            </w:r>
          </w:p>
        </w:tc>
      </w:tr>
      <w:tr w:rsidR="00940160" w:rsidRPr="002D55C1" w14:paraId="7B97D84B" w14:textId="6C900572" w:rsidTr="00940160">
        <w:trPr>
          <w:trHeight w:val="268"/>
        </w:trPr>
        <w:tc>
          <w:tcPr>
            <w:tcW w:w="497" w:type="pct"/>
            <w:tcBorders>
              <w:top w:val="outset" w:sz="6" w:space="0" w:color="auto"/>
              <w:left w:val="single" w:sz="6" w:space="0" w:color="auto"/>
              <w:bottom w:val="outset" w:sz="6" w:space="0" w:color="auto"/>
              <w:right w:val="single" w:sz="6" w:space="0" w:color="auto"/>
            </w:tcBorders>
            <w:shd w:val="clear" w:color="auto" w:fill="auto"/>
            <w:hideMark/>
          </w:tcPr>
          <w:p w14:paraId="74F2C990" w14:textId="22EED084"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LEA  </w:t>
            </w:r>
          </w:p>
        </w:tc>
        <w:tc>
          <w:tcPr>
            <w:tcW w:w="535" w:type="pct"/>
            <w:tcBorders>
              <w:top w:val="outset" w:sz="6" w:space="0" w:color="auto"/>
              <w:left w:val="outset" w:sz="6" w:space="0" w:color="auto"/>
              <w:bottom w:val="outset" w:sz="6" w:space="0" w:color="auto"/>
              <w:right w:val="single" w:sz="6" w:space="0" w:color="auto"/>
            </w:tcBorders>
            <w:shd w:val="clear" w:color="auto" w:fill="auto"/>
            <w:hideMark/>
          </w:tcPr>
          <w:p w14:paraId="212B99EE"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19/71 (27%) </w:t>
            </w:r>
          </w:p>
        </w:tc>
        <w:tc>
          <w:tcPr>
            <w:tcW w:w="497" w:type="pct"/>
            <w:tcBorders>
              <w:top w:val="outset" w:sz="6" w:space="0" w:color="auto"/>
              <w:left w:val="outset" w:sz="6" w:space="0" w:color="auto"/>
              <w:bottom w:val="outset" w:sz="6" w:space="0" w:color="auto"/>
              <w:right w:val="single" w:sz="6" w:space="0" w:color="auto"/>
            </w:tcBorders>
            <w:shd w:val="clear" w:color="auto" w:fill="auto"/>
            <w:hideMark/>
          </w:tcPr>
          <w:p w14:paraId="20BCFE07"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40/71 (56%) </w:t>
            </w:r>
          </w:p>
        </w:tc>
        <w:tc>
          <w:tcPr>
            <w:tcW w:w="497" w:type="pct"/>
            <w:tcBorders>
              <w:top w:val="outset" w:sz="6" w:space="0" w:color="auto"/>
              <w:left w:val="outset" w:sz="6" w:space="0" w:color="auto"/>
              <w:bottom w:val="outset" w:sz="6" w:space="0" w:color="auto"/>
              <w:right w:val="outset" w:sz="6" w:space="0" w:color="auto"/>
            </w:tcBorders>
          </w:tcPr>
          <w:p w14:paraId="0D6A1FB9" w14:textId="77777777"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49/71 (69%)</w:t>
            </w:r>
          </w:p>
        </w:tc>
        <w:tc>
          <w:tcPr>
            <w:tcW w:w="497" w:type="pct"/>
            <w:tcBorders>
              <w:top w:val="outset" w:sz="6" w:space="0" w:color="auto"/>
              <w:left w:val="outset" w:sz="6" w:space="0" w:color="auto"/>
              <w:bottom w:val="outset" w:sz="6" w:space="0" w:color="auto"/>
              <w:right w:val="outset" w:sz="6" w:space="0" w:color="auto"/>
            </w:tcBorders>
          </w:tcPr>
          <w:p w14:paraId="703701FA" w14:textId="77777777" w:rsidR="00940160" w:rsidRPr="002D55C1" w:rsidRDefault="00940160" w:rsidP="0048316C">
            <w:pPr>
              <w:jc w:val="center"/>
              <w:textAlignment w:val="baseline"/>
              <w:rPr>
                <w:rFonts w:ascii="Times" w:hAnsi="Times" w:cs="Times"/>
              </w:rPr>
            </w:pPr>
            <w:r w:rsidRPr="002D55C1">
              <w:rPr>
                <w:rFonts w:ascii="Times" w:hAnsi="Times" w:cs="Times"/>
              </w:rPr>
              <w:t>54/7</w:t>
            </w:r>
          </w:p>
          <w:p w14:paraId="3B4FB321" w14:textId="0953D05B" w:rsidR="00940160" w:rsidRPr="002D55C1" w:rsidRDefault="00940160" w:rsidP="0048316C">
            <w:pPr>
              <w:jc w:val="center"/>
              <w:textAlignment w:val="baseline"/>
              <w:rPr>
                <w:rFonts w:ascii="Times" w:hAnsi="Times" w:cs="Times"/>
              </w:rPr>
            </w:pPr>
            <w:r w:rsidRPr="002D55C1">
              <w:rPr>
                <w:rFonts w:ascii="Times" w:hAnsi="Times" w:cs="Times"/>
              </w:rPr>
              <w:t>(76%)</w:t>
            </w:r>
          </w:p>
        </w:tc>
        <w:tc>
          <w:tcPr>
            <w:tcW w:w="497" w:type="pct"/>
            <w:tcBorders>
              <w:top w:val="outset" w:sz="6" w:space="0" w:color="auto"/>
              <w:left w:val="outset" w:sz="6" w:space="0" w:color="auto"/>
              <w:bottom w:val="outset" w:sz="6" w:space="0" w:color="auto"/>
              <w:right w:val="outset" w:sz="6" w:space="0" w:color="auto"/>
            </w:tcBorders>
          </w:tcPr>
          <w:p w14:paraId="6812C479" w14:textId="1E9E88CE"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37/71 (52%)</w:t>
            </w:r>
          </w:p>
        </w:tc>
        <w:tc>
          <w:tcPr>
            <w:tcW w:w="497" w:type="pct"/>
            <w:tcBorders>
              <w:top w:val="outset" w:sz="6" w:space="0" w:color="auto"/>
              <w:left w:val="outset" w:sz="6" w:space="0" w:color="auto"/>
              <w:bottom w:val="outset" w:sz="6" w:space="0" w:color="auto"/>
              <w:right w:val="outset" w:sz="6" w:space="0" w:color="auto"/>
            </w:tcBorders>
          </w:tcPr>
          <w:p w14:paraId="6F6CE256" w14:textId="77777777" w:rsidR="00940160" w:rsidRPr="002D55C1" w:rsidRDefault="00940160" w:rsidP="0048316C">
            <w:pPr>
              <w:jc w:val="center"/>
              <w:textAlignment w:val="baseline"/>
              <w:rPr>
                <w:rFonts w:ascii="Times" w:hAnsi="Times" w:cs="Times"/>
              </w:rPr>
            </w:pPr>
            <w:r w:rsidRPr="002D55C1">
              <w:rPr>
                <w:rFonts w:ascii="Times" w:hAnsi="Times" w:cs="Times"/>
              </w:rPr>
              <w:t>42/70</w:t>
            </w:r>
          </w:p>
          <w:p w14:paraId="611343AC" w14:textId="3F33EEAF" w:rsidR="00940160" w:rsidRPr="002D55C1" w:rsidRDefault="00940160" w:rsidP="0048316C">
            <w:pPr>
              <w:jc w:val="center"/>
              <w:textAlignment w:val="baseline"/>
              <w:rPr>
                <w:rFonts w:ascii="Times" w:hAnsi="Times" w:cs="Times"/>
              </w:rPr>
            </w:pPr>
            <w:r w:rsidRPr="002D55C1">
              <w:rPr>
                <w:rFonts w:ascii="Times" w:hAnsi="Times" w:cs="Times"/>
              </w:rPr>
              <w:t>(60%)</w:t>
            </w:r>
          </w:p>
        </w:tc>
        <w:tc>
          <w:tcPr>
            <w:tcW w:w="497" w:type="pct"/>
            <w:tcBorders>
              <w:top w:val="outset" w:sz="6" w:space="0" w:color="auto"/>
              <w:left w:val="outset" w:sz="6" w:space="0" w:color="auto"/>
              <w:bottom w:val="outset" w:sz="6" w:space="0" w:color="auto"/>
              <w:right w:val="outset" w:sz="6" w:space="0" w:color="auto"/>
            </w:tcBorders>
          </w:tcPr>
          <w:p w14:paraId="09849629" w14:textId="41C8175E"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57/70 (81%)</w:t>
            </w:r>
          </w:p>
        </w:tc>
        <w:tc>
          <w:tcPr>
            <w:tcW w:w="493" w:type="pct"/>
            <w:tcBorders>
              <w:top w:val="outset" w:sz="6" w:space="0" w:color="auto"/>
              <w:left w:val="outset" w:sz="6" w:space="0" w:color="auto"/>
              <w:bottom w:val="outset" w:sz="6" w:space="0" w:color="auto"/>
              <w:right w:val="outset" w:sz="6" w:space="0" w:color="auto"/>
            </w:tcBorders>
          </w:tcPr>
          <w:p w14:paraId="230D0079" w14:textId="62FE08B9" w:rsidR="00940160" w:rsidRPr="002D55C1" w:rsidRDefault="00940160" w:rsidP="00DF1EC0">
            <w:pPr>
              <w:spacing w:beforeAutospacing="1" w:afterAutospacing="1"/>
              <w:jc w:val="center"/>
              <w:textAlignment w:val="baseline"/>
              <w:rPr>
                <w:rFonts w:ascii="Times" w:hAnsi="Times" w:cs="Times"/>
              </w:rPr>
            </w:pPr>
            <w:r w:rsidRPr="002D55C1">
              <w:rPr>
                <w:rFonts w:ascii="Times" w:hAnsi="Times" w:cs="Times"/>
              </w:rPr>
              <w:t>47/70 (67%)</w:t>
            </w:r>
          </w:p>
        </w:tc>
        <w:tc>
          <w:tcPr>
            <w:tcW w:w="492" w:type="pct"/>
            <w:tcBorders>
              <w:top w:val="outset" w:sz="6" w:space="0" w:color="auto"/>
              <w:left w:val="outset" w:sz="6" w:space="0" w:color="auto"/>
              <w:bottom w:val="outset" w:sz="6" w:space="0" w:color="auto"/>
              <w:right w:val="outset" w:sz="6" w:space="0" w:color="auto"/>
            </w:tcBorders>
          </w:tcPr>
          <w:p w14:paraId="6C2DEA96" w14:textId="6A6A0087" w:rsidR="00B10C11" w:rsidRPr="002D55C1" w:rsidRDefault="00B10C11" w:rsidP="00B10C11">
            <w:pPr>
              <w:spacing w:beforeAutospacing="1" w:afterAutospacing="1"/>
              <w:jc w:val="center"/>
              <w:textAlignment w:val="baseline"/>
              <w:rPr>
                <w:rFonts w:ascii="Times" w:hAnsi="Times" w:cs="Times"/>
              </w:rPr>
            </w:pPr>
            <w:r w:rsidRPr="002D55C1">
              <w:rPr>
                <w:rFonts w:ascii="Times" w:hAnsi="Times" w:cs="Times"/>
              </w:rPr>
              <w:t>48/69 (70%)</w:t>
            </w:r>
          </w:p>
        </w:tc>
      </w:tr>
    </w:tbl>
    <w:p w14:paraId="780B1A60" w14:textId="2AD0CD58" w:rsidR="00CB5058" w:rsidRPr="002D55C1" w:rsidRDefault="00897097" w:rsidP="0050508C">
      <w:pPr>
        <w:textAlignment w:val="baseline"/>
        <w:rPr>
          <w:rFonts w:ascii="Times" w:hAnsi="Times" w:cs="Times"/>
        </w:rPr>
      </w:pPr>
      <w:r w:rsidRPr="002D55C1">
        <w:rPr>
          <w:rFonts w:ascii="Times" w:hAnsi="Times" w:cs="Times"/>
          <w:noProof/>
        </w:rPr>
        <w:t xml:space="preserve"> </w:t>
      </w:r>
    </w:p>
    <w:p w14:paraId="39986574" w14:textId="22FA878A" w:rsidR="00483D9F" w:rsidRPr="002D55C1" w:rsidRDefault="00260BE3" w:rsidP="00483D9F">
      <w:pPr>
        <w:jc w:val="center"/>
        <w:rPr>
          <w:rFonts w:ascii="Times" w:hAnsi="Times" w:cs="Times"/>
          <w:b/>
          <w:bCs/>
        </w:rPr>
      </w:pPr>
      <w:r w:rsidRPr="002D55C1">
        <w:rPr>
          <w:rFonts w:ascii="Times" w:hAnsi="Times" w:cs="Times"/>
          <w:noProof/>
        </w:rPr>
        <w:drawing>
          <wp:inline distT="0" distB="0" distL="0" distR="0" wp14:anchorId="002E7D3F" wp14:editId="46CFEB0C">
            <wp:extent cx="5476352" cy="1818751"/>
            <wp:effectExtent l="0" t="0" r="10160" b="10160"/>
            <wp:docPr id="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9E666C" w14:textId="77777777" w:rsidR="00C377AE" w:rsidRPr="002D55C1" w:rsidRDefault="00C377AE" w:rsidP="00483D9F">
      <w:pPr>
        <w:jc w:val="center"/>
        <w:rPr>
          <w:rFonts w:ascii="Times" w:hAnsi="Times" w:cs="Times"/>
          <w:b/>
          <w:bCs/>
        </w:rPr>
      </w:pPr>
    </w:p>
    <w:p w14:paraId="7FEE7930" w14:textId="77777777" w:rsidR="00B93A78" w:rsidRPr="002D55C1" w:rsidRDefault="00B93A78" w:rsidP="00B93A78">
      <w:pPr>
        <w:rPr>
          <w:rFonts w:ascii="Times" w:hAnsi="Times" w:cs="Times"/>
          <w:b/>
          <w:bCs/>
        </w:rPr>
      </w:pPr>
    </w:p>
    <w:p w14:paraId="70D0E4DC" w14:textId="1374370A" w:rsidR="00483D9F" w:rsidRPr="002D55C1" w:rsidRDefault="00DF1EC0" w:rsidP="00B93A78">
      <w:pPr>
        <w:rPr>
          <w:rFonts w:ascii="Times" w:hAnsi="Times" w:cs="Times"/>
        </w:rPr>
      </w:pPr>
      <w:r w:rsidRPr="002D55C1">
        <w:rPr>
          <w:rFonts w:ascii="Times" w:hAnsi="Times" w:cs="Times"/>
          <w:b/>
          <w:bCs/>
        </w:rPr>
        <w:lastRenderedPageBreak/>
        <w:t>Results</w:t>
      </w:r>
      <w:r w:rsidRPr="002D55C1">
        <w:rPr>
          <w:rFonts w:ascii="Times" w:hAnsi="Times" w:cs="Times"/>
        </w:rPr>
        <w:t>  </w:t>
      </w:r>
    </w:p>
    <w:p w14:paraId="1FB82171" w14:textId="77777777" w:rsidR="000C3BFB" w:rsidRPr="002D55C1" w:rsidRDefault="000C3BFB" w:rsidP="00B93A78">
      <w:pPr>
        <w:rPr>
          <w:rFonts w:ascii="Times" w:hAnsi="Times" w:cs="Times"/>
        </w:rPr>
      </w:pPr>
    </w:p>
    <w:p w14:paraId="5D13EC59" w14:textId="5E34EAE9" w:rsidR="00742E9C" w:rsidRPr="00742E9C" w:rsidRDefault="00DF1EC0" w:rsidP="00742E9C">
      <w:pPr>
        <w:rPr>
          <w:rFonts w:ascii="Times" w:eastAsia="Times New Roman" w:hAnsi="Times" w:cs="Times New Roman"/>
        </w:rPr>
      </w:pPr>
      <w:r w:rsidRPr="00742E9C">
        <w:rPr>
          <w:rFonts w:ascii="Times" w:hAnsi="Times" w:cs="Times"/>
        </w:rPr>
        <w:t>In the following charts</w:t>
      </w:r>
      <w:r w:rsidR="00483D9F" w:rsidRPr="00742E9C">
        <w:rPr>
          <w:rFonts w:ascii="Times" w:hAnsi="Times" w:cs="Times"/>
        </w:rPr>
        <w:t>, we compare the results of implementation s</w:t>
      </w:r>
      <w:r w:rsidR="00CB5058" w:rsidRPr="00742E9C">
        <w:rPr>
          <w:rFonts w:ascii="Times" w:hAnsi="Times" w:cs="Times"/>
        </w:rPr>
        <w:t>urveys from Nov 2014</w:t>
      </w:r>
      <w:r w:rsidR="00C377AE" w:rsidRPr="00742E9C">
        <w:rPr>
          <w:rFonts w:ascii="Times" w:hAnsi="Times" w:cs="Times"/>
        </w:rPr>
        <w:t xml:space="preserve"> to</w:t>
      </w:r>
      <w:r w:rsidR="00CB5058" w:rsidRPr="00742E9C">
        <w:rPr>
          <w:rFonts w:ascii="Times" w:hAnsi="Times" w:cs="Times"/>
        </w:rPr>
        <w:t xml:space="preserve"> March 201</w:t>
      </w:r>
      <w:r w:rsidR="00260BE3" w:rsidRPr="00742E9C">
        <w:rPr>
          <w:rFonts w:ascii="Times" w:hAnsi="Times" w:cs="Times"/>
        </w:rPr>
        <w:t>9</w:t>
      </w:r>
      <w:r w:rsidRPr="00742E9C">
        <w:rPr>
          <w:rFonts w:ascii="Times" w:hAnsi="Times" w:cs="Times"/>
        </w:rPr>
        <w:t xml:space="preserve"> in the areas of implementation steps taken and evaluation plan components. Additionally, </w:t>
      </w:r>
      <w:r w:rsidR="006C4B37" w:rsidRPr="00742E9C">
        <w:rPr>
          <w:rFonts w:ascii="Times" w:hAnsi="Times" w:cs="Times"/>
        </w:rPr>
        <w:t xml:space="preserve">we provide </w:t>
      </w:r>
      <w:r w:rsidRPr="00742E9C">
        <w:rPr>
          <w:rFonts w:ascii="Times" w:hAnsi="Times" w:cs="Times"/>
        </w:rPr>
        <w:t xml:space="preserve">a summary of </w:t>
      </w:r>
      <w:r w:rsidR="006C4B37" w:rsidRPr="00742E9C">
        <w:rPr>
          <w:rFonts w:ascii="Times" w:hAnsi="Times" w:cs="Times"/>
        </w:rPr>
        <w:t>practices included</w:t>
      </w:r>
      <w:r w:rsidRPr="00742E9C">
        <w:rPr>
          <w:rFonts w:ascii="Times" w:hAnsi="Times" w:cs="Times"/>
        </w:rPr>
        <w:t xml:space="preserve"> in SEA and LEA im</w:t>
      </w:r>
      <w:r w:rsidR="0044249E" w:rsidRPr="00742E9C">
        <w:rPr>
          <w:rFonts w:ascii="Times" w:hAnsi="Times" w:cs="Times"/>
        </w:rPr>
        <w:t xml:space="preserve">plementation </w:t>
      </w:r>
      <w:r w:rsidR="006C4B37" w:rsidRPr="00742E9C">
        <w:rPr>
          <w:rFonts w:ascii="Times" w:hAnsi="Times" w:cs="Times"/>
        </w:rPr>
        <w:t>plans</w:t>
      </w:r>
      <w:r w:rsidR="0044249E" w:rsidRPr="00742E9C">
        <w:rPr>
          <w:rFonts w:ascii="Times" w:hAnsi="Times" w:cs="Times"/>
        </w:rPr>
        <w:t>.</w:t>
      </w:r>
      <w:r w:rsidR="00742E9C" w:rsidRPr="00742E9C">
        <w:rPr>
          <w:rFonts w:ascii="Times" w:hAnsi="Times" w:cs="Times"/>
        </w:rPr>
        <w:t xml:space="preserve"> </w:t>
      </w:r>
      <w:r w:rsidR="00742E9C" w:rsidRPr="00742E9C">
        <w:rPr>
          <w:rFonts w:ascii="Times" w:eastAsia="Times New Roman" w:hAnsi="Times" w:cs="Calibri"/>
          <w:color w:val="000000"/>
        </w:rPr>
        <w:t xml:space="preserve">Each wave of surveys </w:t>
      </w:r>
      <w:r w:rsidR="00742E9C">
        <w:rPr>
          <w:rFonts w:ascii="Times" w:eastAsia="Times New Roman" w:hAnsi="Times" w:cs="Calibri"/>
          <w:color w:val="000000"/>
        </w:rPr>
        <w:t xml:space="preserve">may have </w:t>
      </w:r>
      <w:r w:rsidR="00742E9C" w:rsidRPr="00742E9C">
        <w:rPr>
          <w:rFonts w:ascii="Times" w:eastAsia="Times New Roman" w:hAnsi="Times" w:cs="Calibri"/>
          <w:color w:val="000000"/>
        </w:rPr>
        <w:t>had different respondents; therefore, variability in reported implementation steps, evaluation plan elements, and implementation plan components may be due to a different number and combination of projects reporting at each time point</w:t>
      </w:r>
      <w:r w:rsidR="00742E9C">
        <w:rPr>
          <w:rFonts w:ascii="Times" w:eastAsia="Times New Roman" w:hAnsi="Times" w:cs="Calibri"/>
          <w:color w:val="000000"/>
        </w:rPr>
        <w:t>.</w:t>
      </w:r>
    </w:p>
    <w:p w14:paraId="13BFE48A" w14:textId="2BC46357" w:rsidR="007E5DB1" w:rsidRPr="00742E9C" w:rsidRDefault="007E5DB1" w:rsidP="00B93A78">
      <w:pPr>
        <w:ind w:right="-1170" w:firstLine="720"/>
        <w:rPr>
          <w:rFonts w:ascii="Times" w:hAnsi="Times" w:cs="Times"/>
        </w:rPr>
      </w:pPr>
    </w:p>
    <w:p w14:paraId="1A9A62BC" w14:textId="77777777" w:rsidR="00C377AE" w:rsidRPr="002D55C1" w:rsidRDefault="00C377AE" w:rsidP="00CA0E45">
      <w:pPr>
        <w:ind w:left="-1350" w:right="-1170"/>
        <w:rPr>
          <w:rFonts w:ascii="Times" w:hAnsi="Times" w:cs="Times"/>
        </w:rPr>
      </w:pPr>
    </w:p>
    <w:p w14:paraId="66207F94" w14:textId="64310506" w:rsidR="00DF1EC0" w:rsidRPr="002D55C1" w:rsidRDefault="006814EE" w:rsidP="00CB5058">
      <w:pPr>
        <w:ind w:left="-1350"/>
        <w:textAlignment w:val="baseline"/>
        <w:rPr>
          <w:rFonts w:ascii="Times" w:hAnsi="Times" w:cs="Times"/>
        </w:rPr>
      </w:pPr>
      <w:r w:rsidRPr="002D55C1">
        <w:rPr>
          <w:rFonts w:ascii="Times" w:hAnsi="Times" w:cs="Times"/>
          <w:noProof/>
        </w:rPr>
        <w:lastRenderedPageBreak/>
        <w:drawing>
          <wp:inline distT="0" distB="0" distL="0" distR="0" wp14:anchorId="479A95E4" wp14:editId="5EEDCA37">
            <wp:extent cx="7086600" cy="9144000"/>
            <wp:effectExtent l="0" t="0" r="12700" b="12700"/>
            <wp:docPr id="15" name="Chart 15">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B5013" w14:textId="22793874" w:rsidR="00DF1EC0" w:rsidRPr="002D55C1" w:rsidRDefault="00FB2183" w:rsidP="00483D9F">
      <w:pPr>
        <w:ind w:left="-1170"/>
        <w:textAlignment w:val="baseline"/>
        <w:rPr>
          <w:rFonts w:ascii="Times" w:hAnsi="Times" w:cs="Times"/>
        </w:rPr>
      </w:pPr>
      <w:r w:rsidRPr="002D55C1">
        <w:rPr>
          <w:rFonts w:ascii="Times" w:hAnsi="Times" w:cs="Times"/>
          <w:noProof/>
        </w:rPr>
        <w:lastRenderedPageBreak/>
        <w:drawing>
          <wp:inline distT="0" distB="0" distL="0" distR="0" wp14:anchorId="1F777D34" wp14:editId="0909EE57">
            <wp:extent cx="7125970" cy="8855242"/>
            <wp:effectExtent l="0" t="0" r="11430" b="9525"/>
            <wp:docPr id="2" name="Chart 2">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CB8D52" w14:textId="77777777" w:rsidR="00DF1EC0" w:rsidRPr="002D55C1" w:rsidRDefault="00DF1EC0" w:rsidP="00DF1EC0">
      <w:pPr>
        <w:jc w:val="center"/>
        <w:textAlignment w:val="baseline"/>
        <w:rPr>
          <w:rFonts w:ascii="Times" w:hAnsi="Times" w:cs="Times"/>
        </w:rPr>
      </w:pPr>
    </w:p>
    <w:p w14:paraId="24F940E8" w14:textId="77777777" w:rsidR="00DF1EC0" w:rsidRPr="002D55C1" w:rsidRDefault="00DF1EC0" w:rsidP="00DF1EC0">
      <w:pPr>
        <w:jc w:val="center"/>
        <w:textAlignment w:val="baseline"/>
        <w:rPr>
          <w:rFonts w:ascii="Times" w:hAnsi="Times" w:cs="Times"/>
        </w:rPr>
      </w:pPr>
      <w:r w:rsidRPr="002D55C1">
        <w:rPr>
          <w:rFonts w:ascii="Times" w:hAnsi="Times" w:cs="Times"/>
        </w:rPr>
        <w:lastRenderedPageBreak/>
        <w:t> </w:t>
      </w:r>
    </w:p>
    <w:p w14:paraId="565B18BD" w14:textId="218DCC2E" w:rsidR="00DF1EC0" w:rsidRPr="002D55C1" w:rsidRDefault="00AC106C" w:rsidP="007E5DB1">
      <w:pPr>
        <w:ind w:left="-810"/>
        <w:textAlignment w:val="baseline"/>
        <w:rPr>
          <w:rFonts w:ascii="Times" w:hAnsi="Times" w:cs="Times"/>
        </w:rPr>
      </w:pPr>
      <w:r w:rsidRPr="002D55C1">
        <w:rPr>
          <w:rFonts w:ascii="Times" w:hAnsi="Times" w:cs="Times"/>
          <w:noProof/>
        </w:rPr>
        <w:drawing>
          <wp:inline distT="0" distB="0" distL="0" distR="0" wp14:anchorId="57DED155" wp14:editId="5ED9E23F">
            <wp:extent cx="6573329" cy="8522898"/>
            <wp:effectExtent l="0" t="0" r="18415" b="12065"/>
            <wp:docPr id="16" name="Chart 16">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941F26" w14:textId="77777777" w:rsidR="007E5DB1" w:rsidRPr="002D55C1" w:rsidRDefault="007E5DB1" w:rsidP="007E5DB1">
      <w:pPr>
        <w:ind w:left="-810"/>
        <w:textAlignment w:val="baseline"/>
        <w:rPr>
          <w:rFonts w:ascii="Times" w:hAnsi="Times" w:cs="Times"/>
        </w:rPr>
      </w:pPr>
    </w:p>
    <w:p w14:paraId="455070EB" w14:textId="511A2B15" w:rsidR="00483D9F" w:rsidRPr="002D55C1" w:rsidRDefault="00897097" w:rsidP="00DF1EC0">
      <w:pPr>
        <w:textAlignment w:val="baseline"/>
        <w:rPr>
          <w:rFonts w:ascii="Times" w:hAnsi="Times" w:cs="Times"/>
          <w:noProof/>
        </w:rPr>
      </w:pPr>
      <w:r w:rsidRPr="002D55C1">
        <w:rPr>
          <w:rFonts w:ascii="Times" w:hAnsi="Times" w:cs="Times"/>
          <w:noProof/>
        </w:rPr>
        <w:t xml:space="preserve"> </w:t>
      </w:r>
    </w:p>
    <w:p w14:paraId="7FD0E7B8" w14:textId="7839ED19" w:rsidR="00DF1EC0" w:rsidRPr="002D55C1" w:rsidRDefault="000F752C" w:rsidP="00CA2FB0">
      <w:pPr>
        <w:ind w:left="-900" w:right="-720"/>
        <w:textAlignment w:val="baseline"/>
        <w:rPr>
          <w:rFonts w:ascii="Times" w:hAnsi="Times" w:cs="Times"/>
        </w:rPr>
      </w:pPr>
      <w:r w:rsidRPr="002D55C1">
        <w:rPr>
          <w:rFonts w:ascii="Times" w:hAnsi="Times" w:cs="Times"/>
          <w:noProof/>
        </w:rPr>
        <w:lastRenderedPageBreak/>
        <w:drawing>
          <wp:inline distT="0" distB="0" distL="0" distR="0" wp14:anchorId="6149BEE2" wp14:editId="26CE284C">
            <wp:extent cx="6574155" cy="8839200"/>
            <wp:effectExtent l="0" t="0" r="17145" b="12700"/>
            <wp:docPr id="3" name="Chart 3">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566E9D" w14:textId="77777777" w:rsidR="00DF1EC0" w:rsidRPr="002D55C1" w:rsidRDefault="00DF1EC0" w:rsidP="00DF1EC0">
      <w:pPr>
        <w:textAlignment w:val="baseline"/>
        <w:rPr>
          <w:rFonts w:ascii="Times" w:hAnsi="Times" w:cs="Times"/>
        </w:rPr>
      </w:pPr>
    </w:p>
    <w:p w14:paraId="6ADE3EBF" w14:textId="77777777" w:rsidR="00DF1EC0" w:rsidRPr="002D55C1" w:rsidRDefault="00DF1EC0" w:rsidP="00DF1EC0">
      <w:pPr>
        <w:textAlignment w:val="baseline"/>
        <w:rPr>
          <w:rFonts w:ascii="Times" w:hAnsi="Times" w:cs="Times"/>
        </w:rPr>
      </w:pPr>
    </w:p>
    <w:p w14:paraId="0D670912" w14:textId="4B96B81E" w:rsidR="002D55C1" w:rsidRDefault="00897097" w:rsidP="002D55C1">
      <w:pPr>
        <w:ind w:left="-900"/>
        <w:textAlignment w:val="baseline"/>
        <w:rPr>
          <w:rFonts w:ascii="Times" w:hAnsi="Times" w:cs="Times"/>
        </w:rPr>
      </w:pPr>
      <w:r w:rsidRPr="002D55C1">
        <w:rPr>
          <w:rFonts w:ascii="Times" w:hAnsi="Times" w:cs="Times"/>
          <w:noProof/>
        </w:rPr>
        <w:t xml:space="preserve"> </w:t>
      </w:r>
      <w:r w:rsidR="0009489F">
        <w:rPr>
          <w:noProof/>
        </w:rPr>
        <w:drawing>
          <wp:inline distT="0" distB="0" distL="0" distR="0" wp14:anchorId="7022383A" wp14:editId="3A4D5826">
            <wp:extent cx="6553977" cy="3582955"/>
            <wp:effectExtent l="0" t="0" r="12065" b="11430"/>
            <wp:docPr id="8" name="Chart 8">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E52465" w14:textId="457D174F" w:rsidR="00DF1EC0" w:rsidRDefault="00DF1EC0" w:rsidP="00DF1EC0">
      <w:pPr>
        <w:textAlignment w:val="baseline"/>
        <w:rPr>
          <w:rFonts w:ascii="Times" w:hAnsi="Times" w:cs="Times"/>
        </w:rPr>
      </w:pPr>
      <w:r w:rsidRPr="002D55C1">
        <w:rPr>
          <w:rFonts w:ascii="Times" w:hAnsi="Times" w:cs="Times"/>
        </w:rPr>
        <w:t xml:space="preserve">* Other includes: </w:t>
      </w:r>
      <w:r w:rsidR="00A147B3" w:rsidRPr="002D55C1">
        <w:rPr>
          <w:rFonts w:ascii="Times" w:hAnsi="Times" w:cs="Times"/>
        </w:rPr>
        <w:t>Prosocial, Acceptance and Commitment Training, ISF</w:t>
      </w:r>
    </w:p>
    <w:p w14:paraId="6AF41E6B" w14:textId="77777777" w:rsidR="002D55C1" w:rsidRPr="002D55C1" w:rsidRDefault="002D55C1" w:rsidP="00DF1EC0">
      <w:pPr>
        <w:textAlignment w:val="baseline"/>
        <w:rPr>
          <w:rFonts w:ascii="Times" w:hAnsi="Times" w:cs="Times"/>
        </w:rPr>
      </w:pPr>
    </w:p>
    <w:p w14:paraId="2BE40834" w14:textId="4F9507CD" w:rsidR="00483D9F" w:rsidRPr="002D55C1" w:rsidRDefault="0009489F" w:rsidP="002D55C1">
      <w:pPr>
        <w:ind w:left="-900"/>
        <w:textAlignment w:val="baseline"/>
        <w:rPr>
          <w:rFonts w:ascii="Times" w:hAnsi="Times" w:cs="Times"/>
        </w:rPr>
      </w:pPr>
      <w:r>
        <w:rPr>
          <w:noProof/>
        </w:rPr>
        <w:drawing>
          <wp:inline distT="0" distB="0" distL="0" distR="0" wp14:anchorId="23591C57" wp14:editId="0EBB00BA">
            <wp:extent cx="6553835" cy="3810000"/>
            <wp:effectExtent l="0" t="0" r="12065" b="12700"/>
            <wp:docPr id="9" name="Chart 9">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198B49" w14:textId="77777777" w:rsidR="00AD6A44" w:rsidRDefault="00AD6A44" w:rsidP="00AD6A44">
      <w:pPr>
        <w:pStyle w:val="ListParagraph"/>
        <w:ind w:left="180"/>
        <w:textAlignment w:val="baseline"/>
        <w:rPr>
          <w:rFonts w:ascii="Times" w:hAnsi="Times" w:cs="Times"/>
          <w:bCs/>
        </w:rPr>
      </w:pPr>
    </w:p>
    <w:p w14:paraId="27E5C3EA" w14:textId="5C77558B" w:rsidR="00DF1EC0" w:rsidRPr="002D55C1" w:rsidRDefault="00483D9F" w:rsidP="00483D9F">
      <w:pPr>
        <w:pStyle w:val="ListParagraph"/>
        <w:numPr>
          <w:ilvl w:val="0"/>
          <w:numId w:val="10"/>
        </w:numPr>
        <w:ind w:left="180" w:hanging="180"/>
        <w:textAlignment w:val="baseline"/>
        <w:rPr>
          <w:rFonts w:ascii="Times" w:hAnsi="Times" w:cs="Times"/>
          <w:bCs/>
        </w:rPr>
      </w:pPr>
      <w:r w:rsidRPr="002D55C1">
        <w:rPr>
          <w:rFonts w:ascii="Times" w:hAnsi="Times" w:cs="Times"/>
          <w:bCs/>
        </w:rPr>
        <w:t xml:space="preserve">Other includes: </w:t>
      </w:r>
      <w:r w:rsidR="00935C90" w:rsidRPr="002D55C1">
        <w:rPr>
          <w:rFonts w:ascii="Times" w:hAnsi="Times" w:cs="Times"/>
          <w:bCs/>
        </w:rPr>
        <w:t>CHAMPS, Mindfulness, Disproportionality in discipline, Differentiated family engagement, Alternative to suspension, Ripple effect, Second Step, TCIS, Positive Action Reconnecting Youth, CAST, Suicide prevention, The Leader In Me</w:t>
      </w:r>
    </w:p>
    <w:p w14:paraId="280263D1" w14:textId="0ABE56E1" w:rsidR="00483D9F" w:rsidRDefault="00483D9F" w:rsidP="00145C5F">
      <w:pPr>
        <w:jc w:val="center"/>
        <w:rPr>
          <w:rFonts w:ascii="Times" w:hAnsi="Times" w:cs="Times"/>
          <w:b/>
        </w:rPr>
      </w:pPr>
    </w:p>
    <w:p w14:paraId="4317A817" w14:textId="77777777" w:rsidR="004575C7" w:rsidRPr="002D55C1" w:rsidRDefault="004575C7" w:rsidP="00145C5F">
      <w:pPr>
        <w:jc w:val="center"/>
        <w:rPr>
          <w:rFonts w:ascii="Times" w:hAnsi="Times" w:cs="Times"/>
          <w:b/>
        </w:rPr>
      </w:pPr>
    </w:p>
    <w:p w14:paraId="557429D5" w14:textId="563C2B0A" w:rsidR="006F1776" w:rsidRPr="002D55C1" w:rsidRDefault="0050508C" w:rsidP="0050508C">
      <w:pPr>
        <w:pStyle w:val="NormalWeb"/>
        <w:rPr>
          <w:rFonts w:cs="Times"/>
          <w:b/>
          <w:color w:val="000000"/>
          <w:sz w:val="24"/>
          <w:szCs w:val="24"/>
        </w:rPr>
      </w:pPr>
      <w:r w:rsidRPr="002D55C1">
        <w:rPr>
          <w:rFonts w:cs="Times"/>
          <w:b/>
          <w:color w:val="000000"/>
          <w:sz w:val="24"/>
          <w:szCs w:val="24"/>
        </w:rPr>
        <w:t xml:space="preserve">Implementation Outcomes: </w:t>
      </w:r>
      <w:r w:rsidR="006F1776" w:rsidRPr="002D55C1">
        <w:rPr>
          <w:rFonts w:cs="Times"/>
          <w:color w:val="000000"/>
          <w:sz w:val="24"/>
          <w:szCs w:val="24"/>
        </w:rPr>
        <w:t>Annual Government Performance and Results Act Measures for LEA’s</w:t>
      </w:r>
    </w:p>
    <w:p w14:paraId="180248C8" w14:textId="294679DD" w:rsidR="006F1776" w:rsidRPr="002D55C1" w:rsidRDefault="00935C90" w:rsidP="002D55C1">
      <w:pPr>
        <w:pStyle w:val="NormalWeb"/>
        <w:ind w:left="-900"/>
        <w:rPr>
          <w:rFonts w:cs="Times"/>
          <w:b/>
          <w:color w:val="000000"/>
          <w:sz w:val="24"/>
          <w:szCs w:val="24"/>
        </w:rPr>
      </w:pPr>
      <w:r w:rsidRPr="002D55C1">
        <w:rPr>
          <w:rFonts w:cs="Times"/>
          <w:noProof/>
          <w:sz w:val="24"/>
          <w:szCs w:val="24"/>
        </w:rPr>
        <w:drawing>
          <wp:inline distT="0" distB="0" distL="0" distR="0" wp14:anchorId="0FBDD78C" wp14:editId="2257CAE0">
            <wp:extent cx="6531429" cy="3034030"/>
            <wp:effectExtent l="0" t="0" r="9525" b="13970"/>
            <wp:docPr id="5" name="Chart 5">
              <a:extLst xmlns:a="http://schemas.openxmlformats.org/drawingml/2006/main">
                <a:ext uri="{FF2B5EF4-FFF2-40B4-BE49-F238E27FC236}">
                  <a16:creationId xmlns:a16="http://schemas.microsoft.com/office/drawing/2014/main" id="{F89F289F-73B0-F343-A7AE-A238114ED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DAA24D" w14:textId="212EDAAF" w:rsidR="006F1776" w:rsidRPr="002D55C1" w:rsidRDefault="00935C90" w:rsidP="002D55C1">
      <w:pPr>
        <w:pStyle w:val="NormalWeb"/>
        <w:ind w:left="-900"/>
        <w:rPr>
          <w:rFonts w:cs="Times"/>
          <w:b/>
          <w:color w:val="000000"/>
          <w:sz w:val="24"/>
          <w:szCs w:val="24"/>
        </w:rPr>
      </w:pPr>
      <w:r w:rsidRPr="002D55C1">
        <w:rPr>
          <w:rFonts w:cs="Times"/>
          <w:noProof/>
          <w:sz w:val="24"/>
          <w:szCs w:val="24"/>
        </w:rPr>
        <w:drawing>
          <wp:inline distT="0" distB="0" distL="0" distR="0" wp14:anchorId="1D882D5D" wp14:editId="40C512A7">
            <wp:extent cx="6531429" cy="3176905"/>
            <wp:effectExtent l="0" t="0" r="9525" b="10795"/>
            <wp:docPr id="6" name="Chart 6">
              <a:extLst xmlns:a="http://schemas.openxmlformats.org/drawingml/2006/main">
                <a:ext uri="{FF2B5EF4-FFF2-40B4-BE49-F238E27FC236}">
                  <a16:creationId xmlns:a16="http://schemas.microsoft.com/office/drawing/2014/main" id="{EE8355CA-9A2B-034C-821F-8BE81B0E6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770128" w14:textId="71FDD746" w:rsidR="006F1776" w:rsidRDefault="00AD6A44" w:rsidP="00AD6A44">
      <w:pPr>
        <w:rPr>
          <w:rFonts w:ascii="Times" w:hAnsi="Times" w:cs="Times"/>
          <w:color w:val="000000"/>
        </w:rPr>
      </w:pPr>
      <w:r w:rsidRPr="00AD6A44">
        <w:rPr>
          <w:rFonts w:ascii="Times" w:hAnsi="Times" w:cs="Times"/>
          <w:color w:val="000000"/>
        </w:rPr>
        <w:t xml:space="preserve">* Number of sites included in GPRA data synthesis because data were reported as intended. </w:t>
      </w:r>
    </w:p>
    <w:p w14:paraId="32388FCB" w14:textId="3EF11FDC" w:rsidR="00AD6A44" w:rsidRDefault="00AD6A44" w:rsidP="00AD6A44">
      <w:pPr>
        <w:rPr>
          <w:rFonts w:ascii="Times" w:hAnsi="Times" w:cs="Times"/>
          <w:color w:val="000000"/>
        </w:rPr>
      </w:pPr>
    </w:p>
    <w:p w14:paraId="43600ED7" w14:textId="572638BA" w:rsidR="00AD6A44" w:rsidRDefault="00AD6A44" w:rsidP="00AD6A44">
      <w:pPr>
        <w:rPr>
          <w:rFonts w:ascii="Times" w:hAnsi="Times" w:cs="Times"/>
          <w:color w:val="000000"/>
        </w:rPr>
      </w:pPr>
    </w:p>
    <w:p w14:paraId="705B239D" w14:textId="73723B63" w:rsidR="00AD6A44" w:rsidRDefault="00AD6A44" w:rsidP="00AD6A44">
      <w:pPr>
        <w:rPr>
          <w:rFonts w:ascii="Times" w:hAnsi="Times" w:cs="Times"/>
          <w:color w:val="000000"/>
        </w:rPr>
      </w:pPr>
    </w:p>
    <w:p w14:paraId="005D40D3" w14:textId="148C9BDF" w:rsidR="00AD6A44" w:rsidRDefault="00AD6A44" w:rsidP="00AD6A44">
      <w:pPr>
        <w:rPr>
          <w:rFonts w:ascii="Times" w:hAnsi="Times" w:cs="Times"/>
          <w:color w:val="000000"/>
        </w:rPr>
      </w:pPr>
    </w:p>
    <w:p w14:paraId="71447CD9" w14:textId="6B7679EF" w:rsidR="00AD6A44" w:rsidRDefault="00AD6A44" w:rsidP="00AD6A44">
      <w:pPr>
        <w:rPr>
          <w:rFonts w:ascii="Times" w:hAnsi="Times" w:cs="Times"/>
          <w:color w:val="000000"/>
        </w:rPr>
      </w:pPr>
    </w:p>
    <w:p w14:paraId="3B30C7D3" w14:textId="596EC92F" w:rsidR="00AD6A44" w:rsidRDefault="00AD6A44" w:rsidP="00AD6A44">
      <w:pPr>
        <w:rPr>
          <w:rFonts w:ascii="Times" w:hAnsi="Times" w:cs="Times"/>
          <w:color w:val="000000"/>
        </w:rPr>
      </w:pPr>
    </w:p>
    <w:p w14:paraId="0A29009F" w14:textId="6209807E" w:rsidR="00AD6A44" w:rsidRDefault="00AD6A44" w:rsidP="00AD6A44">
      <w:pPr>
        <w:rPr>
          <w:rFonts w:ascii="Times" w:hAnsi="Times" w:cs="Times"/>
          <w:color w:val="000000"/>
        </w:rPr>
      </w:pPr>
    </w:p>
    <w:p w14:paraId="21934C79" w14:textId="77777777" w:rsidR="00AD6A44" w:rsidRPr="00AD6A44" w:rsidRDefault="00AD6A44" w:rsidP="00AD6A44">
      <w:pPr>
        <w:rPr>
          <w:rFonts w:ascii="Times" w:hAnsi="Times" w:cs="Times"/>
          <w:color w:val="000000"/>
        </w:rPr>
      </w:pPr>
    </w:p>
    <w:p w14:paraId="672D7FCB" w14:textId="107991A6" w:rsidR="00AD7737" w:rsidRPr="002D55C1" w:rsidRDefault="00AD7737" w:rsidP="00CA0E45">
      <w:pPr>
        <w:pStyle w:val="NormalWeb"/>
        <w:jc w:val="center"/>
        <w:rPr>
          <w:rFonts w:cs="Times"/>
          <w:b/>
          <w:color w:val="000000"/>
          <w:sz w:val="24"/>
          <w:szCs w:val="24"/>
        </w:rPr>
      </w:pPr>
      <w:r w:rsidRPr="002D55C1">
        <w:rPr>
          <w:rFonts w:cs="Times"/>
          <w:b/>
          <w:color w:val="000000"/>
          <w:sz w:val="24"/>
          <w:szCs w:val="24"/>
        </w:rPr>
        <w:t xml:space="preserve">Technical Assistance </w:t>
      </w:r>
      <w:r w:rsidR="00B92938">
        <w:rPr>
          <w:rFonts w:cs="Times"/>
          <w:b/>
          <w:color w:val="000000"/>
          <w:sz w:val="24"/>
          <w:szCs w:val="24"/>
        </w:rPr>
        <w:t xml:space="preserve">(TA) </w:t>
      </w:r>
      <w:r w:rsidRPr="002D55C1">
        <w:rPr>
          <w:rFonts w:cs="Times"/>
          <w:b/>
          <w:color w:val="000000"/>
          <w:sz w:val="24"/>
          <w:szCs w:val="24"/>
        </w:rPr>
        <w:t>Summary</w:t>
      </w:r>
    </w:p>
    <w:p w14:paraId="257BF031" w14:textId="77777777" w:rsidR="00643AB4" w:rsidRPr="002D55C1" w:rsidRDefault="00643AB4" w:rsidP="00AD7737">
      <w:pPr>
        <w:rPr>
          <w:rFonts w:ascii="Times" w:hAnsi="Times" w:cs="Times"/>
          <w:b/>
        </w:rPr>
      </w:pPr>
    </w:p>
    <w:p w14:paraId="5703E1DE" w14:textId="77777777" w:rsidR="00643AB4" w:rsidRPr="002D55C1" w:rsidRDefault="00643AB4" w:rsidP="00643AB4">
      <w:pPr>
        <w:rPr>
          <w:rFonts w:ascii="Times" w:eastAsia="Times,Times New Roman" w:hAnsi="Times" w:cs="Times"/>
          <w:b/>
          <w:bCs/>
        </w:rPr>
      </w:pPr>
      <w:r w:rsidRPr="002D55C1">
        <w:rPr>
          <w:rFonts w:ascii="Times" w:eastAsia="Times" w:hAnsi="Times" w:cs="Times"/>
          <w:b/>
          <w:bCs/>
        </w:rPr>
        <w:t xml:space="preserve">TA Activities </w:t>
      </w:r>
    </w:p>
    <w:p w14:paraId="4AFCF257" w14:textId="70A044E3" w:rsidR="00643AB4" w:rsidRPr="002D55C1" w:rsidRDefault="00643AB4" w:rsidP="00643AB4">
      <w:pPr>
        <w:ind w:firstLine="720"/>
        <w:rPr>
          <w:rFonts w:ascii="Times" w:eastAsia="Times,Times New Roman" w:hAnsi="Times" w:cs="Times"/>
        </w:rPr>
      </w:pPr>
      <w:r w:rsidRPr="002D55C1">
        <w:rPr>
          <w:rFonts w:ascii="Times" w:eastAsia="Times" w:hAnsi="Times" w:cs="Times"/>
        </w:rPr>
        <w:t xml:space="preserve">In order to monitor the amount, type, and </w:t>
      </w:r>
      <w:r w:rsidR="0009489F">
        <w:rPr>
          <w:rFonts w:ascii="Times" w:eastAsia="Times" w:hAnsi="Times" w:cs="Times"/>
        </w:rPr>
        <w:t xml:space="preserve">the </w:t>
      </w:r>
      <w:r w:rsidRPr="002D55C1">
        <w:rPr>
          <w:rFonts w:ascii="Times" w:eastAsia="Times" w:hAnsi="Times" w:cs="Times"/>
        </w:rPr>
        <w:t xml:space="preserve">quality of the TA provided to SCTG sites we tracked TA events. A TA event was defined as TA support offered in person or electronically (web/email/phone) to one or more LEAs or SEAs which approximates 30 </w:t>
      </w:r>
      <w:r w:rsidR="0009489F">
        <w:rPr>
          <w:rFonts w:ascii="Times" w:eastAsia="Times" w:hAnsi="Times" w:cs="Times"/>
        </w:rPr>
        <w:t>minutes</w:t>
      </w:r>
      <w:r w:rsidRPr="002D55C1">
        <w:rPr>
          <w:rFonts w:ascii="Times" w:eastAsia="Times" w:hAnsi="Times" w:cs="Times"/>
        </w:rPr>
        <w:t xml:space="preserve"> or more OR contains significant content information as determined by the TA provider.</w:t>
      </w:r>
      <w:r w:rsidRPr="002D55C1">
        <w:rPr>
          <w:rFonts w:ascii="Times" w:eastAsia="Times,Times New Roman" w:hAnsi="Times" w:cs="Times"/>
        </w:rPr>
        <w:t xml:space="preserve"> </w:t>
      </w:r>
      <w:r w:rsidRPr="002D55C1">
        <w:rPr>
          <w:rFonts w:ascii="Times" w:eastAsia="Times" w:hAnsi="Times" w:cs="Times"/>
        </w:rPr>
        <w:t xml:space="preserve">Using that </w:t>
      </w:r>
      <w:r w:rsidR="00B92938">
        <w:rPr>
          <w:rFonts w:ascii="Times" w:eastAsia="Times" w:hAnsi="Times" w:cs="Times"/>
        </w:rPr>
        <w:t>definition</w:t>
      </w:r>
      <w:r w:rsidR="00B92938" w:rsidRPr="002D55C1">
        <w:rPr>
          <w:rFonts w:ascii="Times" w:eastAsia="Times" w:hAnsi="Times" w:cs="Times"/>
        </w:rPr>
        <w:t>,</w:t>
      </w:r>
      <w:r w:rsidRPr="002D55C1">
        <w:rPr>
          <w:rFonts w:ascii="Times" w:eastAsia="Times" w:hAnsi="Times" w:cs="Times"/>
        </w:rPr>
        <w:t xml:space="preserve"> the </w:t>
      </w:r>
      <w:r w:rsidR="0009489F">
        <w:rPr>
          <w:rFonts w:ascii="Times" w:eastAsia="Times" w:hAnsi="Times" w:cs="Times"/>
        </w:rPr>
        <w:t>C</w:t>
      </w:r>
      <w:r w:rsidRPr="002D55C1">
        <w:rPr>
          <w:rFonts w:ascii="Times" w:eastAsia="Times" w:hAnsi="Times" w:cs="Times"/>
        </w:rPr>
        <w:t>enter engaged in more than 1550 unique TA events in the first 3 years of the grants and provided direct support to 100% of funded LEAs and SEAs. The most frequent types of TA provided were on-site meetings and individual telephone or video calls. The purpose of TA events changed slightly over time. Initially TA providers focused on leadership team development and building training</w:t>
      </w:r>
      <w:r w:rsidR="007109D2">
        <w:rPr>
          <w:rFonts w:ascii="Times" w:eastAsia="Times" w:hAnsi="Times" w:cs="Times"/>
        </w:rPr>
        <w:t xml:space="preserve"> and</w:t>
      </w:r>
      <w:r w:rsidRPr="002D55C1">
        <w:rPr>
          <w:rFonts w:ascii="Times" w:eastAsia="Times" w:hAnsi="Times" w:cs="Times"/>
        </w:rPr>
        <w:t xml:space="preserve"> coaching capacity. As sites began to establish leadership teams and expertise</w:t>
      </w:r>
      <w:r w:rsidR="00C2356D">
        <w:rPr>
          <w:rFonts w:ascii="Times" w:eastAsia="Times" w:hAnsi="Times" w:cs="Times"/>
        </w:rPr>
        <w:t>,</w:t>
      </w:r>
      <w:r w:rsidRPr="002D55C1">
        <w:rPr>
          <w:rFonts w:ascii="Times" w:eastAsia="Times" w:hAnsi="Times" w:cs="Times"/>
        </w:rPr>
        <w:t xml:space="preserve"> TA providers </w:t>
      </w:r>
      <w:r w:rsidR="00C2356D">
        <w:rPr>
          <w:rFonts w:ascii="Times" w:eastAsia="Times" w:hAnsi="Times" w:cs="Times"/>
        </w:rPr>
        <w:t>increased their focus on</w:t>
      </w:r>
      <w:r w:rsidRPr="002D55C1">
        <w:rPr>
          <w:rFonts w:ascii="Times" w:eastAsia="Times" w:hAnsi="Times" w:cs="Times"/>
        </w:rPr>
        <w:t xml:space="preserve"> building content expertise and evaluation capacity. </w:t>
      </w:r>
    </w:p>
    <w:p w14:paraId="6D40F944" w14:textId="77777777" w:rsidR="00643AB4" w:rsidRPr="002D55C1" w:rsidRDefault="00643AB4" w:rsidP="00AD7737">
      <w:pPr>
        <w:rPr>
          <w:rFonts w:ascii="Times" w:hAnsi="Times" w:cs="Times"/>
          <w:b/>
        </w:rPr>
      </w:pPr>
    </w:p>
    <w:p w14:paraId="2E5716A5" w14:textId="32418711" w:rsidR="000C3BFB" w:rsidRPr="002D55C1" w:rsidRDefault="00AD7737" w:rsidP="00AD7737">
      <w:pPr>
        <w:rPr>
          <w:rFonts w:ascii="Times" w:hAnsi="Times" w:cs="Times"/>
          <w:b/>
        </w:rPr>
      </w:pPr>
      <w:r w:rsidRPr="002D55C1">
        <w:rPr>
          <w:rFonts w:ascii="Times" w:hAnsi="Times" w:cs="Times"/>
          <w:b/>
        </w:rPr>
        <w:t>Webinars</w:t>
      </w:r>
    </w:p>
    <w:p w14:paraId="09CB160A" w14:textId="71666F3E" w:rsidR="000C3BFB" w:rsidRPr="002D55C1" w:rsidRDefault="00AD7737" w:rsidP="0068758E">
      <w:pPr>
        <w:rPr>
          <w:rFonts w:ascii="Times" w:hAnsi="Times" w:cs="Times"/>
        </w:rPr>
      </w:pPr>
      <w:r w:rsidRPr="002D55C1">
        <w:rPr>
          <w:rFonts w:ascii="Times" w:hAnsi="Times" w:cs="Times"/>
          <w:b/>
        </w:rPr>
        <w:tab/>
      </w:r>
      <w:r w:rsidRPr="002D55C1">
        <w:rPr>
          <w:rFonts w:ascii="Times" w:hAnsi="Times" w:cs="Times"/>
        </w:rPr>
        <w:t>In addition to site</w:t>
      </w:r>
      <w:r w:rsidR="000C3BFB" w:rsidRPr="002D55C1">
        <w:rPr>
          <w:rFonts w:ascii="Times" w:hAnsi="Times" w:cs="Times"/>
        </w:rPr>
        <w:t>-</w:t>
      </w:r>
      <w:r w:rsidRPr="002D55C1">
        <w:rPr>
          <w:rFonts w:ascii="Times" w:hAnsi="Times" w:cs="Times"/>
        </w:rPr>
        <w:t>based TA</w:t>
      </w:r>
      <w:r w:rsidR="0009489F">
        <w:rPr>
          <w:rFonts w:ascii="Times" w:hAnsi="Times" w:cs="Times"/>
        </w:rPr>
        <w:t>,</w:t>
      </w:r>
      <w:r w:rsidRPr="002D55C1">
        <w:rPr>
          <w:rFonts w:ascii="Times" w:hAnsi="Times" w:cs="Times"/>
        </w:rPr>
        <w:t xml:space="preserve"> the Nationa</w:t>
      </w:r>
      <w:r w:rsidR="00593918" w:rsidRPr="002D55C1">
        <w:rPr>
          <w:rFonts w:ascii="Times" w:hAnsi="Times" w:cs="Times"/>
        </w:rPr>
        <w:t xml:space="preserve">l TA </w:t>
      </w:r>
      <w:r w:rsidR="0088792D">
        <w:rPr>
          <w:rFonts w:ascii="Times" w:hAnsi="Times" w:cs="Times"/>
        </w:rPr>
        <w:t>C</w:t>
      </w:r>
      <w:r w:rsidR="00593918" w:rsidRPr="002D55C1">
        <w:rPr>
          <w:rFonts w:ascii="Times" w:hAnsi="Times" w:cs="Times"/>
        </w:rPr>
        <w:t>enter</w:t>
      </w:r>
      <w:r w:rsidR="0088792D">
        <w:rPr>
          <w:rFonts w:ascii="Times" w:hAnsi="Times" w:cs="Times"/>
        </w:rPr>
        <w:t xml:space="preserve"> on PBIS</w:t>
      </w:r>
      <w:r w:rsidR="00593918" w:rsidRPr="002D55C1">
        <w:rPr>
          <w:rFonts w:ascii="Times" w:hAnsi="Times" w:cs="Times"/>
        </w:rPr>
        <w:t xml:space="preserve"> provided </w:t>
      </w:r>
      <w:r w:rsidR="00245FE7" w:rsidRPr="002D55C1">
        <w:rPr>
          <w:rFonts w:ascii="Times" w:hAnsi="Times" w:cs="Times"/>
        </w:rPr>
        <w:t>30</w:t>
      </w:r>
      <w:r w:rsidRPr="002D55C1">
        <w:rPr>
          <w:rFonts w:ascii="Times" w:hAnsi="Times" w:cs="Times"/>
        </w:rPr>
        <w:t xml:space="preserve"> webinars</w:t>
      </w:r>
      <w:r w:rsidR="000C3BFB" w:rsidRPr="002D55C1">
        <w:rPr>
          <w:rFonts w:ascii="Times" w:hAnsi="Times" w:cs="Times"/>
        </w:rPr>
        <w:t>,</w:t>
      </w:r>
      <w:r w:rsidRPr="002D55C1">
        <w:rPr>
          <w:rFonts w:ascii="Times" w:hAnsi="Times" w:cs="Times"/>
        </w:rPr>
        <w:t xml:space="preserve"> and OSHS provided 1 webinar available to all SCTG recipients</w:t>
      </w:r>
      <w:r w:rsidR="00593918" w:rsidRPr="002D55C1">
        <w:rPr>
          <w:rFonts w:ascii="Times" w:hAnsi="Times" w:cs="Times"/>
        </w:rPr>
        <w:t>. In addition, the TA center has hosted 4 community of practice calls for SEA sites</w:t>
      </w:r>
      <w:r w:rsidRPr="002D55C1">
        <w:rPr>
          <w:rFonts w:ascii="Times" w:hAnsi="Times" w:cs="Times"/>
        </w:rPr>
        <w:t xml:space="preserve">. Materials and videos of all webinars are available at </w:t>
      </w:r>
      <w:hyperlink r:id="rId16" w:history="1">
        <w:r w:rsidRPr="002D55C1">
          <w:rPr>
            <w:rStyle w:val="Hyperlink"/>
            <w:rFonts w:ascii="Times" w:hAnsi="Times" w:cs="Times"/>
          </w:rPr>
          <w:t>http://www.pbis.org/sctg/sctg-events</w:t>
        </w:r>
      </w:hyperlink>
      <w:r w:rsidRPr="002D55C1">
        <w:rPr>
          <w:rFonts w:ascii="Times" w:hAnsi="Times" w:cs="Times"/>
        </w:rPr>
        <w:t xml:space="preserve">. </w:t>
      </w:r>
    </w:p>
    <w:p w14:paraId="1569863E" w14:textId="77777777" w:rsidR="000C3BFB" w:rsidRPr="002D55C1" w:rsidRDefault="000C3BFB" w:rsidP="0068758E">
      <w:pPr>
        <w:rPr>
          <w:rFonts w:ascii="Times" w:hAnsi="Times" w:cs="Times"/>
        </w:rPr>
      </w:pPr>
    </w:p>
    <w:p w14:paraId="6C6185D6" w14:textId="4C1F8C43" w:rsidR="00853402" w:rsidRPr="002D55C1" w:rsidRDefault="0088792D" w:rsidP="00B93A78">
      <w:pPr>
        <w:ind w:firstLine="720"/>
        <w:rPr>
          <w:rFonts w:ascii="Times" w:eastAsia="Calibri" w:hAnsi="Times" w:cs="Times"/>
          <w:color w:val="1F497D"/>
        </w:rPr>
      </w:pPr>
      <w:r>
        <w:rPr>
          <w:rFonts w:ascii="Times" w:hAnsi="Times" w:cs="Times"/>
        </w:rPr>
        <w:t>T</w:t>
      </w:r>
      <w:r w:rsidR="0068758E" w:rsidRPr="002D55C1">
        <w:rPr>
          <w:rFonts w:ascii="Times" w:hAnsi="Times" w:cs="Times"/>
        </w:rPr>
        <w:t>he table below</w:t>
      </w:r>
      <w:r>
        <w:rPr>
          <w:rFonts w:ascii="Times" w:hAnsi="Times" w:cs="Times"/>
        </w:rPr>
        <w:t xml:space="preserve"> summarizes</w:t>
      </w:r>
      <w:r w:rsidRPr="002D55C1">
        <w:rPr>
          <w:rFonts w:ascii="Times" w:hAnsi="Times" w:cs="Times"/>
        </w:rPr>
        <w:t xml:space="preserve"> </w:t>
      </w:r>
      <w:r w:rsidR="0068758E" w:rsidRPr="002D55C1">
        <w:rPr>
          <w:rFonts w:ascii="Times" w:hAnsi="Times" w:cs="Times"/>
        </w:rPr>
        <w:t xml:space="preserve">the number of webinar attendees and </w:t>
      </w:r>
      <w:r w:rsidR="000C3BFB" w:rsidRPr="002D55C1">
        <w:rPr>
          <w:rFonts w:ascii="Times" w:hAnsi="Times" w:cs="Times"/>
        </w:rPr>
        <w:t>the number of</w:t>
      </w:r>
      <w:r w:rsidR="0068758E" w:rsidRPr="002D55C1">
        <w:rPr>
          <w:rFonts w:ascii="Times" w:hAnsi="Times" w:cs="Times"/>
        </w:rPr>
        <w:t xml:space="preserve"> </w:t>
      </w:r>
      <w:r w:rsidR="000C3BFB" w:rsidRPr="002D55C1">
        <w:rPr>
          <w:rFonts w:ascii="Times" w:hAnsi="Times" w:cs="Times"/>
        </w:rPr>
        <w:t xml:space="preserve">downloads for </w:t>
      </w:r>
      <w:r w:rsidR="0068758E" w:rsidRPr="002D55C1">
        <w:rPr>
          <w:rFonts w:ascii="Times" w:hAnsi="Times" w:cs="Times"/>
        </w:rPr>
        <w:t>each webinar video. The webinar ratings by SEA and LEA attendees</w:t>
      </w:r>
      <w:r w:rsidR="000D5EA4" w:rsidRPr="002D55C1">
        <w:rPr>
          <w:rFonts w:ascii="Times" w:hAnsi="Times" w:cs="Times"/>
        </w:rPr>
        <w:t xml:space="preserve"> are summarized in the graphs below</w:t>
      </w:r>
      <w:r w:rsidR="0068758E" w:rsidRPr="002D55C1">
        <w:rPr>
          <w:rFonts w:ascii="Times" w:hAnsi="Times" w:cs="Times"/>
        </w:rPr>
        <w:t xml:space="preserve">. </w:t>
      </w:r>
      <w:r>
        <w:rPr>
          <w:rFonts w:ascii="Times" w:hAnsi="Times" w:cs="Times"/>
        </w:rPr>
        <w:t>T</w:t>
      </w:r>
      <w:r w:rsidR="0068758E" w:rsidRPr="002D55C1">
        <w:rPr>
          <w:rFonts w:ascii="Times" w:hAnsi="Times" w:cs="Times"/>
        </w:rPr>
        <w:t xml:space="preserve">he final table </w:t>
      </w:r>
      <w:r w:rsidR="00D44EDB">
        <w:rPr>
          <w:rFonts w:ascii="Times" w:hAnsi="Times" w:cs="Times"/>
        </w:rPr>
        <w:t>includes</w:t>
      </w:r>
      <w:r>
        <w:rPr>
          <w:rFonts w:ascii="Times" w:hAnsi="Times" w:cs="Times"/>
        </w:rPr>
        <w:t xml:space="preserve"> </w:t>
      </w:r>
      <w:r w:rsidR="0068758E" w:rsidRPr="002D55C1">
        <w:rPr>
          <w:rFonts w:ascii="Times" w:hAnsi="Times" w:cs="Times"/>
        </w:rPr>
        <w:t xml:space="preserve">suggestions for future webinar topics. </w:t>
      </w:r>
    </w:p>
    <w:p w14:paraId="745845CB" w14:textId="77777777" w:rsidR="00853402" w:rsidRPr="002D55C1" w:rsidRDefault="00853402" w:rsidP="00853402">
      <w:pPr>
        <w:rPr>
          <w:rFonts w:ascii="Times" w:eastAsia="Calibri" w:hAnsi="Times" w:cs="Times"/>
          <w:color w:val="1F497D"/>
        </w:rPr>
      </w:pPr>
    </w:p>
    <w:tbl>
      <w:tblPr>
        <w:tblW w:w="0" w:type="auto"/>
        <w:tblCellMar>
          <w:left w:w="0" w:type="dxa"/>
          <w:right w:w="0" w:type="dxa"/>
        </w:tblCellMar>
        <w:tblLook w:val="04A0" w:firstRow="1" w:lastRow="0" w:firstColumn="1" w:lastColumn="0" w:noHBand="0" w:noVBand="1"/>
      </w:tblPr>
      <w:tblGrid>
        <w:gridCol w:w="3200"/>
        <w:gridCol w:w="2604"/>
        <w:gridCol w:w="2826"/>
      </w:tblGrid>
      <w:tr w:rsidR="00853402" w:rsidRPr="002D55C1" w14:paraId="16071BF9" w14:textId="77777777" w:rsidTr="00CF0DC3">
        <w:tc>
          <w:tcPr>
            <w:tcW w:w="3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7A820A" w14:textId="77777777" w:rsidR="00853402" w:rsidRPr="002D55C1" w:rsidRDefault="00853402" w:rsidP="00853402">
            <w:pPr>
              <w:jc w:val="center"/>
              <w:rPr>
                <w:rFonts w:ascii="Times" w:eastAsia="Calibri" w:hAnsi="Times" w:cs="Times"/>
                <w:b/>
                <w:bCs/>
              </w:rPr>
            </w:pPr>
            <w:r w:rsidRPr="002D55C1">
              <w:rPr>
                <w:rFonts w:ascii="Times" w:eastAsia="Calibri" w:hAnsi="Times" w:cs="Times"/>
                <w:b/>
                <w:bCs/>
              </w:rPr>
              <w:t>Webinar Topic</w:t>
            </w: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BBF3A" w14:textId="77777777" w:rsidR="00853402" w:rsidRPr="002D55C1" w:rsidRDefault="00853402" w:rsidP="00B93A78">
            <w:pPr>
              <w:jc w:val="center"/>
              <w:rPr>
                <w:rFonts w:ascii="Times" w:eastAsia="Calibri" w:hAnsi="Times" w:cs="Times"/>
                <w:b/>
                <w:bCs/>
              </w:rPr>
            </w:pPr>
            <w:r w:rsidRPr="002D55C1">
              <w:rPr>
                <w:rFonts w:ascii="Times" w:eastAsia="Calibri" w:hAnsi="Times" w:cs="Times"/>
                <w:b/>
                <w:bCs/>
              </w:rPr>
              <w:t>Number of Attendees</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40F2D" w14:textId="77777777" w:rsidR="00853402" w:rsidRPr="002D55C1" w:rsidRDefault="00853402" w:rsidP="00B93A78">
            <w:pPr>
              <w:jc w:val="center"/>
              <w:rPr>
                <w:rFonts w:ascii="Times" w:eastAsia="Calibri" w:hAnsi="Times" w:cs="Times"/>
                <w:b/>
                <w:bCs/>
              </w:rPr>
            </w:pPr>
            <w:r w:rsidRPr="002D55C1">
              <w:rPr>
                <w:rFonts w:ascii="Times" w:eastAsia="Calibri" w:hAnsi="Times" w:cs="Times"/>
                <w:b/>
                <w:bCs/>
              </w:rPr>
              <w:t>Number of Video Views/Material Downloads</w:t>
            </w:r>
          </w:p>
        </w:tc>
      </w:tr>
      <w:tr w:rsidR="00853402" w:rsidRPr="002D55C1" w14:paraId="3C51338A"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C8E524" w14:textId="77777777" w:rsidR="00853402" w:rsidRPr="002D55C1" w:rsidRDefault="00853402" w:rsidP="00853402">
            <w:pPr>
              <w:rPr>
                <w:rFonts w:ascii="Times" w:eastAsia="Calibri" w:hAnsi="Times" w:cs="Times"/>
              </w:rPr>
            </w:pPr>
            <w:r w:rsidRPr="002D55C1">
              <w:rPr>
                <w:rFonts w:ascii="Times" w:eastAsia="Calibri" w:hAnsi="Times" w:cs="Times"/>
                <w:color w:val="000000"/>
              </w:rPr>
              <w:t>Performance Reporting (1/22/15)</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1B0B6D13" w14:textId="77777777" w:rsidR="00853402" w:rsidRPr="002D55C1" w:rsidRDefault="00853402" w:rsidP="00B93A78">
            <w:pPr>
              <w:jc w:val="center"/>
              <w:rPr>
                <w:rFonts w:ascii="Times" w:eastAsia="Calibri" w:hAnsi="Times" w:cs="Times"/>
              </w:rPr>
            </w:pPr>
            <w:r w:rsidRPr="002D55C1">
              <w:rPr>
                <w:rFonts w:ascii="Times" w:eastAsia="Calibri" w:hAnsi="Times" w:cs="Times"/>
              </w:rPr>
              <w:t>128</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206420F6" w14:textId="77777777" w:rsidR="00853402" w:rsidRPr="002D55C1" w:rsidRDefault="00853402" w:rsidP="00B93A78">
            <w:pPr>
              <w:jc w:val="center"/>
              <w:rPr>
                <w:rFonts w:ascii="Times" w:eastAsia="Calibri" w:hAnsi="Times" w:cs="Times"/>
              </w:rPr>
            </w:pPr>
            <w:r w:rsidRPr="002D55C1">
              <w:rPr>
                <w:rFonts w:ascii="Times" w:eastAsia="Calibri" w:hAnsi="Times" w:cs="Times"/>
              </w:rPr>
              <w:t>321/858</w:t>
            </w:r>
          </w:p>
        </w:tc>
      </w:tr>
      <w:tr w:rsidR="00853402" w:rsidRPr="002D55C1" w14:paraId="3EE26053"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331B7D" w14:textId="77777777" w:rsidR="00853402" w:rsidRPr="002D55C1" w:rsidRDefault="00853402" w:rsidP="00853402">
            <w:pPr>
              <w:rPr>
                <w:rFonts w:ascii="Times" w:eastAsia="Calibri" w:hAnsi="Times" w:cs="Times"/>
              </w:rPr>
            </w:pPr>
            <w:r w:rsidRPr="002D55C1">
              <w:rPr>
                <w:rFonts w:ascii="Times" w:eastAsia="Calibri" w:hAnsi="Times" w:cs="Times"/>
                <w:color w:val="000000"/>
              </w:rPr>
              <w:t>Designing Evaluation Plans (2/26/15)</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4DB24288" w14:textId="77777777" w:rsidR="00853402" w:rsidRPr="002D55C1" w:rsidRDefault="00853402" w:rsidP="00B93A78">
            <w:pPr>
              <w:jc w:val="center"/>
              <w:rPr>
                <w:rFonts w:ascii="Times" w:eastAsia="Calibri" w:hAnsi="Times" w:cs="Times"/>
              </w:rPr>
            </w:pPr>
            <w:r w:rsidRPr="002D55C1">
              <w:rPr>
                <w:rFonts w:ascii="Times" w:eastAsia="Calibri" w:hAnsi="Times" w:cs="Times"/>
              </w:rPr>
              <w:t>105</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4AAF371E" w14:textId="77777777" w:rsidR="00853402" w:rsidRPr="002D55C1" w:rsidRDefault="00853402" w:rsidP="00B93A78">
            <w:pPr>
              <w:jc w:val="center"/>
              <w:rPr>
                <w:rFonts w:ascii="Times" w:eastAsia="Calibri" w:hAnsi="Times" w:cs="Times"/>
              </w:rPr>
            </w:pPr>
            <w:r w:rsidRPr="002D55C1">
              <w:rPr>
                <w:rFonts w:ascii="Times" w:eastAsia="Calibri" w:hAnsi="Times" w:cs="Times"/>
              </w:rPr>
              <w:t>270/821</w:t>
            </w:r>
          </w:p>
        </w:tc>
      </w:tr>
      <w:tr w:rsidR="00853402" w:rsidRPr="002D55C1" w14:paraId="6E790CFD"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96359C" w14:textId="77777777" w:rsidR="00853402" w:rsidRPr="002D55C1" w:rsidRDefault="00853402" w:rsidP="00853402">
            <w:pPr>
              <w:rPr>
                <w:rFonts w:ascii="Times" w:eastAsia="Calibri" w:hAnsi="Times" w:cs="Times"/>
              </w:rPr>
            </w:pPr>
            <w:r w:rsidRPr="002D55C1">
              <w:rPr>
                <w:rFonts w:ascii="Times" w:eastAsia="Calibri" w:hAnsi="Times" w:cs="Times"/>
                <w:color w:val="000000"/>
              </w:rPr>
              <w:t>Developing State and District Leadership Teams (3/19/15)</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569352E6" w14:textId="77777777" w:rsidR="00853402" w:rsidRPr="002D55C1" w:rsidRDefault="00853402" w:rsidP="00B93A78">
            <w:pPr>
              <w:jc w:val="center"/>
              <w:rPr>
                <w:rFonts w:ascii="Times" w:eastAsia="Calibri" w:hAnsi="Times" w:cs="Times"/>
              </w:rPr>
            </w:pPr>
            <w:r w:rsidRPr="002D55C1">
              <w:rPr>
                <w:rFonts w:ascii="Times" w:eastAsia="Calibri" w:hAnsi="Times" w:cs="Times"/>
              </w:rPr>
              <w:t>80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6CE0285B" w14:textId="77777777" w:rsidR="00853402" w:rsidRPr="002D55C1" w:rsidRDefault="00853402" w:rsidP="00B93A78">
            <w:pPr>
              <w:jc w:val="center"/>
              <w:rPr>
                <w:rFonts w:ascii="Times" w:eastAsia="Calibri" w:hAnsi="Times" w:cs="Times"/>
              </w:rPr>
            </w:pPr>
            <w:r w:rsidRPr="002D55C1">
              <w:rPr>
                <w:rFonts w:ascii="Times" w:eastAsia="Calibri" w:hAnsi="Times" w:cs="Times"/>
              </w:rPr>
              <w:t>318/1065</w:t>
            </w:r>
          </w:p>
        </w:tc>
      </w:tr>
      <w:tr w:rsidR="00853402" w:rsidRPr="002D55C1" w14:paraId="5F476E6A"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F42F56" w14:textId="77777777" w:rsidR="00853402" w:rsidRPr="002D55C1" w:rsidRDefault="00853402" w:rsidP="00853402">
            <w:pPr>
              <w:rPr>
                <w:rFonts w:ascii="Times" w:eastAsia="Calibri" w:hAnsi="Times" w:cs="Times"/>
              </w:rPr>
            </w:pPr>
            <w:r w:rsidRPr="002D55C1">
              <w:rPr>
                <w:rFonts w:ascii="Times" w:eastAsia="Calibri" w:hAnsi="Times" w:cs="Times"/>
                <w:color w:val="000000"/>
              </w:rPr>
              <w:t>Implementation Action Planning (4/23/15)</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16C8BF9A" w14:textId="77777777" w:rsidR="00853402" w:rsidRPr="002D55C1" w:rsidRDefault="00853402" w:rsidP="00B93A78">
            <w:pPr>
              <w:jc w:val="center"/>
              <w:rPr>
                <w:rFonts w:ascii="Times" w:eastAsia="Calibri" w:hAnsi="Times" w:cs="Times"/>
              </w:rPr>
            </w:pPr>
            <w:r w:rsidRPr="002D55C1">
              <w:rPr>
                <w:rFonts w:ascii="Times" w:eastAsia="Calibri" w:hAnsi="Times" w:cs="Times"/>
              </w:rPr>
              <w:t>85</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2E6B23C1" w14:textId="77777777" w:rsidR="00853402" w:rsidRPr="002D55C1" w:rsidRDefault="00853402" w:rsidP="00B93A78">
            <w:pPr>
              <w:jc w:val="center"/>
              <w:rPr>
                <w:rFonts w:ascii="Times" w:eastAsia="Calibri" w:hAnsi="Times" w:cs="Times"/>
              </w:rPr>
            </w:pPr>
            <w:r w:rsidRPr="002D55C1">
              <w:rPr>
                <w:rFonts w:ascii="Times" w:eastAsia="Calibri" w:hAnsi="Times" w:cs="Times"/>
              </w:rPr>
              <w:t>134/1773</w:t>
            </w:r>
          </w:p>
        </w:tc>
      </w:tr>
      <w:tr w:rsidR="00853402" w:rsidRPr="002D55C1" w14:paraId="1F944851"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63C767" w14:textId="77777777" w:rsidR="00853402" w:rsidRPr="002D55C1" w:rsidRDefault="00853402" w:rsidP="00853402">
            <w:pPr>
              <w:rPr>
                <w:rFonts w:ascii="Times" w:eastAsia="Calibri" w:hAnsi="Times" w:cs="Times"/>
              </w:rPr>
            </w:pPr>
            <w:r w:rsidRPr="002D55C1">
              <w:rPr>
                <w:rFonts w:ascii="Times" w:eastAsia="Calibri" w:hAnsi="Times" w:cs="Times"/>
                <w:color w:val="000000"/>
              </w:rPr>
              <w:t>Developing Training and Coaching Capacity (5/28/15)</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58E58DA9" w14:textId="77777777" w:rsidR="00853402" w:rsidRPr="002D55C1" w:rsidRDefault="00853402" w:rsidP="00B93A78">
            <w:pPr>
              <w:jc w:val="center"/>
              <w:rPr>
                <w:rFonts w:ascii="Times" w:eastAsia="Calibri" w:hAnsi="Times" w:cs="Times"/>
              </w:rPr>
            </w:pPr>
            <w:r w:rsidRPr="002D55C1">
              <w:rPr>
                <w:rFonts w:ascii="Times" w:eastAsia="Calibri" w:hAnsi="Times" w:cs="Times"/>
              </w:rPr>
              <w:t>70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79788507" w14:textId="77777777" w:rsidR="00853402" w:rsidRPr="002D55C1" w:rsidRDefault="00853402" w:rsidP="00B93A78">
            <w:pPr>
              <w:jc w:val="center"/>
              <w:rPr>
                <w:rFonts w:ascii="Times" w:eastAsia="Calibri" w:hAnsi="Times" w:cs="Times"/>
              </w:rPr>
            </w:pPr>
            <w:r w:rsidRPr="002D55C1">
              <w:rPr>
                <w:rFonts w:ascii="Times" w:eastAsia="Calibri" w:hAnsi="Times" w:cs="Times"/>
              </w:rPr>
              <w:t>273/1147</w:t>
            </w:r>
          </w:p>
        </w:tc>
      </w:tr>
      <w:tr w:rsidR="00853402" w:rsidRPr="002D55C1" w14:paraId="3528654D"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A71F20" w14:textId="77777777" w:rsidR="00853402" w:rsidRPr="002D55C1" w:rsidRDefault="00853402" w:rsidP="00853402">
            <w:pPr>
              <w:rPr>
                <w:rFonts w:ascii="Times" w:eastAsia="Calibri" w:hAnsi="Times" w:cs="Times"/>
              </w:rPr>
            </w:pPr>
            <w:r w:rsidRPr="002D55C1">
              <w:rPr>
                <w:rFonts w:ascii="Times" w:eastAsia="Calibri" w:hAnsi="Times" w:cs="Times"/>
                <w:color w:val="000000"/>
              </w:rPr>
              <w:t>Setting up Implementation Success (9/17/15)</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461BDFB"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54C2183B" w14:textId="77777777" w:rsidR="00853402" w:rsidRPr="002D55C1" w:rsidRDefault="00853402" w:rsidP="00B93A78">
            <w:pPr>
              <w:jc w:val="center"/>
              <w:rPr>
                <w:rFonts w:ascii="Times" w:eastAsia="Calibri" w:hAnsi="Times" w:cs="Times"/>
              </w:rPr>
            </w:pPr>
            <w:r w:rsidRPr="002D55C1">
              <w:rPr>
                <w:rFonts w:ascii="Times" w:eastAsia="Calibri" w:hAnsi="Times" w:cs="Times"/>
              </w:rPr>
              <w:t>164/611</w:t>
            </w:r>
          </w:p>
        </w:tc>
      </w:tr>
      <w:tr w:rsidR="00853402" w:rsidRPr="002D55C1" w14:paraId="4520D45D"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C31AF4" w14:textId="77777777" w:rsidR="00853402" w:rsidRPr="002D55C1" w:rsidRDefault="00853402" w:rsidP="00853402">
            <w:pPr>
              <w:rPr>
                <w:rFonts w:ascii="Times" w:eastAsia="Calibri" w:hAnsi="Times" w:cs="Times"/>
              </w:rPr>
            </w:pPr>
            <w:r w:rsidRPr="002D55C1">
              <w:rPr>
                <w:rFonts w:ascii="Times" w:eastAsia="Calibri" w:hAnsi="Times" w:cs="Times"/>
                <w:color w:val="000000"/>
              </w:rPr>
              <w:t>Positive Classroom Behavior Support (10/16/15)</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CEDF6A0"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501B5F38" w14:textId="77777777" w:rsidR="00853402" w:rsidRPr="002D55C1" w:rsidRDefault="00853402" w:rsidP="00B93A78">
            <w:pPr>
              <w:jc w:val="center"/>
              <w:rPr>
                <w:rFonts w:ascii="Times" w:eastAsia="Calibri" w:hAnsi="Times" w:cs="Times"/>
              </w:rPr>
            </w:pPr>
            <w:r w:rsidRPr="002D55C1">
              <w:rPr>
                <w:rFonts w:ascii="Times" w:eastAsia="Calibri" w:hAnsi="Times" w:cs="Times"/>
              </w:rPr>
              <w:t>580/1338</w:t>
            </w:r>
          </w:p>
        </w:tc>
      </w:tr>
      <w:tr w:rsidR="00853402" w:rsidRPr="002D55C1" w14:paraId="04034D89"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7FD8A4" w14:textId="77777777" w:rsidR="00853402" w:rsidRPr="002D55C1" w:rsidRDefault="00853402" w:rsidP="00853402">
            <w:pPr>
              <w:rPr>
                <w:rFonts w:ascii="Times" w:eastAsia="Calibri" w:hAnsi="Times" w:cs="Times"/>
              </w:rPr>
            </w:pPr>
            <w:r w:rsidRPr="002D55C1">
              <w:rPr>
                <w:rFonts w:ascii="Times" w:eastAsia="Calibri" w:hAnsi="Times" w:cs="Times"/>
                <w:color w:val="000000"/>
              </w:rPr>
              <w:t>Selecting and Implementing Evidence Based Practices (11/19/15)</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EA6D1CA"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00CAED6E" w14:textId="77777777" w:rsidR="00853402" w:rsidRPr="002D55C1" w:rsidRDefault="00853402" w:rsidP="00B93A78">
            <w:pPr>
              <w:jc w:val="center"/>
              <w:rPr>
                <w:rFonts w:ascii="Times" w:eastAsia="Calibri" w:hAnsi="Times" w:cs="Times"/>
              </w:rPr>
            </w:pPr>
            <w:r w:rsidRPr="002D55C1">
              <w:rPr>
                <w:rFonts w:ascii="Times" w:eastAsia="Calibri" w:hAnsi="Times" w:cs="Times"/>
              </w:rPr>
              <w:t>276/729</w:t>
            </w:r>
          </w:p>
        </w:tc>
      </w:tr>
      <w:tr w:rsidR="00853402" w:rsidRPr="002D55C1" w14:paraId="5A34FCE9"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C23992" w14:textId="77777777" w:rsidR="00853402" w:rsidRPr="002D55C1" w:rsidRDefault="00853402" w:rsidP="00853402">
            <w:pPr>
              <w:rPr>
                <w:rFonts w:ascii="Times" w:eastAsia="Calibri" w:hAnsi="Times" w:cs="Times"/>
              </w:rPr>
            </w:pPr>
            <w:r w:rsidRPr="002D55C1">
              <w:rPr>
                <w:rFonts w:ascii="Times" w:eastAsia="Calibri" w:hAnsi="Times" w:cs="Times"/>
                <w:color w:val="000000"/>
              </w:rPr>
              <w:lastRenderedPageBreak/>
              <w:t>Resources for Enhancing Equity in School Discipline (1/21/16)</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F2748DF"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512381BC" w14:textId="77777777" w:rsidR="00853402" w:rsidRPr="002D55C1" w:rsidRDefault="00853402" w:rsidP="00B93A78">
            <w:pPr>
              <w:jc w:val="center"/>
              <w:rPr>
                <w:rFonts w:ascii="Times" w:eastAsia="Calibri" w:hAnsi="Times" w:cs="Times"/>
              </w:rPr>
            </w:pPr>
            <w:r w:rsidRPr="002D55C1">
              <w:rPr>
                <w:rFonts w:ascii="Times" w:eastAsia="Calibri" w:hAnsi="Times" w:cs="Times"/>
              </w:rPr>
              <w:t>448/687</w:t>
            </w:r>
          </w:p>
        </w:tc>
      </w:tr>
      <w:tr w:rsidR="00853402" w:rsidRPr="002D55C1" w14:paraId="32E63A35"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D75AE6" w14:textId="77777777" w:rsidR="00853402" w:rsidRPr="002D55C1" w:rsidRDefault="00853402" w:rsidP="00853402">
            <w:pPr>
              <w:rPr>
                <w:rFonts w:ascii="Times" w:eastAsia="Calibri" w:hAnsi="Times" w:cs="Times"/>
              </w:rPr>
            </w:pPr>
            <w:r w:rsidRPr="002D55C1">
              <w:rPr>
                <w:rFonts w:ascii="Times" w:eastAsia="Calibri" w:hAnsi="Times" w:cs="Times"/>
                <w:color w:val="000000"/>
              </w:rPr>
              <w:t>MTSS-B in High School: Evidence, Fidelity, and Engaging Staff (2/18/16)</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9C704BF"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330DC909" w14:textId="77777777" w:rsidR="00853402" w:rsidRPr="002D55C1" w:rsidRDefault="00853402" w:rsidP="00B93A78">
            <w:pPr>
              <w:jc w:val="center"/>
              <w:rPr>
                <w:rFonts w:ascii="Times" w:eastAsia="Calibri" w:hAnsi="Times" w:cs="Times"/>
              </w:rPr>
            </w:pPr>
            <w:r w:rsidRPr="002D55C1">
              <w:rPr>
                <w:rFonts w:ascii="Times" w:eastAsia="Calibri" w:hAnsi="Times" w:cs="Times"/>
              </w:rPr>
              <w:t>343/626</w:t>
            </w:r>
          </w:p>
        </w:tc>
      </w:tr>
      <w:tr w:rsidR="00853402" w:rsidRPr="002D55C1" w14:paraId="39F2EFE4"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53D839" w14:textId="77777777" w:rsidR="00853402" w:rsidRPr="002D55C1" w:rsidRDefault="00853402" w:rsidP="00853402">
            <w:pPr>
              <w:rPr>
                <w:rFonts w:ascii="Times" w:eastAsia="Calibri" w:hAnsi="Times" w:cs="Times"/>
              </w:rPr>
            </w:pPr>
            <w:r w:rsidRPr="002D55C1">
              <w:rPr>
                <w:rFonts w:ascii="Times" w:eastAsia="Calibri" w:hAnsi="Times" w:cs="Times"/>
                <w:color w:val="000000"/>
              </w:rPr>
              <w:t>Building District Capacity for Multi-Tiered Behavioral Frameworks (3/17/16)</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C9ADBCC"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1BEEF9D4" w14:textId="77777777" w:rsidR="00853402" w:rsidRPr="002D55C1" w:rsidRDefault="00853402" w:rsidP="00B93A78">
            <w:pPr>
              <w:jc w:val="center"/>
              <w:rPr>
                <w:rFonts w:ascii="Times" w:eastAsia="Calibri" w:hAnsi="Times" w:cs="Times"/>
              </w:rPr>
            </w:pPr>
            <w:r w:rsidRPr="002D55C1">
              <w:rPr>
                <w:rFonts w:ascii="Times" w:eastAsia="Calibri" w:hAnsi="Times" w:cs="Times"/>
              </w:rPr>
              <w:t>306/445</w:t>
            </w:r>
          </w:p>
        </w:tc>
      </w:tr>
      <w:tr w:rsidR="00853402" w:rsidRPr="002D55C1" w14:paraId="4010D060"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E9C84F" w14:textId="77777777" w:rsidR="00853402" w:rsidRPr="002D55C1" w:rsidRDefault="00853402" w:rsidP="00853402">
            <w:pPr>
              <w:rPr>
                <w:rFonts w:ascii="Times" w:eastAsia="Calibri" w:hAnsi="Times" w:cs="Times"/>
              </w:rPr>
            </w:pPr>
            <w:r w:rsidRPr="002D55C1">
              <w:rPr>
                <w:rFonts w:ascii="Times" w:eastAsia="Calibri" w:hAnsi="Times" w:cs="Times"/>
                <w:color w:val="000000"/>
              </w:rPr>
              <w:t>Tier II Overview: Readiness, Data Decisions, &amp; Practices (4/21/16)</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EB6474F"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51DA558D" w14:textId="77777777" w:rsidR="00853402" w:rsidRPr="002D55C1" w:rsidRDefault="00853402" w:rsidP="00B93A78">
            <w:pPr>
              <w:jc w:val="center"/>
              <w:rPr>
                <w:rFonts w:ascii="Times" w:eastAsia="Calibri" w:hAnsi="Times" w:cs="Times"/>
              </w:rPr>
            </w:pPr>
            <w:r w:rsidRPr="002D55C1">
              <w:rPr>
                <w:rFonts w:ascii="Times" w:eastAsia="Calibri" w:hAnsi="Times" w:cs="Times"/>
              </w:rPr>
              <w:t>357/553</w:t>
            </w:r>
          </w:p>
        </w:tc>
      </w:tr>
      <w:tr w:rsidR="00853402" w:rsidRPr="002D55C1" w14:paraId="369F2A33"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16B7A8" w14:textId="77777777" w:rsidR="00853402" w:rsidRPr="002D55C1" w:rsidRDefault="00853402" w:rsidP="00853402">
            <w:pPr>
              <w:rPr>
                <w:rFonts w:ascii="Times" w:eastAsia="Calibri" w:hAnsi="Times" w:cs="Times"/>
              </w:rPr>
            </w:pPr>
            <w:r w:rsidRPr="002D55C1">
              <w:rPr>
                <w:rFonts w:ascii="Times" w:eastAsia="Calibri" w:hAnsi="Times" w:cs="Times"/>
                <w:color w:val="000000"/>
              </w:rPr>
              <w:t>Systematic Screening for Emotional/ Behavioral Challenges in Tiered Systems (5/19/16)</w:t>
            </w:r>
          </w:p>
        </w:tc>
        <w:tc>
          <w:tcPr>
            <w:tcW w:w="260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2909E7E" w14:textId="77777777" w:rsidR="00853402" w:rsidRPr="002D55C1" w:rsidRDefault="00853402" w:rsidP="00B93A78">
            <w:pPr>
              <w:jc w:val="center"/>
              <w:rPr>
                <w:rFonts w:ascii="Times" w:eastAsia="Calibri" w:hAnsi="Times" w:cs="Times"/>
              </w:rPr>
            </w:pP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611D2848" w14:textId="77777777" w:rsidR="00853402" w:rsidRPr="002D55C1" w:rsidRDefault="00853402" w:rsidP="00B93A78">
            <w:pPr>
              <w:jc w:val="center"/>
              <w:rPr>
                <w:rFonts w:ascii="Times" w:eastAsia="Calibri" w:hAnsi="Times" w:cs="Times"/>
              </w:rPr>
            </w:pPr>
            <w:r w:rsidRPr="002D55C1">
              <w:rPr>
                <w:rFonts w:ascii="Times" w:eastAsia="Calibri" w:hAnsi="Times" w:cs="Times"/>
              </w:rPr>
              <w:t>364/872</w:t>
            </w:r>
          </w:p>
        </w:tc>
      </w:tr>
      <w:tr w:rsidR="00853402" w:rsidRPr="002D55C1" w14:paraId="0B46A207"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22AA6A" w14:textId="77777777" w:rsidR="00853402" w:rsidRPr="002D55C1" w:rsidRDefault="00853402" w:rsidP="00853402">
            <w:pPr>
              <w:rPr>
                <w:rFonts w:ascii="Times" w:eastAsia="Calibri" w:hAnsi="Times" w:cs="Times"/>
              </w:rPr>
            </w:pPr>
            <w:r w:rsidRPr="002D55C1">
              <w:rPr>
                <w:rFonts w:ascii="Times" w:eastAsia="Calibri" w:hAnsi="Times" w:cs="Times"/>
                <w:color w:val="000000"/>
              </w:rPr>
              <w:t>Systems to Support Teachers' Implementation of PBIS in the Classroom (9/22/16)</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33F06DB7" w14:textId="77777777" w:rsidR="00853402" w:rsidRPr="002D55C1" w:rsidRDefault="00853402" w:rsidP="00B93A78">
            <w:pPr>
              <w:jc w:val="center"/>
              <w:rPr>
                <w:rFonts w:ascii="Times" w:eastAsia="Calibri" w:hAnsi="Times" w:cs="Times"/>
              </w:rPr>
            </w:pPr>
            <w:r w:rsidRPr="002D55C1">
              <w:rPr>
                <w:rFonts w:ascii="Times" w:eastAsia="Calibri" w:hAnsi="Times" w:cs="Times"/>
              </w:rPr>
              <w:t>31</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29ADCAB7" w14:textId="77777777" w:rsidR="00853402" w:rsidRPr="002D55C1" w:rsidRDefault="00853402" w:rsidP="00B93A78">
            <w:pPr>
              <w:jc w:val="center"/>
              <w:rPr>
                <w:rFonts w:ascii="Times" w:eastAsia="Calibri" w:hAnsi="Times" w:cs="Times"/>
              </w:rPr>
            </w:pPr>
            <w:r w:rsidRPr="002D55C1">
              <w:rPr>
                <w:rFonts w:ascii="Times" w:eastAsia="Calibri" w:hAnsi="Times" w:cs="Times"/>
              </w:rPr>
              <w:t>141/259</w:t>
            </w:r>
          </w:p>
        </w:tc>
      </w:tr>
      <w:tr w:rsidR="00853402" w:rsidRPr="002D55C1" w14:paraId="79360CA5"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C2AE53" w14:textId="77777777" w:rsidR="00853402" w:rsidRPr="002D55C1" w:rsidRDefault="00853402" w:rsidP="00853402">
            <w:pPr>
              <w:rPr>
                <w:rFonts w:ascii="Times" w:eastAsia="Calibri" w:hAnsi="Times" w:cs="Times"/>
                <w:color w:val="000000"/>
              </w:rPr>
            </w:pPr>
            <w:r w:rsidRPr="002D55C1">
              <w:rPr>
                <w:rFonts w:ascii="Times" w:eastAsia="Calibri" w:hAnsi="Times" w:cs="Times"/>
                <w:color w:val="000000"/>
              </w:rPr>
              <w:t>Building and Measuring Regional and District Capacity to Implement MTSS (11/17/16)</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5AA68071" w14:textId="77777777" w:rsidR="00853402" w:rsidRPr="002D55C1" w:rsidRDefault="00853402" w:rsidP="00B93A78">
            <w:pPr>
              <w:jc w:val="center"/>
              <w:rPr>
                <w:rFonts w:ascii="Times" w:eastAsia="Calibri" w:hAnsi="Times" w:cs="Times"/>
              </w:rPr>
            </w:pPr>
            <w:r w:rsidRPr="002D55C1">
              <w:rPr>
                <w:rFonts w:ascii="Times" w:eastAsia="Calibri" w:hAnsi="Times" w:cs="Times"/>
              </w:rPr>
              <w:t>16</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409A442B" w14:textId="77777777" w:rsidR="00853402" w:rsidRPr="002D55C1" w:rsidRDefault="00853402" w:rsidP="00B93A78">
            <w:pPr>
              <w:jc w:val="center"/>
              <w:rPr>
                <w:rFonts w:ascii="Times" w:eastAsia="Calibri" w:hAnsi="Times" w:cs="Times"/>
              </w:rPr>
            </w:pPr>
            <w:r w:rsidRPr="002D55C1">
              <w:rPr>
                <w:rFonts w:ascii="Times" w:eastAsia="Calibri" w:hAnsi="Times" w:cs="Times"/>
              </w:rPr>
              <w:t>52/101</w:t>
            </w:r>
          </w:p>
        </w:tc>
      </w:tr>
      <w:tr w:rsidR="00853402" w:rsidRPr="002D55C1" w14:paraId="74133CC1"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900CC8" w14:textId="77777777" w:rsidR="00853402" w:rsidRPr="002D55C1" w:rsidRDefault="00853402" w:rsidP="00853402">
            <w:pPr>
              <w:rPr>
                <w:rFonts w:ascii="Times" w:eastAsia="Calibri" w:hAnsi="Times" w:cs="Times"/>
                <w:color w:val="000000"/>
              </w:rPr>
            </w:pPr>
            <w:r w:rsidRPr="002D55C1">
              <w:rPr>
                <w:rFonts w:ascii="Times" w:eastAsia="Calibri" w:hAnsi="Times" w:cs="Times"/>
                <w:color w:val="000000"/>
              </w:rPr>
              <w:t>Interconnected Systems Framework (12/8/16)</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16470B6F" w14:textId="77777777" w:rsidR="00853402" w:rsidRPr="002D55C1" w:rsidRDefault="00853402" w:rsidP="00B93A78">
            <w:pPr>
              <w:jc w:val="center"/>
              <w:rPr>
                <w:rFonts w:ascii="Times" w:eastAsia="Calibri" w:hAnsi="Times" w:cs="Times"/>
              </w:rPr>
            </w:pPr>
            <w:r w:rsidRPr="002D55C1">
              <w:rPr>
                <w:rFonts w:ascii="Times" w:eastAsia="Calibri" w:hAnsi="Times" w:cs="Times"/>
              </w:rPr>
              <w:t>30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3E8E4C55" w14:textId="77777777" w:rsidR="00853402" w:rsidRPr="002D55C1" w:rsidRDefault="00853402" w:rsidP="00B93A78">
            <w:pPr>
              <w:jc w:val="center"/>
              <w:rPr>
                <w:rFonts w:ascii="Times" w:eastAsia="Calibri" w:hAnsi="Times" w:cs="Times"/>
              </w:rPr>
            </w:pPr>
            <w:r w:rsidRPr="002D55C1">
              <w:rPr>
                <w:rFonts w:ascii="Times" w:eastAsia="Calibri" w:hAnsi="Times" w:cs="Times"/>
              </w:rPr>
              <w:t>148/254</w:t>
            </w:r>
          </w:p>
        </w:tc>
      </w:tr>
      <w:tr w:rsidR="00853402" w:rsidRPr="002D55C1" w14:paraId="08997A5E"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0EBD30" w14:textId="77777777" w:rsidR="00853402" w:rsidRPr="002D55C1" w:rsidRDefault="00853402" w:rsidP="00853402">
            <w:pPr>
              <w:rPr>
                <w:rFonts w:ascii="Times" w:eastAsia="Calibri" w:hAnsi="Times" w:cs="Times"/>
                <w:color w:val="000000"/>
              </w:rPr>
            </w:pPr>
            <w:r w:rsidRPr="002D55C1">
              <w:rPr>
                <w:rFonts w:ascii="Times" w:eastAsia="Calibri" w:hAnsi="Times" w:cs="Times"/>
                <w:color w:val="000000"/>
              </w:rPr>
              <w:t>Integrating Trauma Informed Support in MTSS (1/26/17)</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4D7CA4B1" w14:textId="77777777" w:rsidR="00853402" w:rsidRPr="002D55C1" w:rsidRDefault="00853402" w:rsidP="00B93A78">
            <w:pPr>
              <w:jc w:val="center"/>
              <w:rPr>
                <w:rFonts w:ascii="Times" w:eastAsia="Calibri" w:hAnsi="Times" w:cs="Times"/>
              </w:rPr>
            </w:pPr>
            <w:r w:rsidRPr="002D55C1">
              <w:rPr>
                <w:rFonts w:ascii="Times" w:eastAsia="Calibri" w:hAnsi="Times" w:cs="Times"/>
              </w:rPr>
              <w:t>63</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41C6F45D" w14:textId="77777777" w:rsidR="00853402" w:rsidRPr="002D55C1" w:rsidRDefault="00853402" w:rsidP="00B93A78">
            <w:pPr>
              <w:jc w:val="center"/>
              <w:rPr>
                <w:rFonts w:ascii="Times" w:eastAsia="Calibri" w:hAnsi="Times" w:cs="Times"/>
              </w:rPr>
            </w:pPr>
            <w:r w:rsidRPr="002D55C1">
              <w:rPr>
                <w:rFonts w:ascii="Times" w:eastAsia="Calibri" w:hAnsi="Times" w:cs="Times"/>
              </w:rPr>
              <w:t>143/271</w:t>
            </w:r>
          </w:p>
        </w:tc>
      </w:tr>
      <w:tr w:rsidR="00853402" w:rsidRPr="002D55C1" w14:paraId="4B814A0D" w14:textId="77777777" w:rsidTr="00CF0DC3">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F80ED1" w14:textId="77777777" w:rsidR="00853402" w:rsidRPr="002D55C1" w:rsidRDefault="00853402" w:rsidP="00853402">
            <w:pPr>
              <w:rPr>
                <w:rFonts w:ascii="Times" w:eastAsia="Calibri" w:hAnsi="Times" w:cs="Times"/>
              </w:rPr>
            </w:pPr>
            <w:r w:rsidRPr="002D55C1">
              <w:rPr>
                <w:rFonts w:ascii="Times" w:eastAsia="Calibri" w:hAnsi="Times" w:cs="Times"/>
              </w:rPr>
              <w:t>Restorative Practices in PBIS (2/16/17)</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14:paraId="015D10EA" w14:textId="77777777" w:rsidR="00853402" w:rsidRPr="002D55C1" w:rsidRDefault="00853402" w:rsidP="00B93A78">
            <w:pPr>
              <w:jc w:val="center"/>
              <w:rPr>
                <w:rFonts w:ascii="Times" w:eastAsia="Calibri" w:hAnsi="Times" w:cs="Times"/>
              </w:rPr>
            </w:pPr>
            <w:r w:rsidRPr="002D55C1">
              <w:rPr>
                <w:rFonts w:ascii="Times" w:eastAsia="Calibri" w:hAnsi="Times" w:cs="Times"/>
              </w:rPr>
              <w:t>62</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6A5EA232" w14:textId="77777777" w:rsidR="00853402" w:rsidRPr="002D55C1" w:rsidRDefault="00853402" w:rsidP="00B93A78">
            <w:pPr>
              <w:jc w:val="center"/>
              <w:rPr>
                <w:rFonts w:ascii="Times" w:eastAsia="Calibri" w:hAnsi="Times" w:cs="Times"/>
              </w:rPr>
            </w:pPr>
            <w:r w:rsidRPr="002D55C1">
              <w:rPr>
                <w:rFonts w:ascii="Times" w:eastAsia="Calibri" w:hAnsi="Times" w:cs="Times"/>
              </w:rPr>
              <w:t>57/359</w:t>
            </w:r>
          </w:p>
        </w:tc>
      </w:tr>
      <w:tr w:rsidR="00853402" w:rsidRPr="002D55C1" w14:paraId="06964A72"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029F0D" w14:textId="77777777" w:rsidR="00853402" w:rsidRPr="002D55C1" w:rsidRDefault="00853402" w:rsidP="00853402">
            <w:pPr>
              <w:rPr>
                <w:rFonts w:ascii="Times" w:eastAsia="Calibri" w:hAnsi="Times" w:cs="Times"/>
              </w:rPr>
            </w:pPr>
            <w:r w:rsidRPr="002D55C1">
              <w:rPr>
                <w:rFonts w:ascii="Times" w:eastAsia="Calibri" w:hAnsi="Times" w:cs="Times"/>
              </w:rPr>
              <w:t>Tier 2 and Tier 3 Support Systems (3/16/17)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C96C2" w14:textId="77777777" w:rsidR="00853402" w:rsidRPr="002D55C1" w:rsidRDefault="00853402" w:rsidP="00B93A78">
            <w:pPr>
              <w:jc w:val="center"/>
              <w:rPr>
                <w:rFonts w:ascii="Times" w:eastAsia="Calibri" w:hAnsi="Times" w:cs="Times"/>
              </w:rPr>
            </w:pPr>
            <w:r w:rsidRPr="002D55C1">
              <w:rPr>
                <w:rFonts w:ascii="Times" w:eastAsia="Calibri" w:hAnsi="Times" w:cs="Times"/>
              </w:rPr>
              <w:t>43</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504C92" w14:textId="77777777" w:rsidR="00853402" w:rsidRPr="002D55C1" w:rsidRDefault="00853402" w:rsidP="00B93A78">
            <w:pPr>
              <w:jc w:val="center"/>
              <w:rPr>
                <w:rFonts w:ascii="Times" w:eastAsia="Calibri" w:hAnsi="Times" w:cs="Times"/>
              </w:rPr>
            </w:pPr>
            <w:r w:rsidRPr="002D55C1">
              <w:rPr>
                <w:rFonts w:ascii="Times" w:eastAsia="Calibri" w:hAnsi="Times" w:cs="Times"/>
              </w:rPr>
              <w:t>311/650</w:t>
            </w:r>
          </w:p>
        </w:tc>
      </w:tr>
      <w:tr w:rsidR="00853402" w:rsidRPr="002D55C1" w14:paraId="165A1C24"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B29CE1" w14:textId="77777777" w:rsidR="00853402" w:rsidRPr="002D55C1" w:rsidRDefault="00853402" w:rsidP="00853402">
            <w:pPr>
              <w:rPr>
                <w:rFonts w:ascii="Times" w:eastAsia="Calibri" w:hAnsi="Times" w:cs="Times"/>
              </w:rPr>
            </w:pPr>
            <w:r w:rsidRPr="002D55C1">
              <w:rPr>
                <w:rFonts w:ascii="Times" w:eastAsia="Calibri" w:hAnsi="Times" w:cs="Times"/>
              </w:rPr>
              <w:t>Equity and MTSS (4/27/17)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936AF" w14:textId="77777777" w:rsidR="00853402" w:rsidRPr="002D55C1" w:rsidRDefault="00853402" w:rsidP="00B93A78">
            <w:pPr>
              <w:jc w:val="center"/>
              <w:rPr>
                <w:rFonts w:ascii="Times" w:eastAsia="Calibri" w:hAnsi="Times" w:cs="Times"/>
              </w:rPr>
            </w:pPr>
            <w:r w:rsidRPr="002D55C1">
              <w:rPr>
                <w:rFonts w:ascii="Times" w:eastAsia="Calibri" w:hAnsi="Times" w:cs="Times"/>
              </w:rPr>
              <w:t>38</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F3B455" w14:textId="77777777" w:rsidR="00853402" w:rsidRPr="002D55C1" w:rsidRDefault="00853402" w:rsidP="00B93A78">
            <w:pPr>
              <w:jc w:val="center"/>
              <w:rPr>
                <w:rFonts w:ascii="Times" w:eastAsia="Calibri" w:hAnsi="Times" w:cs="Times"/>
              </w:rPr>
            </w:pPr>
            <w:r w:rsidRPr="002D55C1">
              <w:rPr>
                <w:rFonts w:ascii="Times" w:eastAsia="Calibri" w:hAnsi="Times" w:cs="Times"/>
              </w:rPr>
              <w:t>416/577</w:t>
            </w:r>
          </w:p>
        </w:tc>
      </w:tr>
      <w:tr w:rsidR="00853402" w:rsidRPr="002D55C1" w14:paraId="162D8DB2"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F63CEA" w14:textId="77777777" w:rsidR="00853402" w:rsidRPr="002D55C1" w:rsidRDefault="00853402" w:rsidP="00853402">
            <w:pPr>
              <w:rPr>
                <w:rFonts w:ascii="Times" w:eastAsia="Calibri" w:hAnsi="Times" w:cs="Times"/>
              </w:rPr>
            </w:pPr>
            <w:r w:rsidRPr="002D55C1">
              <w:rPr>
                <w:rFonts w:ascii="Times" w:eastAsia="Calibri" w:hAnsi="Times" w:cs="Times"/>
              </w:rPr>
              <w:t>Leadership Capacity for MTSS (5/25/17)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B9A74" w14:textId="77777777" w:rsidR="00853402" w:rsidRPr="002D55C1" w:rsidRDefault="00853402" w:rsidP="00B93A78">
            <w:pPr>
              <w:jc w:val="center"/>
              <w:rPr>
                <w:rFonts w:ascii="Times" w:eastAsia="Calibri" w:hAnsi="Times" w:cs="Times"/>
              </w:rPr>
            </w:pPr>
            <w:r w:rsidRPr="002D55C1">
              <w:rPr>
                <w:rFonts w:ascii="Times" w:eastAsia="Calibri" w:hAnsi="Times" w:cs="Times"/>
              </w:rPr>
              <w:t>21</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10586" w14:textId="77777777" w:rsidR="00853402" w:rsidRPr="002D55C1" w:rsidRDefault="00853402" w:rsidP="00B93A78">
            <w:pPr>
              <w:jc w:val="center"/>
              <w:rPr>
                <w:rFonts w:ascii="Times" w:eastAsia="Calibri" w:hAnsi="Times" w:cs="Times"/>
              </w:rPr>
            </w:pPr>
            <w:r w:rsidRPr="002D55C1">
              <w:rPr>
                <w:rFonts w:ascii="Times" w:eastAsia="Calibri" w:hAnsi="Times" w:cs="Times"/>
              </w:rPr>
              <w:t>278/420</w:t>
            </w:r>
          </w:p>
        </w:tc>
      </w:tr>
      <w:tr w:rsidR="00853402" w:rsidRPr="002D55C1" w14:paraId="170CB8E7"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A198FD" w14:textId="77777777" w:rsidR="00853402" w:rsidRPr="002D55C1" w:rsidRDefault="00853402" w:rsidP="00853402">
            <w:pPr>
              <w:rPr>
                <w:rFonts w:ascii="Times" w:eastAsia="Calibri" w:hAnsi="Times" w:cs="Times"/>
              </w:rPr>
            </w:pPr>
            <w:r w:rsidRPr="002D55C1">
              <w:rPr>
                <w:rFonts w:ascii="Times" w:eastAsia="Calibri" w:hAnsi="Times" w:cs="Times"/>
              </w:rPr>
              <w:t>Family and Community Engagement (6/15/17)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70C03" w14:textId="77777777" w:rsidR="00853402" w:rsidRPr="002D55C1" w:rsidRDefault="00853402" w:rsidP="00B93A78">
            <w:pPr>
              <w:jc w:val="center"/>
              <w:rPr>
                <w:rFonts w:ascii="Times" w:eastAsia="Calibri" w:hAnsi="Times" w:cs="Times"/>
              </w:rPr>
            </w:pPr>
            <w:r w:rsidRPr="002D55C1">
              <w:rPr>
                <w:rFonts w:ascii="Times" w:eastAsia="Calibri" w:hAnsi="Times" w:cs="Times"/>
              </w:rPr>
              <w:t>27</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48A5D" w14:textId="77777777" w:rsidR="00853402" w:rsidRPr="002D55C1" w:rsidRDefault="00853402" w:rsidP="00B93A78">
            <w:pPr>
              <w:jc w:val="center"/>
              <w:rPr>
                <w:rFonts w:ascii="Times" w:eastAsia="Calibri" w:hAnsi="Times" w:cs="Times"/>
              </w:rPr>
            </w:pPr>
            <w:r w:rsidRPr="002D55C1">
              <w:rPr>
                <w:rFonts w:ascii="Times" w:eastAsia="Calibri" w:hAnsi="Times" w:cs="Times"/>
              </w:rPr>
              <w:t>378/2,728</w:t>
            </w:r>
          </w:p>
        </w:tc>
      </w:tr>
      <w:tr w:rsidR="00853402" w:rsidRPr="002D55C1" w14:paraId="2A419498"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1E2259" w14:textId="77777777" w:rsidR="00853402" w:rsidRPr="002D55C1" w:rsidRDefault="00853402" w:rsidP="00853402">
            <w:pPr>
              <w:rPr>
                <w:rFonts w:ascii="Times" w:eastAsia="Calibri" w:hAnsi="Times" w:cs="Times"/>
              </w:rPr>
            </w:pPr>
            <w:r w:rsidRPr="002D55C1">
              <w:rPr>
                <w:rFonts w:ascii="Times" w:eastAsia="Calibri" w:hAnsi="Times" w:cs="Times"/>
              </w:rPr>
              <w:t>Best Practices in the Classroom: Building Capacity at the District Level to Support your Teachers (10/19/17)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18A585" w14:textId="77777777" w:rsidR="00853402" w:rsidRPr="002D55C1" w:rsidRDefault="00853402" w:rsidP="00B93A78">
            <w:pPr>
              <w:jc w:val="center"/>
              <w:rPr>
                <w:rFonts w:ascii="Times" w:eastAsia="Calibri" w:hAnsi="Times" w:cs="Times"/>
              </w:rPr>
            </w:pPr>
            <w:r w:rsidRPr="002D55C1">
              <w:rPr>
                <w:rFonts w:ascii="Times" w:eastAsia="Calibri" w:hAnsi="Times" w:cs="Times"/>
              </w:rPr>
              <w:t>37</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92BC73" w14:textId="77777777" w:rsidR="00853402" w:rsidRPr="002D55C1" w:rsidRDefault="00853402" w:rsidP="00B93A78">
            <w:pPr>
              <w:jc w:val="center"/>
              <w:rPr>
                <w:rFonts w:ascii="Times" w:eastAsia="Calibri" w:hAnsi="Times" w:cs="Times"/>
              </w:rPr>
            </w:pPr>
            <w:r w:rsidRPr="002D55C1">
              <w:rPr>
                <w:rFonts w:ascii="Times" w:eastAsia="Calibri" w:hAnsi="Times" w:cs="Times"/>
              </w:rPr>
              <w:t>187</w:t>
            </w:r>
          </w:p>
          <w:p w14:paraId="61547F83" w14:textId="77777777" w:rsidR="00853402" w:rsidRPr="002D55C1" w:rsidRDefault="00853402" w:rsidP="00B93A78">
            <w:pPr>
              <w:jc w:val="center"/>
              <w:rPr>
                <w:rFonts w:ascii="Times" w:eastAsia="Calibri" w:hAnsi="Times" w:cs="Times"/>
              </w:rPr>
            </w:pPr>
            <w:r w:rsidRPr="002D55C1">
              <w:rPr>
                <w:rFonts w:ascii="Times" w:eastAsia="Calibri" w:hAnsi="Times" w:cs="Times"/>
              </w:rPr>
              <w:t>PPT: 382</w:t>
            </w:r>
          </w:p>
          <w:p w14:paraId="01ACA879" w14:textId="77777777" w:rsidR="00853402" w:rsidRPr="002D55C1" w:rsidRDefault="00853402" w:rsidP="00B93A78">
            <w:pPr>
              <w:jc w:val="center"/>
              <w:rPr>
                <w:rFonts w:ascii="Times" w:eastAsia="Calibri" w:hAnsi="Times" w:cs="Times"/>
              </w:rPr>
            </w:pPr>
            <w:r w:rsidRPr="002D55C1">
              <w:rPr>
                <w:rFonts w:ascii="Times" w:eastAsia="Calibri" w:hAnsi="Times" w:cs="Times"/>
              </w:rPr>
              <w:t>Handout 1: 754</w:t>
            </w:r>
          </w:p>
          <w:p w14:paraId="57C7E24D" w14:textId="77777777" w:rsidR="00853402" w:rsidRPr="002D55C1" w:rsidRDefault="00853402" w:rsidP="00B93A78">
            <w:pPr>
              <w:jc w:val="center"/>
              <w:rPr>
                <w:rFonts w:ascii="Times" w:eastAsia="Calibri" w:hAnsi="Times" w:cs="Times"/>
              </w:rPr>
            </w:pPr>
            <w:r w:rsidRPr="002D55C1">
              <w:rPr>
                <w:rFonts w:ascii="Times" w:eastAsia="Calibri" w:hAnsi="Times" w:cs="Times"/>
              </w:rPr>
              <w:t>Handout 2: 171</w:t>
            </w:r>
          </w:p>
        </w:tc>
      </w:tr>
      <w:tr w:rsidR="00853402" w:rsidRPr="002D55C1" w14:paraId="5413E88E"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EE55EC" w14:textId="77777777" w:rsidR="00853402" w:rsidRPr="002D55C1" w:rsidRDefault="00853402" w:rsidP="00853402">
            <w:pPr>
              <w:rPr>
                <w:rFonts w:ascii="Times" w:eastAsia="Calibri" w:hAnsi="Times" w:cs="Times"/>
              </w:rPr>
            </w:pPr>
            <w:r w:rsidRPr="002D55C1">
              <w:rPr>
                <w:rFonts w:ascii="Times" w:eastAsia="Calibri" w:hAnsi="Times" w:cs="Times"/>
              </w:rPr>
              <w:t>Adding Check in/Check out to MTSS (11/16/17)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631C3F" w14:textId="77777777" w:rsidR="00853402" w:rsidRPr="002D55C1" w:rsidRDefault="00853402" w:rsidP="00B93A78">
            <w:pPr>
              <w:jc w:val="center"/>
              <w:rPr>
                <w:rFonts w:ascii="Times" w:eastAsia="Calibri" w:hAnsi="Times" w:cs="Times"/>
              </w:rPr>
            </w:pPr>
            <w:r w:rsidRPr="002D55C1">
              <w:rPr>
                <w:rFonts w:ascii="Times" w:eastAsia="Calibri" w:hAnsi="Times" w:cs="Times"/>
              </w:rPr>
              <w:t>15</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3F6ABC" w14:textId="77777777" w:rsidR="00853402" w:rsidRPr="002D55C1" w:rsidRDefault="00853402" w:rsidP="00B93A78">
            <w:pPr>
              <w:jc w:val="center"/>
              <w:rPr>
                <w:rFonts w:ascii="Times" w:eastAsia="Calibri" w:hAnsi="Times" w:cs="Times"/>
              </w:rPr>
            </w:pPr>
            <w:r w:rsidRPr="002D55C1">
              <w:rPr>
                <w:rFonts w:ascii="Times" w:eastAsia="Calibri" w:hAnsi="Times" w:cs="Times"/>
              </w:rPr>
              <w:t>195</w:t>
            </w:r>
          </w:p>
          <w:p w14:paraId="6EEEA3EF" w14:textId="77777777" w:rsidR="00853402" w:rsidRPr="002D55C1" w:rsidRDefault="00853402" w:rsidP="00B93A78">
            <w:pPr>
              <w:jc w:val="center"/>
              <w:rPr>
                <w:rFonts w:ascii="Times" w:eastAsia="Calibri" w:hAnsi="Times" w:cs="Times"/>
              </w:rPr>
            </w:pPr>
            <w:r w:rsidRPr="002D55C1">
              <w:rPr>
                <w:rFonts w:ascii="Times" w:eastAsia="Calibri" w:hAnsi="Times" w:cs="Times"/>
              </w:rPr>
              <w:t>no material posted</w:t>
            </w:r>
          </w:p>
        </w:tc>
      </w:tr>
      <w:tr w:rsidR="00853402" w:rsidRPr="002D55C1" w14:paraId="23B4A6A4"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CD7C9C" w14:textId="77777777" w:rsidR="00853402" w:rsidRPr="002D55C1" w:rsidRDefault="00853402" w:rsidP="00853402">
            <w:pPr>
              <w:rPr>
                <w:rFonts w:ascii="Times" w:eastAsia="Calibri" w:hAnsi="Times" w:cs="Times"/>
              </w:rPr>
            </w:pPr>
            <w:r w:rsidRPr="002D55C1">
              <w:rPr>
                <w:rFonts w:ascii="Times" w:eastAsia="Calibri" w:hAnsi="Times" w:cs="Times"/>
              </w:rPr>
              <w:t>Sustaining SWPBIS: 4 Research-based Tips for School Teams (12/7/17)</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322B29" w14:textId="77777777" w:rsidR="00853402" w:rsidRPr="002D55C1" w:rsidRDefault="00853402" w:rsidP="00B93A78">
            <w:pPr>
              <w:jc w:val="center"/>
              <w:rPr>
                <w:rFonts w:ascii="Times" w:eastAsia="Calibri" w:hAnsi="Times" w:cs="Times"/>
              </w:rPr>
            </w:pPr>
            <w:r w:rsidRPr="002D55C1">
              <w:rPr>
                <w:rFonts w:ascii="Times" w:eastAsia="Calibri" w:hAnsi="Times" w:cs="Times"/>
              </w:rPr>
              <w:t>34</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AEB078" w14:textId="77777777" w:rsidR="00853402" w:rsidRPr="002D55C1" w:rsidRDefault="00853402" w:rsidP="00B93A78">
            <w:pPr>
              <w:jc w:val="center"/>
              <w:rPr>
                <w:rFonts w:ascii="Times" w:eastAsia="Calibri" w:hAnsi="Times" w:cs="Times"/>
              </w:rPr>
            </w:pPr>
            <w:r w:rsidRPr="002D55C1">
              <w:rPr>
                <w:rFonts w:ascii="Times" w:eastAsia="Calibri" w:hAnsi="Times" w:cs="Times"/>
              </w:rPr>
              <w:t>111/296</w:t>
            </w:r>
          </w:p>
        </w:tc>
      </w:tr>
      <w:tr w:rsidR="00853402" w:rsidRPr="002D55C1" w14:paraId="2B7F62AA" w14:textId="77777777" w:rsidTr="00B93A78">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699A26" w14:textId="77777777" w:rsidR="00853402" w:rsidRPr="002D55C1" w:rsidRDefault="00853402" w:rsidP="00853402">
            <w:pPr>
              <w:rPr>
                <w:rFonts w:ascii="Times" w:eastAsia="Calibri" w:hAnsi="Times" w:cs="Times"/>
              </w:rPr>
            </w:pPr>
            <w:r w:rsidRPr="002D55C1">
              <w:rPr>
                <w:rFonts w:ascii="Times" w:eastAsia="Calibri" w:hAnsi="Times" w:cs="Times"/>
              </w:rPr>
              <w:t>Aligning and Integrating SEL and PBIS (1/18/18)</w:t>
            </w:r>
          </w:p>
        </w:tc>
        <w:tc>
          <w:tcPr>
            <w:tcW w:w="2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B82F7" w14:textId="77777777" w:rsidR="00853402" w:rsidRPr="002D55C1" w:rsidRDefault="00853402" w:rsidP="00B93A78">
            <w:pPr>
              <w:jc w:val="center"/>
              <w:rPr>
                <w:rFonts w:ascii="Times" w:eastAsia="Calibri" w:hAnsi="Times" w:cs="Times"/>
              </w:rPr>
            </w:pPr>
            <w:r w:rsidRPr="002D55C1">
              <w:rPr>
                <w:rFonts w:ascii="Times" w:eastAsia="Calibri" w:hAnsi="Times" w:cs="Times"/>
              </w:rPr>
              <w:t>53</w:t>
            </w:r>
          </w:p>
        </w:tc>
        <w:tc>
          <w:tcPr>
            <w:tcW w:w="2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C0B6E" w14:textId="77777777" w:rsidR="00853402" w:rsidRPr="002D55C1" w:rsidRDefault="00853402" w:rsidP="00B93A78">
            <w:pPr>
              <w:jc w:val="center"/>
              <w:rPr>
                <w:rFonts w:ascii="Times" w:eastAsia="Calibri" w:hAnsi="Times" w:cs="Times"/>
              </w:rPr>
            </w:pPr>
            <w:r w:rsidRPr="002D55C1">
              <w:rPr>
                <w:rFonts w:ascii="Times" w:eastAsia="Calibri" w:hAnsi="Times" w:cs="Times"/>
              </w:rPr>
              <w:t>200/437</w:t>
            </w:r>
          </w:p>
        </w:tc>
      </w:tr>
      <w:tr w:rsidR="00853402" w:rsidRPr="002D55C1" w14:paraId="60C2A866" w14:textId="77777777" w:rsidTr="00B65436">
        <w:tc>
          <w:tcPr>
            <w:tcW w:w="320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50F8D638" w14:textId="77777777" w:rsidR="00853402" w:rsidRPr="002D55C1" w:rsidRDefault="00853402" w:rsidP="00853402">
            <w:pPr>
              <w:rPr>
                <w:rFonts w:ascii="Times" w:eastAsia="Calibri" w:hAnsi="Times" w:cs="Times"/>
              </w:rPr>
            </w:pPr>
            <w:r w:rsidRPr="002D55C1">
              <w:rPr>
                <w:rFonts w:ascii="Times" w:eastAsia="Calibri" w:hAnsi="Times" w:cs="Times"/>
              </w:rPr>
              <w:t>Using Data (and data systems) to address Discipline Disproportionality (2/15/18)</w:t>
            </w:r>
          </w:p>
        </w:tc>
        <w:tc>
          <w:tcPr>
            <w:tcW w:w="260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753F009A" w14:textId="77777777" w:rsidR="00853402" w:rsidRPr="002D55C1" w:rsidRDefault="00853402" w:rsidP="00B93A78">
            <w:pPr>
              <w:jc w:val="center"/>
              <w:rPr>
                <w:rFonts w:ascii="Times" w:eastAsia="Calibri" w:hAnsi="Times" w:cs="Times"/>
              </w:rPr>
            </w:pPr>
            <w:r w:rsidRPr="002D55C1">
              <w:rPr>
                <w:rFonts w:ascii="Times" w:eastAsia="Calibri" w:hAnsi="Times" w:cs="Times"/>
              </w:rPr>
              <w:t>25</w:t>
            </w:r>
          </w:p>
        </w:tc>
        <w:tc>
          <w:tcPr>
            <w:tcW w:w="282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D07011F" w14:textId="77777777" w:rsidR="00853402" w:rsidRPr="002D55C1" w:rsidRDefault="00853402" w:rsidP="00B93A78">
            <w:pPr>
              <w:jc w:val="center"/>
              <w:rPr>
                <w:rFonts w:ascii="Times" w:eastAsia="Calibri" w:hAnsi="Times" w:cs="Times"/>
              </w:rPr>
            </w:pPr>
            <w:r w:rsidRPr="002D55C1">
              <w:rPr>
                <w:rFonts w:ascii="Times" w:eastAsia="Calibri" w:hAnsi="Times" w:cs="Times"/>
              </w:rPr>
              <w:t>311/650</w:t>
            </w:r>
          </w:p>
        </w:tc>
      </w:tr>
      <w:tr w:rsidR="00853402" w:rsidRPr="002D55C1" w14:paraId="28B3F952" w14:textId="77777777" w:rsidTr="002D55C1">
        <w:tc>
          <w:tcPr>
            <w:tcW w:w="3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6C33C5B" w14:textId="4CE88A18" w:rsidR="00853402" w:rsidRPr="002D55C1" w:rsidRDefault="00B65436" w:rsidP="00853402">
            <w:pPr>
              <w:rPr>
                <w:rFonts w:ascii="Times" w:eastAsia="Calibri" w:hAnsi="Times" w:cs="Times"/>
              </w:rPr>
            </w:pPr>
            <w:r w:rsidRPr="002D55C1">
              <w:rPr>
                <w:rFonts w:ascii="Times" w:eastAsia="Calibri" w:hAnsi="Times" w:cs="Times"/>
              </w:rPr>
              <w:lastRenderedPageBreak/>
              <w:t>Social Skills Instruction at Tier 2 (3/15/18)</w:t>
            </w:r>
          </w:p>
        </w:tc>
        <w:tc>
          <w:tcPr>
            <w:tcW w:w="2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2AEF26BB" w14:textId="77777777" w:rsidR="00853402" w:rsidRPr="002D55C1" w:rsidRDefault="00853402" w:rsidP="00B93A78">
            <w:pPr>
              <w:jc w:val="center"/>
              <w:rPr>
                <w:rFonts w:ascii="Times" w:eastAsia="Calibri" w:hAnsi="Times" w:cs="Times"/>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ADAC33" w14:textId="0BEEF5E0" w:rsidR="00853402" w:rsidRPr="002D55C1" w:rsidRDefault="000D6FD3" w:rsidP="00B93A78">
            <w:pPr>
              <w:jc w:val="center"/>
              <w:rPr>
                <w:rFonts w:ascii="Times" w:eastAsia="Calibri" w:hAnsi="Times" w:cs="Times"/>
              </w:rPr>
            </w:pPr>
            <w:r w:rsidRPr="002D55C1">
              <w:rPr>
                <w:rFonts w:ascii="Times" w:eastAsia="Calibri" w:hAnsi="Times" w:cs="Times"/>
              </w:rPr>
              <w:t>422/</w:t>
            </w:r>
            <w:r w:rsidR="00995962" w:rsidRPr="002D55C1">
              <w:rPr>
                <w:rFonts w:ascii="Times" w:eastAsia="Calibri" w:hAnsi="Times" w:cs="Times"/>
              </w:rPr>
              <w:t>744</w:t>
            </w:r>
          </w:p>
        </w:tc>
      </w:tr>
      <w:tr w:rsidR="00BB1371" w:rsidRPr="002D55C1" w14:paraId="57825081" w14:textId="77777777" w:rsidTr="002D55C1">
        <w:tc>
          <w:tcPr>
            <w:tcW w:w="3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3AB4C7" w14:textId="3BC03B03" w:rsidR="00BB1371" w:rsidRPr="002D55C1" w:rsidRDefault="00B65436" w:rsidP="00853402">
            <w:pPr>
              <w:rPr>
                <w:rFonts w:ascii="Times" w:eastAsia="Calibri" w:hAnsi="Times" w:cs="Times"/>
              </w:rPr>
            </w:pPr>
            <w:r w:rsidRPr="002D55C1">
              <w:rPr>
                <w:rFonts w:ascii="Times" w:eastAsia="Calibri" w:hAnsi="Times" w:cs="Times"/>
              </w:rPr>
              <w:t>Improving the Effectiveness of Tier 2 Interventions (4/19/18)</w:t>
            </w:r>
          </w:p>
        </w:tc>
        <w:tc>
          <w:tcPr>
            <w:tcW w:w="2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1D35F157" w14:textId="77777777" w:rsidR="00BB1371" w:rsidRPr="002D55C1" w:rsidRDefault="00BB1371" w:rsidP="00B93A78">
            <w:pPr>
              <w:jc w:val="center"/>
              <w:rPr>
                <w:rFonts w:ascii="Times" w:eastAsia="Calibri" w:hAnsi="Times" w:cs="Times"/>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84F2D" w14:textId="5618E952" w:rsidR="00BB1371" w:rsidRPr="002D55C1" w:rsidRDefault="00995962" w:rsidP="00B93A78">
            <w:pPr>
              <w:jc w:val="center"/>
              <w:rPr>
                <w:rFonts w:ascii="Times" w:eastAsia="Calibri" w:hAnsi="Times" w:cs="Times"/>
              </w:rPr>
            </w:pPr>
            <w:r w:rsidRPr="002D55C1">
              <w:rPr>
                <w:rFonts w:ascii="Times" w:eastAsia="Calibri" w:hAnsi="Times" w:cs="Times"/>
              </w:rPr>
              <w:t>215/845</w:t>
            </w:r>
          </w:p>
        </w:tc>
      </w:tr>
      <w:tr w:rsidR="00BB1371" w:rsidRPr="002D55C1" w14:paraId="32B9F1D1" w14:textId="77777777" w:rsidTr="002D55C1">
        <w:tc>
          <w:tcPr>
            <w:tcW w:w="3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8FBC15" w14:textId="126EA8AD" w:rsidR="00BB1371" w:rsidRPr="002D55C1" w:rsidRDefault="00B65436" w:rsidP="00853402">
            <w:pPr>
              <w:rPr>
                <w:rFonts w:ascii="Times" w:eastAsia="Calibri" w:hAnsi="Times" w:cs="Times"/>
              </w:rPr>
            </w:pPr>
            <w:r w:rsidRPr="002D55C1">
              <w:rPr>
                <w:rFonts w:ascii="Times" w:eastAsia="Calibri" w:hAnsi="Times" w:cs="Times"/>
              </w:rPr>
              <w:t>What Building Teams Should Ask of Their Districts (5/17/18)</w:t>
            </w:r>
          </w:p>
        </w:tc>
        <w:tc>
          <w:tcPr>
            <w:tcW w:w="2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6F2F5EF2" w14:textId="77777777" w:rsidR="00BB1371" w:rsidRPr="002D55C1" w:rsidRDefault="00BB1371" w:rsidP="00B93A78">
            <w:pPr>
              <w:jc w:val="center"/>
              <w:rPr>
                <w:rFonts w:ascii="Times" w:eastAsia="Calibri" w:hAnsi="Times" w:cs="Times"/>
              </w:rPr>
            </w:pPr>
          </w:p>
        </w:tc>
        <w:tc>
          <w:tcPr>
            <w:tcW w:w="2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A6AA5" w14:textId="0ED7CAB1" w:rsidR="00BB1371" w:rsidRPr="002D55C1" w:rsidRDefault="00993882" w:rsidP="00B93A78">
            <w:pPr>
              <w:jc w:val="center"/>
              <w:rPr>
                <w:rFonts w:ascii="Times" w:eastAsia="Calibri" w:hAnsi="Times" w:cs="Times"/>
              </w:rPr>
            </w:pPr>
            <w:r w:rsidRPr="002D55C1">
              <w:rPr>
                <w:rFonts w:ascii="Times" w:eastAsia="Calibri" w:hAnsi="Times" w:cs="Times"/>
              </w:rPr>
              <w:t>446/773</w:t>
            </w:r>
          </w:p>
        </w:tc>
      </w:tr>
    </w:tbl>
    <w:p w14:paraId="1B707BA2" w14:textId="77777777" w:rsidR="00853402" w:rsidRPr="002D55C1" w:rsidRDefault="00853402" w:rsidP="00853402">
      <w:pPr>
        <w:rPr>
          <w:rFonts w:ascii="Times" w:eastAsia="Calibri" w:hAnsi="Times" w:cs="Times"/>
        </w:rPr>
      </w:pPr>
    </w:p>
    <w:tbl>
      <w:tblPr>
        <w:tblW w:w="0" w:type="auto"/>
        <w:tblCellMar>
          <w:left w:w="0" w:type="dxa"/>
          <w:right w:w="0" w:type="dxa"/>
        </w:tblCellMar>
        <w:tblLook w:val="04A0" w:firstRow="1" w:lastRow="0" w:firstColumn="1" w:lastColumn="0" w:noHBand="0" w:noVBand="1"/>
      </w:tblPr>
      <w:tblGrid>
        <w:gridCol w:w="3210"/>
        <w:gridCol w:w="2664"/>
        <w:gridCol w:w="2836"/>
      </w:tblGrid>
      <w:tr w:rsidR="00853402" w:rsidRPr="002D55C1" w14:paraId="4C241D56" w14:textId="77777777" w:rsidTr="00CF0DC3">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3BC36" w14:textId="77777777" w:rsidR="00853402" w:rsidRPr="002D55C1" w:rsidRDefault="00853402" w:rsidP="00853402">
            <w:pPr>
              <w:rPr>
                <w:rFonts w:ascii="Times" w:eastAsia="Calibri" w:hAnsi="Times" w:cs="Times"/>
              </w:rPr>
            </w:pPr>
            <w:r w:rsidRPr="002D55C1">
              <w:rPr>
                <w:rFonts w:ascii="Times" w:eastAsia="Calibri" w:hAnsi="Times" w:cs="Times"/>
              </w:rPr>
              <w:t>SEA Community of Practice Topic</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82C99" w14:textId="77777777" w:rsidR="00853402" w:rsidRPr="002D55C1" w:rsidRDefault="00853402" w:rsidP="00B93A78">
            <w:pPr>
              <w:jc w:val="center"/>
              <w:rPr>
                <w:rFonts w:ascii="Times" w:eastAsia="Calibri" w:hAnsi="Times" w:cs="Times"/>
              </w:rPr>
            </w:pPr>
            <w:r w:rsidRPr="002D55C1">
              <w:rPr>
                <w:rFonts w:ascii="Times" w:eastAsia="Calibri" w:hAnsi="Times" w:cs="Times"/>
              </w:rPr>
              <w:t>Attendees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3C046" w14:textId="77777777" w:rsidR="00853402" w:rsidRPr="002D55C1" w:rsidRDefault="00853402" w:rsidP="00B93A78">
            <w:pPr>
              <w:jc w:val="center"/>
              <w:rPr>
                <w:rFonts w:ascii="Times" w:eastAsia="Calibri" w:hAnsi="Times" w:cs="Times"/>
              </w:rPr>
            </w:pPr>
            <w:r w:rsidRPr="002D55C1">
              <w:rPr>
                <w:rFonts w:ascii="Times" w:eastAsia="Calibri" w:hAnsi="Times" w:cs="Times"/>
              </w:rPr>
              <w:t>Number of Video Views</w:t>
            </w:r>
          </w:p>
        </w:tc>
      </w:tr>
      <w:tr w:rsidR="00853402" w:rsidRPr="002D55C1" w14:paraId="6B2C35EB" w14:textId="77777777" w:rsidTr="00CF0DC3">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65944" w14:textId="77777777" w:rsidR="00853402" w:rsidRPr="002D55C1" w:rsidRDefault="00853402" w:rsidP="00853402">
            <w:pPr>
              <w:rPr>
                <w:rFonts w:ascii="Times" w:eastAsia="Calibri" w:hAnsi="Times" w:cs="Times"/>
              </w:rPr>
            </w:pPr>
            <w:r w:rsidRPr="002D55C1">
              <w:rPr>
                <w:rFonts w:ascii="Times" w:eastAsia="Calibri" w:hAnsi="Times" w:cs="Times"/>
              </w:rPr>
              <w:t>District Action Planning</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D1B4431" w14:textId="77777777" w:rsidR="00853402" w:rsidRPr="002D55C1" w:rsidRDefault="00853402" w:rsidP="00B93A78">
            <w:pPr>
              <w:jc w:val="center"/>
              <w:rPr>
                <w:rFonts w:ascii="Times" w:eastAsia="Calibri" w:hAnsi="Times" w:cs="Times"/>
              </w:rPr>
            </w:pPr>
            <w:r w:rsidRPr="002D55C1">
              <w:rPr>
                <w:rFonts w:ascii="Times" w:eastAsia="Calibri" w:hAnsi="Times" w:cs="Times"/>
              </w:rPr>
              <w:t>ECS didn’t facilitate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A13F85E" w14:textId="77777777" w:rsidR="00853402" w:rsidRPr="002D55C1" w:rsidRDefault="00853402" w:rsidP="00B93A78">
            <w:pPr>
              <w:jc w:val="center"/>
              <w:rPr>
                <w:rFonts w:ascii="Times" w:eastAsia="Calibri" w:hAnsi="Times" w:cs="Times"/>
              </w:rPr>
            </w:pPr>
            <w:r w:rsidRPr="002D55C1">
              <w:rPr>
                <w:rFonts w:ascii="Times" w:eastAsia="Calibri" w:hAnsi="Times" w:cs="Times"/>
              </w:rPr>
              <w:t>n\a</w:t>
            </w:r>
          </w:p>
        </w:tc>
      </w:tr>
      <w:tr w:rsidR="00853402" w:rsidRPr="002D55C1" w14:paraId="5A07BE7B" w14:textId="77777777" w:rsidTr="00CF0DC3">
        <w:trPr>
          <w:trHeight w:val="32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D574F" w14:textId="77777777" w:rsidR="00853402" w:rsidRPr="002D55C1" w:rsidRDefault="00853402" w:rsidP="00853402">
            <w:pPr>
              <w:rPr>
                <w:rFonts w:ascii="Times" w:eastAsia="Calibri" w:hAnsi="Times" w:cs="Times"/>
              </w:rPr>
            </w:pPr>
            <w:r w:rsidRPr="002D55C1">
              <w:rPr>
                <w:rFonts w:ascii="Times" w:eastAsia="Calibri" w:hAnsi="Times" w:cs="Times"/>
              </w:rPr>
              <w:t>Aligning Multiple initiatives (6/10/16)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2AB2A91" w14:textId="77777777" w:rsidR="00853402" w:rsidRPr="002D55C1" w:rsidRDefault="00853402" w:rsidP="00B93A78">
            <w:pPr>
              <w:jc w:val="center"/>
              <w:rPr>
                <w:rFonts w:ascii="Times" w:eastAsia="Calibri" w:hAnsi="Times" w:cs="Times"/>
              </w:rPr>
            </w:pPr>
            <w:r w:rsidRPr="002D55C1">
              <w:rPr>
                <w:rFonts w:ascii="Times" w:eastAsia="Calibri" w:hAnsi="Times" w:cs="Times"/>
              </w:rPr>
              <w:t>15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B8CF7B6" w14:textId="77777777" w:rsidR="00853402" w:rsidRPr="002D55C1" w:rsidRDefault="00853402" w:rsidP="00B93A78">
            <w:pPr>
              <w:jc w:val="center"/>
              <w:rPr>
                <w:rFonts w:ascii="Times" w:eastAsia="Calibri" w:hAnsi="Times" w:cs="Times"/>
              </w:rPr>
            </w:pPr>
            <w:r w:rsidRPr="002D55C1">
              <w:rPr>
                <w:rFonts w:ascii="Times" w:eastAsia="Calibri" w:hAnsi="Times" w:cs="Times"/>
              </w:rPr>
              <w:t>254</w:t>
            </w:r>
          </w:p>
        </w:tc>
      </w:tr>
      <w:tr w:rsidR="00853402" w:rsidRPr="002D55C1" w14:paraId="4439D35F" w14:textId="77777777" w:rsidTr="00CF0DC3">
        <w:trPr>
          <w:trHeight w:val="323"/>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36BD1" w14:textId="77777777" w:rsidR="00853402" w:rsidRPr="002D55C1" w:rsidRDefault="00853402" w:rsidP="00853402">
            <w:pPr>
              <w:rPr>
                <w:rFonts w:ascii="Times" w:eastAsia="Calibri" w:hAnsi="Times" w:cs="Times"/>
              </w:rPr>
            </w:pPr>
            <w:r w:rsidRPr="002D55C1">
              <w:rPr>
                <w:rFonts w:ascii="Times" w:eastAsia="Calibri" w:hAnsi="Times" w:cs="Times"/>
              </w:rPr>
              <w:t>High school challenges (7/29/16)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7EC29C9" w14:textId="77777777" w:rsidR="00853402" w:rsidRPr="002D55C1" w:rsidRDefault="00853402" w:rsidP="00B93A78">
            <w:pPr>
              <w:jc w:val="center"/>
              <w:rPr>
                <w:rFonts w:ascii="Times" w:eastAsia="Calibri" w:hAnsi="Times" w:cs="Times"/>
              </w:rPr>
            </w:pPr>
            <w:r w:rsidRPr="002D55C1">
              <w:rPr>
                <w:rFonts w:ascii="Times" w:eastAsia="Calibri" w:hAnsi="Times" w:cs="Times"/>
              </w:rPr>
              <w:t>12</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A0BDD69" w14:textId="77777777" w:rsidR="00853402" w:rsidRPr="002D55C1" w:rsidRDefault="00853402" w:rsidP="00B93A78">
            <w:pPr>
              <w:jc w:val="center"/>
              <w:rPr>
                <w:rFonts w:ascii="Times" w:eastAsia="Calibri" w:hAnsi="Times" w:cs="Times"/>
              </w:rPr>
            </w:pPr>
            <w:r w:rsidRPr="002D55C1">
              <w:rPr>
                <w:rFonts w:ascii="Times" w:eastAsia="Calibri" w:hAnsi="Times" w:cs="Times"/>
              </w:rPr>
              <w:t>223</w:t>
            </w:r>
          </w:p>
        </w:tc>
      </w:tr>
      <w:tr w:rsidR="00853402" w:rsidRPr="002D55C1" w14:paraId="166E17FB" w14:textId="77777777" w:rsidTr="00B93A78">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EAF43" w14:textId="77777777" w:rsidR="00853402" w:rsidRPr="002D55C1" w:rsidRDefault="00853402" w:rsidP="00853402">
            <w:pPr>
              <w:rPr>
                <w:rFonts w:ascii="Times" w:eastAsia="Calibri" w:hAnsi="Times" w:cs="Times"/>
              </w:rPr>
            </w:pPr>
            <w:r w:rsidRPr="002D55C1">
              <w:rPr>
                <w:rFonts w:ascii="Times" w:eastAsia="Calibri" w:hAnsi="Times" w:cs="Times"/>
              </w:rPr>
              <w:t>Integrating AWARE, SCT, and PBIS at the district and state levels (9/23/16)</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468FAF" w14:textId="77777777" w:rsidR="00853402" w:rsidRPr="002D55C1" w:rsidRDefault="00853402" w:rsidP="00B93A78">
            <w:pPr>
              <w:jc w:val="center"/>
              <w:rPr>
                <w:rFonts w:ascii="Times" w:eastAsia="Calibri" w:hAnsi="Times" w:cs="Times"/>
              </w:rPr>
            </w:pPr>
            <w:r w:rsidRPr="002D55C1">
              <w:rPr>
                <w:rFonts w:ascii="Times" w:eastAsia="Calibri" w:hAnsi="Times" w:cs="Times"/>
              </w:rPr>
              <w:t>18</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02E73D" w14:textId="77777777" w:rsidR="00853402" w:rsidRPr="002D55C1" w:rsidRDefault="00853402" w:rsidP="00B93A78">
            <w:pPr>
              <w:jc w:val="center"/>
              <w:rPr>
                <w:rFonts w:ascii="Times" w:eastAsia="Calibri" w:hAnsi="Times" w:cs="Times"/>
              </w:rPr>
            </w:pPr>
            <w:r w:rsidRPr="002D55C1">
              <w:rPr>
                <w:rFonts w:ascii="Times" w:eastAsia="Calibri" w:hAnsi="Times" w:cs="Times"/>
              </w:rPr>
              <w:t>140</w:t>
            </w:r>
          </w:p>
        </w:tc>
      </w:tr>
      <w:tr w:rsidR="00853402" w:rsidRPr="002D55C1" w14:paraId="0B56A478" w14:textId="77777777" w:rsidTr="00CF0DC3">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AC5BD" w14:textId="77777777" w:rsidR="00853402" w:rsidRPr="002D55C1" w:rsidRDefault="00853402" w:rsidP="00853402">
            <w:pPr>
              <w:rPr>
                <w:rFonts w:ascii="Times" w:eastAsia="Calibri" w:hAnsi="Times" w:cs="Times"/>
              </w:rPr>
            </w:pPr>
            <w:r w:rsidRPr="002D55C1">
              <w:rPr>
                <w:rFonts w:ascii="Times" w:eastAsia="Calibri" w:hAnsi="Times" w:cs="Times"/>
              </w:rPr>
              <w:t>Rural challenges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4A09711" w14:textId="77777777" w:rsidR="00853402" w:rsidRPr="002D55C1" w:rsidRDefault="00853402" w:rsidP="00B93A78">
            <w:pPr>
              <w:jc w:val="center"/>
              <w:rPr>
                <w:rFonts w:ascii="Times" w:eastAsia="Calibri" w:hAnsi="Times" w:cs="Times"/>
              </w:rPr>
            </w:pPr>
            <w:r w:rsidRPr="002D55C1">
              <w:rPr>
                <w:rFonts w:ascii="Times" w:eastAsia="Calibri" w:hAnsi="Times" w:cs="Times"/>
              </w:rPr>
              <w:t>18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FD00B85" w14:textId="77777777" w:rsidR="00853402" w:rsidRPr="002D55C1" w:rsidRDefault="00853402" w:rsidP="00B93A78">
            <w:pPr>
              <w:jc w:val="center"/>
              <w:rPr>
                <w:rFonts w:ascii="Times" w:eastAsia="Calibri" w:hAnsi="Times" w:cs="Times"/>
              </w:rPr>
            </w:pPr>
            <w:r w:rsidRPr="002D55C1">
              <w:rPr>
                <w:rFonts w:ascii="Times" w:eastAsia="Calibri" w:hAnsi="Times" w:cs="Times"/>
              </w:rPr>
              <w:t>82</w:t>
            </w:r>
          </w:p>
        </w:tc>
      </w:tr>
    </w:tbl>
    <w:p w14:paraId="3B7DEFE7" w14:textId="01C6945D" w:rsidR="00853402" w:rsidRDefault="00853402" w:rsidP="00853402">
      <w:pPr>
        <w:rPr>
          <w:rFonts w:ascii="Times" w:eastAsia="Calibri" w:hAnsi="Times" w:cs="Times"/>
          <w:color w:val="1F497D"/>
        </w:rPr>
      </w:pPr>
    </w:p>
    <w:p w14:paraId="2162784E" w14:textId="4638058E" w:rsidR="00AD7737" w:rsidRPr="002D55C1" w:rsidRDefault="002F7002" w:rsidP="00CA0E45">
      <w:pPr>
        <w:ind w:left="-900"/>
        <w:jc w:val="center"/>
        <w:rPr>
          <w:rFonts w:ascii="Times" w:hAnsi="Times" w:cs="Times"/>
          <w:b/>
        </w:rPr>
      </w:pPr>
      <w:r>
        <w:rPr>
          <w:noProof/>
        </w:rPr>
        <w:lastRenderedPageBreak/>
        <w:drawing>
          <wp:inline distT="0" distB="0" distL="0" distR="0" wp14:anchorId="6E39EC5A" wp14:editId="371790CD">
            <wp:extent cx="6500495" cy="9124950"/>
            <wp:effectExtent l="0" t="0" r="14605" b="6350"/>
            <wp:docPr id="10" name="Chart 10">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FD436B" w14:textId="5A86055F" w:rsidR="00D67DFC" w:rsidRPr="002D55C1" w:rsidRDefault="002F7002" w:rsidP="00BA2919">
      <w:pPr>
        <w:ind w:left="-720" w:right="-810" w:hanging="270"/>
        <w:jc w:val="center"/>
        <w:rPr>
          <w:rFonts w:ascii="Times" w:hAnsi="Times" w:cs="Times"/>
          <w:b/>
        </w:rPr>
      </w:pPr>
      <w:r>
        <w:rPr>
          <w:noProof/>
        </w:rPr>
        <w:lastRenderedPageBreak/>
        <w:drawing>
          <wp:inline distT="0" distB="0" distL="0" distR="0" wp14:anchorId="6288F549" wp14:editId="4F3DEB35">
            <wp:extent cx="6426926" cy="8882743"/>
            <wp:effectExtent l="0" t="0" r="12065" b="7620"/>
            <wp:docPr id="11" name="Chart 11">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5C3D7E" w14:textId="20C3A10C" w:rsidR="00AD7737" w:rsidRPr="002D55C1" w:rsidRDefault="000D5EA4" w:rsidP="00B93A78">
      <w:pPr>
        <w:rPr>
          <w:rFonts w:ascii="Times" w:hAnsi="Times" w:cs="Times"/>
        </w:rPr>
      </w:pPr>
      <w:r w:rsidRPr="002D55C1">
        <w:rPr>
          <w:rFonts w:ascii="Times" w:hAnsi="Times" w:cs="Times"/>
        </w:rPr>
        <w:lastRenderedPageBreak/>
        <w:t>In the following table, we summarize the suggestions provided by LEA and SEA participants.</w:t>
      </w:r>
    </w:p>
    <w:p w14:paraId="0C061950" w14:textId="77777777" w:rsidR="000D5EA4" w:rsidRPr="002D55C1" w:rsidRDefault="000D5EA4" w:rsidP="00B93A78">
      <w:pPr>
        <w:rPr>
          <w:rFonts w:ascii="Times" w:hAnsi="Times" w:cs="Times"/>
        </w:rPr>
      </w:pPr>
    </w:p>
    <w:tbl>
      <w:tblPr>
        <w:tblStyle w:val="TableGrid"/>
        <w:tblW w:w="9468" w:type="dxa"/>
        <w:jc w:val="center"/>
        <w:tblLook w:val="04A0" w:firstRow="1" w:lastRow="0" w:firstColumn="1" w:lastColumn="0" w:noHBand="0" w:noVBand="1"/>
      </w:tblPr>
      <w:tblGrid>
        <w:gridCol w:w="4765"/>
        <w:gridCol w:w="4703"/>
      </w:tblGrid>
      <w:tr w:rsidR="00AD7737" w:rsidRPr="002D55C1" w14:paraId="34D1E9C0" w14:textId="77777777" w:rsidTr="00CA0E45">
        <w:trPr>
          <w:trHeight w:val="323"/>
          <w:jc w:val="center"/>
        </w:trPr>
        <w:tc>
          <w:tcPr>
            <w:tcW w:w="9468" w:type="dxa"/>
            <w:gridSpan w:val="2"/>
          </w:tcPr>
          <w:p w14:paraId="499A0580" w14:textId="30989FB3" w:rsidR="00AD7737" w:rsidRPr="002D55C1" w:rsidRDefault="00AD7737" w:rsidP="00AD7737">
            <w:pPr>
              <w:jc w:val="center"/>
              <w:rPr>
                <w:rFonts w:ascii="Times" w:hAnsi="Times" w:cs="Times"/>
                <w:b/>
                <w:bCs/>
              </w:rPr>
            </w:pPr>
            <w:r w:rsidRPr="002D55C1">
              <w:rPr>
                <w:rFonts w:ascii="Times" w:hAnsi="Times" w:cs="Times"/>
                <w:b/>
                <w:bCs/>
              </w:rPr>
              <w:t>Suggestions for Future Webinars</w:t>
            </w:r>
            <w:r w:rsidR="002D55C1">
              <w:rPr>
                <w:rFonts w:ascii="Times" w:hAnsi="Times" w:cs="Times"/>
                <w:b/>
                <w:bCs/>
              </w:rPr>
              <w:t xml:space="preserve"> or TA Products</w:t>
            </w:r>
          </w:p>
        </w:tc>
      </w:tr>
      <w:tr w:rsidR="00B24CAE" w:rsidRPr="002D55C1" w14:paraId="268C10E0" w14:textId="77777777" w:rsidTr="00245FE7">
        <w:trPr>
          <w:trHeight w:val="323"/>
          <w:jc w:val="center"/>
        </w:trPr>
        <w:tc>
          <w:tcPr>
            <w:tcW w:w="4765" w:type="dxa"/>
          </w:tcPr>
          <w:p w14:paraId="478A3D30" w14:textId="66702568" w:rsidR="00B24CAE" w:rsidRPr="002D55C1" w:rsidRDefault="00B24CAE" w:rsidP="00CF0DC3">
            <w:pPr>
              <w:jc w:val="center"/>
              <w:rPr>
                <w:rFonts w:ascii="Times" w:hAnsi="Times" w:cs="Times"/>
                <w:b/>
                <w:bCs/>
              </w:rPr>
            </w:pPr>
            <w:r w:rsidRPr="002D55C1">
              <w:rPr>
                <w:rFonts w:ascii="Times" w:hAnsi="Times" w:cs="Times"/>
                <w:b/>
                <w:bCs/>
              </w:rPr>
              <w:t>SEA</w:t>
            </w:r>
          </w:p>
        </w:tc>
        <w:tc>
          <w:tcPr>
            <w:tcW w:w="4703" w:type="dxa"/>
          </w:tcPr>
          <w:p w14:paraId="1D5A26B8" w14:textId="77580448" w:rsidR="00B24CAE" w:rsidRPr="002D55C1" w:rsidRDefault="00B24CAE" w:rsidP="00CF0DC3">
            <w:pPr>
              <w:jc w:val="center"/>
              <w:rPr>
                <w:rFonts w:ascii="Times" w:hAnsi="Times" w:cs="Times"/>
                <w:b/>
                <w:bCs/>
              </w:rPr>
            </w:pPr>
            <w:r w:rsidRPr="002D55C1">
              <w:rPr>
                <w:rFonts w:ascii="Times" w:hAnsi="Times" w:cs="Times"/>
                <w:b/>
                <w:bCs/>
              </w:rPr>
              <w:t>LEA</w:t>
            </w:r>
          </w:p>
        </w:tc>
      </w:tr>
      <w:tr w:rsidR="005B657C" w:rsidRPr="002D55C1" w14:paraId="5534A0E2" w14:textId="77777777" w:rsidTr="00245FE7">
        <w:trPr>
          <w:trHeight w:val="97"/>
          <w:jc w:val="center"/>
        </w:trPr>
        <w:tc>
          <w:tcPr>
            <w:tcW w:w="4765" w:type="dxa"/>
          </w:tcPr>
          <w:p w14:paraId="7A98CC70" w14:textId="77777777" w:rsidR="00A147B3" w:rsidRPr="002D55C1" w:rsidRDefault="00A147B3" w:rsidP="00A147B3">
            <w:pPr>
              <w:pStyle w:val="ListParagraph"/>
              <w:numPr>
                <w:ilvl w:val="0"/>
                <w:numId w:val="2"/>
              </w:numPr>
              <w:rPr>
                <w:rFonts w:ascii="Times" w:hAnsi="Times" w:cs="Times"/>
              </w:rPr>
            </w:pPr>
            <w:r w:rsidRPr="002D55C1">
              <w:rPr>
                <w:rFonts w:ascii="Times" w:hAnsi="Times" w:cs="Times"/>
                <w:color w:val="222222"/>
                <w:shd w:val="clear" w:color="auto" w:fill="FBFBFD"/>
              </w:rPr>
              <w:t>Key practice elements necessary for successful implementation of MTBF in schools with measures and activities including capacity building activities for those who do not know how to do this.</w:t>
            </w:r>
          </w:p>
          <w:p w14:paraId="224AF145" w14:textId="77777777" w:rsidR="005B657C"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 xml:space="preserve">Sustainability </w:t>
            </w:r>
          </w:p>
          <w:p w14:paraId="4EBD0788" w14:textId="77777777" w:rsidR="00A147B3"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District capacity building</w:t>
            </w:r>
          </w:p>
          <w:p w14:paraId="453DDF0A" w14:textId="7CC25FA0" w:rsidR="00A147B3"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Integration of academics, behavior, social emotional supports</w:t>
            </w:r>
          </w:p>
          <w:p w14:paraId="123A936D" w14:textId="77777777" w:rsidR="00A147B3"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Materials or PD for coaching practices</w:t>
            </w:r>
          </w:p>
          <w:p w14:paraId="09B1D605" w14:textId="77777777" w:rsidR="00A147B3"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Advanced tiers</w:t>
            </w:r>
          </w:p>
          <w:p w14:paraId="280E9B06" w14:textId="38826104" w:rsidR="00A147B3" w:rsidRPr="002D55C1" w:rsidRDefault="00A147B3" w:rsidP="00A147B3">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Examples of how the SEA can take and use the state capacity assessment</w:t>
            </w:r>
          </w:p>
        </w:tc>
        <w:tc>
          <w:tcPr>
            <w:tcW w:w="4703" w:type="dxa"/>
          </w:tcPr>
          <w:p w14:paraId="6793C2F1" w14:textId="77777777" w:rsidR="00CB5058"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Tier 2- especially in urban settings</w:t>
            </w:r>
          </w:p>
          <w:p w14:paraId="61B7FE7F"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High school implementation</w:t>
            </w:r>
          </w:p>
          <w:p w14:paraId="313061E3"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Building internal coaching capacity</w:t>
            </w:r>
          </w:p>
          <w:p w14:paraId="1A240233"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Fine tuning SWIS</w:t>
            </w:r>
          </w:p>
          <w:p w14:paraId="1547A0DC"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Addressing intensive behavioral needs</w:t>
            </w:r>
          </w:p>
          <w:p w14:paraId="5C33F2C0" w14:textId="68E14E53"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Interconnected Systems Framework, Mental Health supports</w:t>
            </w:r>
          </w:p>
          <w:p w14:paraId="3560A343"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Marketing and Sustainability</w:t>
            </w:r>
          </w:p>
          <w:p w14:paraId="724D292B"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Suicide prevention</w:t>
            </w:r>
          </w:p>
          <w:p w14:paraId="2F4E1982"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Trauma informed practices</w:t>
            </w:r>
          </w:p>
          <w:p w14:paraId="663009CF" w14:textId="3E3B5094"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 xml:space="preserve">Restorative Practices </w:t>
            </w:r>
          </w:p>
          <w:p w14:paraId="048F1F7A" w14:textId="5BBBB51E"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Career Readiness</w:t>
            </w:r>
          </w:p>
          <w:p w14:paraId="4B20335D" w14:textId="0CF748E2" w:rsidR="00B65436" w:rsidRPr="002D55C1" w:rsidRDefault="007C73DA"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Mindfulness</w:t>
            </w:r>
          </w:p>
          <w:p w14:paraId="0AE93264"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 xml:space="preserve">De-escalation strategies </w:t>
            </w:r>
          </w:p>
          <w:p w14:paraId="3216C542"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 xml:space="preserve">Culturally responsive PBIS </w:t>
            </w:r>
          </w:p>
          <w:p w14:paraId="533E2F4D" w14:textId="65E29AE8"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Administrative responses to discipline</w:t>
            </w:r>
          </w:p>
          <w:p w14:paraId="65941CA6" w14:textId="7A577D26"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Aligning and integrating initiatives</w:t>
            </w:r>
          </w:p>
          <w:p w14:paraId="6262EE78"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 xml:space="preserve">Specific evidence based Tier 2 and Tier 3 practices </w:t>
            </w:r>
          </w:p>
          <w:p w14:paraId="2C684E79" w14:textId="7777777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Tier 3 Data systems</w:t>
            </w:r>
          </w:p>
          <w:p w14:paraId="535DEC07" w14:textId="0BEE9AF7" w:rsidR="00B65436" w:rsidRPr="002D55C1" w:rsidRDefault="00B65436" w:rsidP="00CB5058">
            <w:pPr>
              <w:pStyle w:val="ListParagraph"/>
              <w:numPr>
                <w:ilvl w:val="0"/>
                <w:numId w:val="2"/>
              </w:numPr>
              <w:rPr>
                <w:rFonts w:ascii="Times" w:eastAsia="Times New Roman" w:hAnsi="Times" w:cs="Times"/>
                <w:color w:val="000000"/>
              </w:rPr>
            </w:pPr>
            <w:r w:rsidRPr="002D55C1">
              <w:rPr>
                <w:rFonts w:ascii="Times" w:eastAsia="Times New Roman" w:hAnsi="Times" w:cs="Times"/>
                <w:color w:val="000000"/>
              </w:rPr>
              <w:t>Classroom Coaching</w:t>
            </w:r>
          </w:p>
        </w:tc>
      </w:tr>
    </w:tbl>
    <w:p w14:paraId="7409B85C" w14:textId="5B11FFF5" w:rsidR="00BA2919" w:rsidRPr="002D55C1" w:rsidRDefault="00BA2919" w:rsidP="00145C5F">
      <w:pPr>
        <w:jc w:val="center"/>
        <w:rPr>
          <w:rFonts w:ascii="Times" w:hAnsi="Times" w:cs="Times"/>
          <w:b/>
        </w:rPr>
      </w:pPr>
    </w:p>
    <w:p w14:paraId="745FD10A" w14:textId="6C8CE6D9" w:rsidR="005B657C" w:rsidRPr="002D55C1" w:rsidRDefault="005B657C">
      <w:pPr>
        <w:rPr>
          <w:rFonts w:ascii="Times" w:hAnsi="Times" w:cs="Times"/>
          <w:b/>
        </w:rPr>
      </w:pPr>
      <w:r w:rsidRPr="002D55C1">
        <w:rPr>
          <w:rFonts w:ascii="Times" w:hAnsi="Times" w:cs="Times"/>
          <w:b/>
        </w:rPr>
        <w:br w:type="page"/>
      </w:r>
    </w:p>
    <w:p w14:paraId="74811368" w14:textId="77777777" w:rsidR="00A478E3" w:rsidRPr="002D55C1" w:rsidRDefault="00A478E3" w:rsidP="00145C5F">
      <w:pPr>
        <w:jc w:val="center"/>
        <w:rPr>
          <w:rFonts w:ascii="Times" w:hAnsi="Times" w:cs="Times"/>
          <w:b/>
        </w:rPr>
      </w:pPr>
    </w:p>
    <w:p w14:paraId="019E69BE" w14:textId="2D1B2D8B" w:rsidR="00120D51" w:rsidRPr="002D55C1" w:rsidRDefault="00120D51" w:rsidP="00047B04">
      <w:pPr>
        <w:rPr>
          <w:rFonts w:ascii="Times" w:hAnsi="Times" w:cs="Times"/>
          <w:b/>
        </w:rPr>
      </w:pPr>
    </w:p>
    <w:p w14:paraId="2C4D4450" w14:textId="77777777" w:rsidR="009E710E" w:rsidRPr="002D55C1" w:rsidRDefault="009E710E" w:rsidP="009E710E">
      <w:pPr>
        <w:rPr>
          <w:rFonts w:ascii="Times" w:hAnsi="Times" w:cs="Times"/>
          <w:color w:val="000000"/>
        </w:rPr>
      </w:pPr>
      <w:r w:rsidRPr="002D55C1">
        <w:rPr>
          <w:rFonts w:ascii="Times" w:hAnsi="Times" w:cs="Times"/>
          <w:b/>
          <w:bCs/>
          <w:color w:val="000000"/>
        </w:rPr>
        <w:t>Website</w:t>
      </w:r>
    </w:p>
    <w:p w14:paraId="2B42850F" w14:textId="7154C858" w:rsidR="009E710E" w:rsidRPr="002D55C1" w:rsidRDefault="009E710E" w:rsidP="009E710E">
      <w:pPr>
        <w:rPr>
          <w:rFonts w:ascii="Times" w:hAnsi="Times" w:cs="Times"/>
          <w:color w:val="000000"/>
        </w:rPr>
      </w:pPr>
      <w:r w:rsidRPr="002D55C1">
        <w:rPr>
          <w:rFonts w:ascii="Times" w:hAnsi="Times" w:cs="Times"/>
          <w:color w:val="000000"/>
        </w:rPr>
        <w:t>                In addition to the webinar materials</w:t>
      </w:r>
      <w:r w:rsidR="000D5EA4" w:rsidRPr="002D55C1">
        <w:rPr>
          <w:rFonts w:ascii="Times" w:hAnsi="Times" w:cs="Times"/>
          <w:color w:val="000000"/>
        </w:rPr>
        <w:t>,</w:t>
      </w:r>
      <w:r w:rsidRPr="002D55C1">
        <w:rPr>
          <w:rFonts w:ascii="Times" w:hAnsi="Times" w:cs="Times"/>
          <w:color w:val="000000"/>
        </w:rPr>
        <w:t xml:space="preserve"> the National TA </w:t>
      </w:r>
      <w:r w:rsidR="00B915D6">
        <w:rPr>
          <w:rFonts w:ascii="Times" w:hAnsi="Times" w:cs="Times"/>
          <w:color w:val="000000"/>
        </w:rPr>
        <w:t>C</w:t>
      </w:r>
      <w:r w:rsidR="00B915D6" w:rsidRPr="002D55C1">
        <w:rPr>
          <w:rFonts w:ascii="Times" w:hAnsi="Times" w:cs="Times"/>
          <w:color w:val="000000"/>
        </w:rPr>
        <w:t>enter</w:t>
      </w:r>
      <w:r w:rsidR="00B915D6">
        <w:rPr>
          <w:rFonts w:ascii="Times" w:hAnsi="Times" w:cs="Times"/>
          <w:color w:val="000000"/>
        </w:rPr>
        <w:t xml:space="preserve"> on PBIS</w:t>
      </w:r>
      <w:r w:rsidR="00B915D6" w:rsidRPr="002D55C1">
        <w:rPr>
          <w:rFonts w:ascii="Times" w:hAnsi="Times" w:cs="Times"/>
          <w:color w:val="000000"/>
        </w:rPr>
        <w:t xml:space="preserve"> </w:t>
      </w:r>
      <w:r w:rsidRPr="002D55C1">
        <w:rPr>
          <w:rFonts w:ascii="Times" w:hAnsi="Times" w:cs="Times"/>
          <w:color w:val="000000"/>
        </w:rPr>
        <w:t>has provided a number of other documents and resources to all SCTG sites via </w:t>
      </w:r>
      <w:hyperlink r:id="rId19" w:history="1">
        <w:r w:rsidRPr="002D55C1">
          <w:rPr>
            <w:rFonts w:ascii="Times" w:hAnsi="Times" w:cs="Times"/>
            <w:color w:val="800080"/>
            <w:u w:val="single"/>
          </w:rPr>
          <w:t>http://www.pbis.org/sctg</w:t>
        </w:r>
      </w:hyperlink>
      <w:r w:rsidRPr="002D55C1">
        <w:rPr>
          <w:rFonts w:ascii="Times" w:hAnsi="Times" w:cs="Times"/>
          <w:color w:val="000000"/>
        </w:rPr>
        <w:t>. </w:t>
      </w:r>
    </w:p>
    <w:p w14:paraId="6105BE45" w14:textId="77777777" w:rsidR="000D5EA4" w:rsidRPr="002D55C1" w:rsidRDefault="000D5EA4" w:rsidP="009E710E">
      <w:pPr>
        <w:rPr>
          <w:rFonts w:ascii="Times" w:hAnsi="Times" w:cs="Times"/>
          <w:color w:val="000000"/>
        </w:rPr>
      </w:pPr>
    </w:p>
    <w:p w14:paraId="31F75BAE" w14:textId="097107A7" w:rsidR="009E710E" w:rsidRPr="002D55C1" w:rsidRDefault="009E710E" w:rsidP="00B93A78">
      <w:pPr>
        <w:ind w:firstLine="720"/>
        <w:rPr>
          <w:rFonts w:ascii="Times" w:hAnsi="Times" w:cs="Times"/>
          <w:color w:val="000000"/>
        </w:rPr>
      </w:pPr>
      <w:r w:rsidRPr="002D55C1">
        <w:rPr>
          <w:rFonts w:ascii="Times" w:hAnsi="Times" w:cs="Times"/>
          <w:color w:val="000000"/>
        </w:rPr>
        <w:t xml:space="preserve">The main SCTG webpage has received </w:t>
      </w:r>
      <w:r w:rsidR="00CD254D" w:rsidRPr="002D55C1">
        <w:rPr>
          <w:rFonts w:ascii="Times" w:hAnsi="Times" w:cs="Times"/>
          <w:color w:val="000000"/>
        </w:rPr>
        <w:t>55</w:t>
      </w:r>
      <w:r w:rsidRPr="002D55C1">
        <w:rPr>
          <w:rFonts w:ascii="Times" w:hAnsi="Times" w:cs="Times"/>
          <w:color w:val="000000"/>
        </w:rPr>
        <w:t>,</w:t>
      </w:r>
      <w:r w:rsidR="00CD254D" w:rsidRPr="002D55C1">
        <w:rPr>
          <w:rFonts w:ascii="Times" w:hAnsi="Times" w:cs="Times"/>
          <w:color w:val="000000"/>
        </w:rPr>
        <w:t>501</w:t>
      </w:r>
      <w:r w:rsidRPr="002D55C1">
        <w:rPr>
          <w:rFonts w:ascii="Times" w:hAnsi="Times" w:cs="Times"/>
          <w:color w:val="000000"/>
        </w:rPr>
        <w:t xml:space="preserve"> views and </w:t>
      </w:r>
      <w:r w:rsidR="00CD254D" w:rsidRPr="002D55C1">
        <w:rPr>
          <w:rFonts w:ascii="Times" w:hAnsi="Times" w:cs="Times"/>
          <w:color w:val="000000"/>
        </w:rPr>
        <w:t>49</w:t>
      </w:r>
      <w:r w:rsidRPr="002D55C1">
        <w:rPr>
          <w:rFonts w:ascii="Times" w:hAnsi="Times" w:cs="Times"/>
          <w:color w:val="000000"/>
        </w:rPr>
        <w:t>,</w:t>
      </w:r>
      <w:r w:rsidR="00CD254D" w:rsidRPr="002D55C1">
        <w:rPr>
          <w:rFonts w:ascii="Times" w:hAnsi="Times" w:cs="Times"/>
          <w:color w:val="000000"/>
        </w:rPr>
        <w:t>991</w:t>
      </w:r>
      <w:r w:rsidRPr="002D55C1">
        <w:rPr>
          <w:rFonts w:ascii="Times" w:hAnsi="Times" w:cs="Times"/>
          <w:color w:val="000000"/>
        </w:rPr>
        <w:t xml:space="preserve"> visits.  The following table lists available resources and the number of downloads for each.</w:t>
      </w:r>
    </w:p>
    <w:p w14:paraId="7984E3C5" w14:textId="77777777" w:rsidR="009E710E" w:rsidRPr="002D55C1" w:rsidRDefault="009E710E" w:rsidP="009E710E">
      <w:pPr>
        <w:rPr>
          <w:rFonts w:ascii="Times" w:eastAsia="Times New Roman" w:hAnsi="Times" w:cs="Times"/>
        </w:rPr>
      </w:pPr>
    </w:p>
    <w:tbl>
      <w:tblPr>
        <w:tblW w:w="0" w:type="auto"/>
        <w:tblCellMar>
          <w:left w:w="0" w:type="dxa"/>
          <w:right w:w="0" w:type="dxa"/>
        </w:tblCellMar>
        <w:tblLook w:val="04A0" w:firstRow="1" w:lastRow="0" w:firstColumn="1" w:lastColumn="0" w:noHBand="0" w:noVBand="1"/>
      </w:tblPr>
      <w:tblGrid>
        <w:gridCol w:w="4360"/>
        <w:gridCol w:w="4350"/>
      </w:tblGrid>
      <w:tr w:rsidR="009E710E" w:rsidRPr="002D55C1" w14:paraId="48D78DF9" w14:textId="77777777" w:rsidTr="00B93A78">
        <w:trPr>
          <w:trHeight w:val="295"/>
        </w:trPr>
        <w:tc>
          <w:tcPr>
            <w:tcW w:w="4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2FA4B" w14:textId="77777777" w:rsidR="009E710E" w:rsidRPr="002D55C1" w:rsidRDefault="009E710E" w:rsidP="00CF0DC3">
            <w:pPr>
              <w:rPr>
                <w:rFonts w:ascii="Times" w:hAnsi="Times" w:cs="Times"/>
              </w:rPr>
            </w:pPr>
            <w:r w:rsidRPr="002D55C1">
              <w:rPr>
                <w:rFonts w:ascii="Times" w:hAnsi="Times" w:cs="Times"/>
                <w:b/>
                <w:bCs/>
              </w:rPr>
              <w:t>Document Name</w:t>
            </w:r>
          </w:p>
        </w:tc>
        <w:tc>
          <w:tcPr>
            <w:tcW w:w="4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907A8" w14:textId="77777777" w:rsidR="009E710E" w:rsidRPr="002D55C1" w:rsidRDefault="009E710E" w:rsidP="00B93A78">
            <w:pPr>
              <w:jc w:val="center"/>
              <w:rPr>
                <w:rFonts w:ascii="Times" w:hAnsi="Times" w:cs="Times"/>
              </w:rPr>
            </w:pPr>
            <w:r w:rsidRPr="002D55C1">
              <w:rPr>
                <w:rFonts w:ascii="Times" w:hAnsi="Times" w:cs="Times"/>
                <w:b/>
                <w:bCs/>
              </w:rPr>
              <w:t>Number of Downloads</w:t>
            </w:r>
          </w:p>
        </w:tc>
      </w:tr>
      <w:tr w:rsidR="006A5BCA" w:rsidRPr="002D55C1" w14:paraId="7EB7752D"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33BE" w14:textId="2CBDF461" w:rsidR="006A5BCA"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Measuring and improving attendance and reducing chronic absenteeism</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DEE302" w14:textId="672810AB" w:rsidR="006A5BCA" w:rsidRPr="002D55C1" w:rsidRDefault="00CD254D" w:rsidP="00B93A78">
            <w:pPr>
              <w:jc w:val="center"/>
              <w:rPr>
                <w:rFonts w:ascii="Times" w:hAnsi="Times" w:cs="Times"/>
              </w:rPr>
            </w:pPr>
            <w:r w:rsidRPr="002D55C1">
              <w:rPr>
                <w:rFonts w:ascii="Times" w:hAnsi="Times" w:cs="Times"/>
              </w:rPr>
              <w:t>518</w:t>
            </w:r>
          </w:p>
        </w:tc>
      </w:tr>
      <w:tr w:rsidR="006A5BCA" w:rsidRPr="002D55C1" w14:paraId="28BEF61A"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89A9D" w14:textId="0E550043" w:rsidR="006A5BCA"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How do we Implement, evaluate, and sustain the SCTG work?</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504DA1" w14:textId="4594CD15" w:rsidR="006A5BCA" w:rsidRPr="002D55C1" w:rsidRDefault="00D133CE" w:rsidP="00B93A78">
            <w:pPr>
              <w:jc w:val="center"/>
              <w:rPr>
                <w:rFonts w:ascii="Times" w:hAnsi="Times" w:cs="Times"/>
              </w:rPr>
            </w:pPr>
            <w:r w:rsidRPr="002D55C1">
              <w:rPr>
                <w:rFonts w:ascii="Times" w:hAnsi="Times" w:cs="Times"/>
              </w:rPr>
              <w:t>246</w:t>
            </w:r>
          </w:p>
        </w:tc>
      </w:tr>
      <w:tr w:rsidR="006A5BCA" w:rsidRPr="002D55C1" w14:paraId="52CA5F78"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3F113" w14:textId="6DF7C7B4" w:rsidR="006A5BCA"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Positive and practice classroom management </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8447FC" w14:textId="700E2D11" w:rsidR="006A5BCA" w:rsidRPr="002D55C1" w:rsidRDefault="00D133CE" w:rsidP="00B93A78">
            <w:pPr>
              <w:jc w:val="center"/>
              <w:rPr>
                <w:rFonts w:ascii="Times" w:hAnsi="Times" w:cs="Times"/>
              </w:rPr>
            </w:pPr>
            <w:r w:rsidRPr="002D55C1">
              <w:rPr>
                <w:rFonts w:ascii="Times" w:hAnsi="Times" w:cs="Times"/>
              </w:rPr>
              <w:t>660</w:t>
            </w:r>
          </w:p>
        </w:tc>
      </w:tr>
      <w:tr w:rsidR="00576B7D" w:rsidRPr="002D55C1" w14:paraId="587FEA26"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A874F" w14:textId="55B53B87"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SEA SCTG review of systems implementation best practice &amp; organizational implementation capacity development 2018 &amp; beyond</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A5BE3D" w14:textId="48878FA6" w:rsidR="00576B7D" w:rsidRPr="002D55C1" w:rsidRDefault="00D133CE" w:rsidP="00B93A78">
            <w:pPr>
              <w:jc w:val="center"/>
              <w:rPr>
                <w:rFonts w:ascii="Times" w:hAnsi="Times" w:cs="Times"/>
              </w:rPr>
            </w:pPr>
            <w:r w:rsidRPr="002D55C1">
              <w:rPr>
                <w:rFonts w:ascii="Times" w:hAnsi="Times" w:cs="Times"/>
              </w:rPr>
              <w:t>198</w:t>
            </w:r>
          </w:p>
        </w:tc>
      </w:tr>
      <w:tr w:rsidR="00576B7D" w:rsidRPr="002D55C1" w14:paraId="6351B845"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90FB15" w14:textId="24B97CB1"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Sustainability of the SCTG work</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FD1D17" w14:textId="64AB6AB7" w:rsidR="00576B7D" w:rsidRPr="002D55C1" w:rsidRDefault="00D133CE" w:rsidP="00B93A78">
            <w:pPr>
              <w:jc w:val="center"/>
              <w:rPr>
                <w:rFonts w:ascii="Times" w:hAnsi="Times" w:cs="Times"/>
              </w:rPr>
            </w:pPr>
            <w:r w:rsidRPr="002D55C1">
              <w:rPr>
                <w:rFonts w:ascii="Times" w:hAnsi="Times" w:cs="Times"/>
              </w:rPr>
              <w:t>161</w:t>
            </w:r>
          </w:p>
        </w:tc>
      </w:tr>
      <w:tr w:rsidR="00576B7D" w:rsidRPr="002D55C1" w14:paraId="09F01C90"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D66CD" w14:textId="7AF1532F"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Aligning initiatives in a MTSS framework</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0DCFF8" w14:textId="0BD2D835" w:rsidR="00576B7D" w:rsidRPr="002D55C1" w:rsidRDefault="00D133CE" w:rsidP="00B93A78">
            <w:pPr>
              <w:jc w:val="center"/>
              <w:rPr>
                <w:rFonts w:ascii="Times" w:hAnsi="Times" w:cs="Times"/>
              </w:rPr>
            </w:pPr>
            <w:r w:rsidRPr="002D55C1">
              <w:rPr>
                <w:rFonts w:ascii="Times" w:hAnsi="Times" w:cs="Times"/>
              </w:rPr>
              <w:t>633</w:t>
            </w:r>
          </w:p>
        </w:tc>
      </w:tr>
      <w:tr w:rsidR="00576B7D" w:rsidRPr="002D55C1" w14:paraId="49E27C91"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CC76E" w14:textId="4605AB94" w:rsidR="00576B7D" w:rsidRPr="002D55C1" w:rsidRDefault="006A5BCA" w:rsidP="00CF0DC3">
            <w:pPr>
              <w:rPr>
                <w:rFonts w:ascii="Times" w:hAnsi="Times" w:cs="Times"/>
              </w:rPr>
            </w:pPr>
            <w:r w:rsidRPr="002D55C1">
              <w:rPr>
                <w:rFonts w:ascii="Times" w:hAnsi="Times" w:cs="Times"/>
              </w:rPr>
              <w:t>2014-2018 School Climate Transformation Grant Implementation Survey Summary</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DBA8AC" w14:textId="3154DA59" w:rsidR="00576B7D" w:rsidRPr="002D55C1" w:rsidRDefault="00D133CE" w:rsidP="00B93A78">
            <w:pPr>
              <w:jc w:val="center"/>
              <w:rPr>
                <w:rFonts w:ascii="Times" w:hAnsi="Times" w:cs="Times"/>
              </w:rPr>
            </w:pPr>
            <w:r w:rsidRPr="002D55C1">
              <w:rPr>
                <w:rFonts w:ascii="Times" w:hAnsi="Times" w:cs="Times"/>
              </w:rPr>
              <w:t>546</w:t>
            </w:r>
          </w:p>
        </w:tc>
      </w:tr>
      <w:tr w:rsidR="00576B7D" w:rsidRPr="002D55C1" w14:paraId="0C00EBE4"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D0F06" w14:textId="17113DD1"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Scaling and sustaining</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1627C8" w14:textId="61E7DE94" w:rsidR="00576B7D" w:rsidRPr="002D55C1" w:rsidRDefault="00D133CE" w:rsidP="00B93A78">
            <w:pPr>
              <w:jc w:val="center"/>
              <w:rPr>
                <w:rFonts w:ascii="Times" w:hAnsi="Times" w:cs="Times"/>
              </w:rPr>
            </w:pPr>
            <w:r w:rsidRPr="002D55C1">
              <w:rPr>
                <w:rFonts w:ascii="Times" w:hAnsi="Times" w:cs="Times"/>
              </w:rPr>
              <w:t>421</w:t>
            </w:r>
          </w:p>
        </w:tc>
      </w:tr>
      <w:tr w:rsidR="00576B7D" w:rsidRPr="002D55C1" w14:paraId="53EFDF17"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21F42" w14:textId="0B7D4BA1"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Implementing MTSS with impact</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C5DE59" w14:textId="6AB8E28E" w:rsidR="00576B7D" w:rsidRPr="002D55C1" w:rsidRDefault="00D133CE" w:rsidP="00B93A78">
            <w:pPr>
              <w:jc w:val="center"/>
              <w:rPr>
                <w:rFonts w:ascii="Times" w:hAnsi="Times" w:cs="Times"/>
              </w:rPr>
            </w:pPr>
            <w:r w:rsidRPr="002D55C1">
              <w:rPr>
                <w:rFonts w:ascii="Times" w:hAnsi="Times" w:cs="Times"/>
              </w:rPr>
              <w:t>2105</w:t>
            </w:r>
          </w:p>
        </w:tc>
      </w:tr>
      <w:tr w:rsidR="00576B7D" w:rsidRPr="002D55C1" w14:paraId="2DCDDC19"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EA7AD" w14:textId="60CB04A7"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LEA presentation</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F3609A" w14:textId="168FAD53" w:rsidR="00576B7D" w:rsidRPr="002D55C1" w:rsidRDefault="00D133CE" w:rsidP="00B93A78">
            <w:pPr>
              <w:jc w:val="center"/>
              <w:rPr>
                <w:rFonts w:ascii="Times" w:hAnsi="Times" w:cs="Times"/>
              </w:rPr>
            </w:pPr>
            <w:r w:rsidRPr="002D55C1">
              <w:rPr>
                <w:rFonts w:ascii="Times" w:hAnsi="Times" w:cs="Times"/>
              </w:rPr>
              <w:t>2914</w:t>
            </w:r>
          </w:p>
        </w:tc>
      </w:tr>
      <w:tr w:rsidR="00576B7D" w:rsidRPr="002D55C1" w14:paraId="45AF462C" w14:textId="77777777" w:rsidTr="002D55C1">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D317C" w14:textId="677E581A" w:rsidR="00576B7D" w:rsidRPr="002D55C1" w:rsidRDefault="006A5BCA" w:rsidP="00CF0DC3">
            <w:pPr>
              <w:rPr>
                <w:rFonts w:ascii="Times" w:hAnsi="Times" w:cs="Times"/>
              </w:rPr>
            </w:pPr>
            <w:r w:rsidRPr="002D55C1">
              <w:rPr>
                <w:rFonts w:ascii="Times" w:hAnsi="Times" w:cs="Times"/>
              </w:rPr>
              <w:t>Safe and health</w:t>
            </w:r>
            <w:r w:rsidR="002F7002">
              <w:rPr>
                <w:rFonts w:ascii="Times" w:hAnsi="Times" w:cs="Times"/>
              </w:rPr>
              <w:t>y</w:t>
            </w:r>
            <w:r w:rsidRPr="002D55C1">
              <w:rPr>
                <w:rFonts w:ascii="Times" w:hAnsi="Times" w:cs="Times"/>
              </w:rPr>
              <w:t xml:space="preserve"> students pre-conference meeting: opening remarks</w:t>
            </w:r>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C03B4A" w14:textId="73BBFF9D" w:rsidR="00576B7D" w:rsidRPr="002D55C1" w:rsidRDefault="00D133CE" w:rsidP="00B93A78">
            <w:pPr>
              <w:jc w:val="center"/>
              <w:rPr>
                <w:rFonts w:ascii="Times" w:hAnsi="Times" w:cs="Times"/>
              </w:rPr>
            </w:pPr>
            <w:r w:rsidRPr="002D55C1">
              <w:rPr>
                <w:rFonts w:ascii="Times" w:hAnsi="Times" w:cs="Times"/>
              </w:rPr>
              <w:t>244</w:t>
            </w:r>
          </w:p>
        </w:tc>
      </w:tr>
      <w:tr w:rsidR="00B93A78" w:rsidRPr="002D55C1" w14:paraId="3E56759F" w14:textId="77777777" w:rsidTr="00BB421E">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9D417" w14:textId="1BB9AD70" w:rsidR="00B93A78" w:rsidRPr="002D55C1" w:rsidRDefault="002F7002" w:rsidP="00CF0DC3">
            <w:pPr>
              <w:rPr>
                <w:rFonts w:ascii="Times" w:hAnsi="Times" w:cs="Times"/>
              </w:rPr>
            </w:pPr>
            <w:hyperlink r:id="rId20" w:history="1">
              <w:r w:rsidR="00B93A78" w:rsidRPr="002D55C1">
                <w:rPr>
                  <w:rStyle w:val="Hyperlink"/>
                  <w:rFonts w:ascii="Times" w:hAnsi="Times" w:cs="Times"/>
                </w:rPr>
                <w:t>2014-2017 School Climate Transformation Grant Implementation Survey Summary</w:t>
              </w:r>
            </w:hyperlink>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CA561E" w14:textId="2E7780D4" w:rsidR="00B93A78" w:rsidRPr="002D55C1" w:rsidRDefault="00BB421E" w:rsidP="00B93A78">
            <w:pPr>
              <w:jc w:val="center"/>
              <w:rPr>
                <w:rFonts w:ascii="Times" w:hAnsi="Times" w:cs="Times"/>
              </w:rPr>
            </w:pPr>
            <w:r w:rsidRPr="002D55C1">
              <w:rPr>
                <w:rFonts w:ascii="Times" w:hAnsi="Times" w:cs="Times"/>
              </w:rPr>
              <w:t>410</w:t>
            </w:r>
          </w:p>
        </w:tc>
      </w:tr>
      <w:tr w:rsidR="00B93A78" w:rsidRPr="002D55C1" w14:paraId="109C2E14" w14:textId="77777777" w:rsidTr="00BB421E">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2AE11" w14:textId="0969152D" w:rsidR="00B93A78" w:rsidRPr="002D55C1" w:rsidRDefault="002F7002" w:rsidP="00CF0DC3">
            <w:pPr>
              <w:rPr>
                <w:rFonts w:ascii="Times" w:hAnsi="Times" w:cs="Times"/>
              </w:rPr>
            </w:pPr>
            <w:hyperlink r:id="rId21" w:history="1">
              <w:r w:rsidR="00B93A78" w:rsidRPr="002D55C1">
                <w:rPr>
                  <w:rStyle w:val="Hyperlink"/>
                  <w:rFonts w:ascii="Times" w:hAnsi="Times" w:cs="Times"/>
                </w:rPr>
                <w:t>Sustainability Self-Assessment for Tier 1MTSS for school, LEA, and SEA teams</w:t>
              </w:r>
            </w:hyperlink>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4CB3D7" w14:textId="725D50B0" w:rsidR="00B93A78" w:rsidRPr="002D55C1" w:rsidRDefault="00BB421E" w:rsidP="00B93A78">
            <w:pPr>
              <w:jc w:val="center"/>
              <w:rPr>
                <w:rFonts w:ascii="Times" w:hAnsi="Times" w:cs="Times"/>
              </w:rPr>
            </w:pPr>
            <w:r w:rsidRPr="002D55C1">
              <w:rPr>
                <w:rFonts w:ascii="Times" w:hAnsi="Times" w:cs="Times"/>
              </w:rPr>
              <w:t>3762</w:t>
            </w:r>
          </w:p>
        </w:tc>
      </w:tr>
      <w:tr w:rsidR="00B93A78" w:rsidRPr="002D55C1" w14:paraId="3EE3C4C9" w14:textId="77777777" w:rsidTr="00BB421E">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8BBB5" w14:textId="7C40EEBF" w:rsidR="00B93A78" w:rsidRPr="002D55C1" w:rsidRDefault="002F7002" w:rsidP="00CF0DC3">
            <w:pPr>
              <w:rPr>
                <w:rFonts w:ascii="Times" w:hAnsi="Times" w:cs="Times"/>
              </w:rPr>
            </w:pPr>
            <w:hyperlink r:id="rId22" w:history="1">
              <w:r w:rsidR="00B93A78" w:rsidRPr="002D55C1">
                <w:rPr>
                  <w:rStyle w:val="Hyperlink"/>
                  <w:rFonts w:ascii="Times" w:hAnsi="Times" w:cs="Times"/>
                </w:rPr>
                <w:t>Tier 2 Readiness Guide</w:t>
              </w:r>
            </w:hyperlink>
          </w:p>
        </w:tc>
        <w:tc>
          <w:tcPr>
            <w:tcW w:w="4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55C141" w14:textId="3286F979" w:rsidR="00B93A78" w:rsidRPr="002D55C1" w:rsidRDefault="00BB421E" w:rsidP="00B93A78">
            <w:pPr>
              <w:jc w:val="center"/>
              <w:rPr>
                <w:rFonts w:ascii="Times" w:hAnsi="Times" w:cs="Times"/>
              </w:rPr>
            </w:pPr>
            <w:r w:rsidRPr="002D55C1">
              <w:rPr>
                <w:rFonts w:ascii="Times" w:hAnsi="Times" w:cs="Times"/>
              </w:rPr>
              <w:t>10493</w:t>
            </w:r>
          </w:p>
        </w:tc>
      </w:tr>
      <w:tr w:rsidR="009E710E" w:rsidRPr="002D55C1" w14:paraId="0EB75F92"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B35A5" w14:textId="3985A344" w:rsidR="009E710E" w:rsidRPr="002D55C1" w:rsidRDefault="002F7002" w:rsidP="00CF0DC3">
            <w:pPr>
              <w:rPr>
                <w:rFonts w:ascii="Times" w:hAnsi="Times" w:cs="Times"/>
              </w:rPr>
            </w:pPr>
            <w:hyperlink r:id="rId23" w:history="1">
              <w:r w:rsidR="009E710E" w:rsidRPr="002D55C1">
                <w:rPr>
                  <w:rStyle w:val="Hyperlink"/>
                  <w:rFonts w:ascii="Times" w:hAnsi="Times" w:cs="Times"/>
                  <w:color w:val="000000" w:themeColor="text1"/>
                  <w:u w:val="none"/>
                </w:rPr>
                <w:t>2014-2016 School Climate Transformation Grant Implementation Survey Summary</w:t>
              </w:r>
            </w:hyperlink>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2FA6026A" w14:textId="732B2024" w:rsidR="009E710E" w:rsidRPr="002D55C1" w:rsidRDefault="009E710E" w:rsidP="00B93A78">
            <w:pPr>
              <w:jc w:val="center"/>
              <w:rPr>
                <w:rFonts w:ascii="Times" w:hAnsi="Times" w:cs="Times"/>
              </w:rPr>
            </w:pPr>
            <w:r w:rsidRPr="002D55C1">
              <w:rPr>
                <w:rFonts w:ascii="Times" w:hAnsi="Times" w:cs="Times"/>
              </w:rPr>
              <w:t>393</w:t>
            </w:r>
          </w:p>
        </w:tc>
      </w:tr>
      <w:tr w:rsidR="009E710E" w:rsidRPr="002D55C1" w14:paraId="40F3D5B3"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A2D52" w14:textId="77777777" w:rsidR="009E710E" w:rsidRPr="002D55C1" w:rsidRDefault="009E710E" w:rsidP="00CF0DC3">
            <w:pPr>
              <w:rPr>
                <w:rFonts w:ascii="Times" w:hAnsi="Times" w:cs="Times"/>
              </w:rPr>
            </w:pPr>
            <w:r w:rsidRPr="002D55C1">
              <w:rPr>
                <w:rFonts w:ascii="Times" w:hAnsi="Times" w:cs="Times"/>
              </w:rPr>
              <w:t>Six Month TA Status Report</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6C096EFD" w14:textId="4EDEB14D" w:rsidR="009E710E" w:rsidRPr="002D55C1" w:rsidRDefault="009E710E" w:rsidP="00B93A78">
            <w:pPr>
              <w:jc w:val="center"/>
              <w:rPr>
                <w:rFonts w:ascii="Times" w:hAnsi="Times" w:cs="Times"/>
              </w:rPr>
            </w:pPr>
            <w:r w:rsidRPr="002D55C1">
              <w:rPr>
                <w:rFonts w:ascii="Times" w:hAnsi="Times" w:cs="Times"/>
              </w:rPr>
              <w:t>234</w:t>
            </w:r>
          </w:p>
        </w:tc>
      </w:tr>
      <w:tr w:rsidR="009E710E" w:rsidRPr="002D55C1" w14:paraId="6B7EB7FB"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9FC2E" w14:textId="77777777" w:rsidR="009E710E" w:rsidRPr="002D55C1" w:rsidRDefault="009E710E" w:rsidP="00CF0DC3">
            <w:pPr>
              <w:rPr>
                <w:rFonts w:ascii="Times" w:hAnsi="Times" w:cs="Times"/>
              </w:rPr>
            </w:pPr>
            <w:r w:rsidRPr="002D55C1">
              <w:rPr>
                <w:rFonts w:ascii="Times" w:hAnsi="Times" w:cs="Times"/>
              </w:rPr>
              <w:lastRenderedPageBreak/>
              <w:t>Computer Applications for Monitoring Student Outcomes: Behavior</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482C6DD7" w14:textId="60F6AD5C" w:rsidR="009E710E" w:rsidRPr="002D55C1" w:rsidRDefault="009E710E" w:rsidP="00B93A78">
            <w:pPr>
              <w:jc w:val="center"/>
              <w:rPr>
                <w:rFonts w:ascii="Times" w:hAnsi="Times" w:cs="Times"/>
              </w:rPr>
            </w:pPr>
            <w:r w:rsidRPr="002D55C1">
              <w:rPr>
                <w:rFonts w:ascii="Times" w:hAnsi="Times" w:cs="Times"/>
              </w:rPr>
              <w:t>1041</w:t>
            </w:r>
          </w:p>
        </w:tc>
      </w:tr>
      <w:tr w:rsidR="009E710E" w:rsidRPr="002D55C1" w14:paraId="608825AE"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50115" w14:textId="77777777" w:rsidR="009E710E" w:rsidRPr="002D55C1" w:rsidRDefault="009E710E" w:rsidP="00CF0DC3">
            <w:pPr>
              <w:rPr>
                <w:rFonts w:ascii="Times" w:hAnsi="Times" w:cs="Times"/>
              </w:rPr>
            </w:pPr>
            <w:r w:rsidRPr="002D55C1">
              <w:rPr>
                <w:rFonts w:ascii="Times" w:hAnsi="Times" w:cs="Times"/>
              </w:rPr>
              <w:t>Measuring Performance within School Climate Transformation Grants</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78E767DB" w14:textId="67E84B7C" w:rsidR="009E710E" w:rsidRPr="002D55C1" w:rsidRDefault="009E710E" w:rsidP="00B93A78">
            <w:pPr>
              <w:jc w:val="center"/>
              <w:rPr>
                <w:rFonts w:ascii="Times" w:hAnsi="Times" w:cs="Times"/>
              </w:rPr>
            </w:pPr>
            <w:r w:rsidRPr="002D55C1">
              <w:rPr>
                <w:rFonts w:ascii="Times" w:hAnsi="Times" w:cs="Times"/>
              </w:rPr>
              <w:t>1378</w:t>
            </w:r>
          </w:p>
        </w:tc>
      </w:tr>
      <w:tr w:rsidR="009E710E" w:rsidRPr="002D55C1" w14:paraId="577DAED9"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A7E6B" w14:textId="77777777" w:rsidR="009E710E" w:rsidRPr="002D55C1" w:rsidRDefault="009E710E" w:rsidP="00CF0DC3">
            <w:pPr>
              <w:rPr>
                <w:rFonts w:ascii="Times" w:hAnsi="Times" w:cs="Times"/>
              </w:rPr>
            </w:pPr>
            <w:r w:rsidRPr="002D55C1">
              <w:rPr>
                <w:rFonts w:ascii="Times" w:hAnsi="Times" w:cs="Times"/>
              </w:rPr>
              <w:t>SCTG-Multi-tiered Behavior Framework Overview and TA Support</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2D70B287" w14:textId="2E78380C" w:rsidR="009E710E" w:rsidRPr="002D55C1" w:rsidRDefault="009E710E" w:rsidP="00B93A78">
            <w:pPr>
              <w:jc w:val="center"/>
              <w:rPr>
                <w:rFonts w:ascii="Times" w:hAnsi="Times" w:cs="Times"/>
              </w:rPr>
            </w:pPr>
            <w:r w:rsidRPr="002D55C1">
              <w:rPr>
                <w:rFonts w:ascii="Times" w:hAnsi="Times" w:cs="Times"/>
              </w:rPr>
              <w:t>1137</w:t>
            </w:r>
          </w:p>
        </w:tc>
      </w:tr>
      <w:tr w:rsidR="009E710E" w:rsidRPr="002D55C1" w14:paraId="733D7A9F"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99174" w14:textId="77777777" w:rsidR="009E710E" w:rsidRPr="002D55C1" w:rsidRDefault="009E710E" w:rsidP="00CF0DC3">
            <w:pPr>
              <w:rPr>
                <w:rFonts w:ascii="Times" w:hAnsi="Times" w:cs="Times"/>
              </w:rPr>
            </w:pPr>
            <w:r w:rsidRPr="002D55C1">
              <w:rPr>
                <w:rFonts w:ascii="Times" w:hAnsi="Times" w:cs="Times"/>
              </w:rPr>
              <w:t>SCTG Technical Assistance Worksheet</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033DC1B9" w14:textId="1D546F6A" w:rsidR="009E710E" w:rsidRPr="002D55C1" w:rsidRDefault="009E710E" w:rsidP="00B93A78">
            <w:pPr>
              <w:jc w:val="center"/>
              <w:rPr>
                <w:rFonts w:ascii="Times" w:hAnsi="Times" w:cs="Times"/>
              </w:rPr>
            </w:pPr>
            <w:r w:rsidRPr="002D55C1">
              <w:rPr>
                <w:rFonts w:ascii="Times" w:hAnsi="Times" w:cs="Times"/>
              </w:rPr>
              <w:t>841</w:t>
            </w:r>
          </w:p>
        </w:tc>
      </w:tr>
      <w:tr w:rsidR="009E710E" w:rsidRPr="002D55C1" w14:paraId="45B6238F"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A3F" w14:textId="77777777" w:rsidR="009E710E" w:rsidRPr="002D55C1" w:rsidRDefault="009E710E" w:rsidP="00CF0DC3">
            <w:pPr>
              <w:rPr>
                <w:rFonts w:ascii="Times" w:hAnsi="Times" w:cs="Times"/>
              </w:rPr>
            </w:pPr>
            <w:r w:rsidRPr="002D55C1">
              <w:rPr>
                <w:rFonts w:ascii="Times" w:hAnsi="Times" w:cs="Times"/>
              </w:rPr>
              <w:t>SCTG TA PBIS overview: Coordination and Capacity-Building Technical Assistance for Multi-tiered Behavioral Frameworks</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4F13CD41" w14:textId="63F8FA4D" w:rsidR="009E710E" w:rsidRPr="002D55C1" w:rsidRDefault="009E710E" w:rsidP="00B93A78">
            <w:pPr>
              <w:jc w:val="center"/>
              <w:rPr>
                <w:rFonts w:ascii="Times" w:hAnsi="Times" w:cs="Times"/>
              </w:rPr>
            </w:pPr>
            <w:r w:rsidRPr="002D55C1">
              <w:rPr>
                <w:rFonts w:ascii="Times" w:hAnsi="Times" w:cs="Times"/>
              </w:rPr>
              <w:t>888</w:t>
            </w:r>
          </w:p>
        </w:tc>
      </w:tr>
      <w:tr w:rsidR="009E710E" w:rsidRPr="002D55C1" w14:paraId="38361192"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F02D5" w14:textId="77777777" w:rsidR="009E710E" w:rsidRPr="002D55C1" w:rsidRDefault="009E710E" w:rsidP="00CF0DC3">
            <w:pPr>
              <w:rPr>
                <w:rFonts w:ascii="Times" w:hAnsi="Times" w:cs="Times"/>
              </w:rPr>
            </w:pPr>
            <w:r w:rsidRPr="002D55C1">
              <w:rPr>
                <w:rFonts w:ascii="Times" w:hAnsi="Times" w:cs="Times"/>
              </w:rPr>
              <w:t>SCTG and Technical Assistance: Frequently Asked Questions</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5E9C9612" w14:textId="66B13F44" w:rsidR="009E710E" w:rsidRPr="002D55C1" w:rsidRDefault="009E710E" w:rsidP="00B93A78">
            <w:pPr>
              <w:jc w:val="center"/>
              <w:rPr>
                <w:rFonts w:ascii="Times" w:hAnsi="Times" w:cs="Times"/>
              </w:rPr>
            </w:pPr>
            <w:r w:rsidRPr="002D55C1">
              <w:rPr>
                <w:rFonts w:ascii="Times" w:hAnsi="Times" w:cs="Times"/>
              </w:rPr>
              <w:t>880</w:t>
            </w:r>
          </w:p>
        </w:tc>
      </w:tr>
      <w:tr w:rsidR="009E710E" w:rsidRPr="002D55C1" w14:paraId="7DE84AF5" w14:textId="77777777" w:rsidTr="00B93A78">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CF080" w14:textId="77777777" w:rsidR="009E710E" w:rsidRPr="002D55C1" w:rsidRDefault="009E710E" w:rsidP="00CF0DC3">
            <w:pPr>
              <w:rPr>
                <w:rFonts w:ascii="Times" w:hAnsi="Times" w:cs="Times"/>
              </w:rPr>
            </w:pPr>
            <w:r w:rsidRPr="002D55C1">
              <w:rPr>
                <w:rFonts w:ascii="Times" w:hAnsi="Times" w:cs="Times"/>
              </w:rPr>
              <w:t>Use of SCTG Funds for Incentives and Communication Products</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14:paraId="5BB30589" w14:textId="6089470A" w:rsidR="009E710E" w:rsidRPr="002D55C1" w:rsidRDefault="009E710E" w:rsidP="00B93A78">
            <w:pPr>
              <w:jc w:val="center"/>
              <w:rPr>
                <w:rFonts w:ascii="Times" w:hAnsi="Times" w:cs="Times"/>
              </w:rPr>
            </w:pPr>
            <w:r w:rsidRPr="002D55C1">
              <w:rPr>
                <w:rFonts w:ascii="Times" w:hAnsi="Times" w:cs="Times"/>
              </w:rPr>
              <w:t>592</w:t>
            </w:r>
          </w:p>
        </w:tc>
      </w:tr>
      <w:tr w:rsidR="009E710E" w:rsidRPr="002D55C1" w14:paraId="69B8CA6A" w14:textId="77777777" w:rsidTr="00B93A78">
        <w:tc>
          <w:tcPr>
            <w:tcW w:w="43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909250" w14:textId="77777777" w:rsidR="009E710E" w:rsidRPr="002D55C1" w:rsidRDefault="009E710E" w:rsidP="00CF0DC3">
            <w:pPr>
              <w:rPr>
                <w:rFonts w:ascii="Times" w:hAnsi="Times" w:cs="Times"/>
              </w:rPr>
            </w:pPr>
            <w:r w:rsidRPr="002D55C1">
              <w:rPr>
                <w:rFonts w:ascii="Times" w:hAnsi="Times" w:cs="Times"/>
              </w:rPr>
              <w:t>SCTG Baseline Data Summary</w:t>
            </w:r>
          </w:p>
        </w:tc>
        <w:tc>
          <w:tcPr>
            <w:tcW w:w="4350" w:type="dxa"/>
            <w:tcBorders>
              <w:top w:val="nil"/>
              <w:left w:val="nil"/>
              <w:bottom w:val="single" w:sz="4" w:space="0" w:color="auto"/>
              <w:right w:val="single" w:sz="8" w:space="0" w:color="auto"/>
            </w:tcBorders>
            <w:tcMar>
              <w:top w:w="0" w:type="dxa"/>
              <w:left w:w="108" w:type="dxa"/>
              <w:bottom w:w="0" w:type="dxa"/>
              <w:right w:w="108" w:type="dxa"/>
            </w:tcMar>
            <w:hideMark/>
          </w:tcPr>
          <w:p w14:paraId="6C49E3E5" w14:textId="081EFF45" w:rsidR="009E710E" w:rsidRPr="002D55C1" w:rsidRDefault="009E710E" w:rsidP="00B93A78">
            <w:pPr>
              <w:jc w:val="center"/>
              <w:rPr>
                <w:rFonts w:ascii="Times" w:hAnsi="Times" w:cs="Times"/>
              </w:rPr>
            </w:pPr>
            <w:r w:rsidRPr="002D55C1">
              <w:rPr>
                <w:rFonts w:ascii="Times" w:hAnsi="Times" w:cs="Times"/>
              </w:rPr>
              <w:t>663</w:t>
            </w:r>
          </w:p>
        </w:tc>
      </w:tr>
    </w:tbl>
    <w:p w14:paraId="57CF1711" w14:textId="3EB4DAF1" w:rsidR="00CA0E45" w:rsidRPr="002D55C1" w:rsidRDefault="00F43861">
      <w:pPr>
        <w:rPr>
          <w:rFonts w:ascii="Times" w:hAnsi="Times" w:cs="Times"/>
          <w:b/>
        </w:rPr>
      </w:pPr>
      <w:r w:rsidRPr="002D55C1">
        <w:rPr>
          <w:rFonts w:ascii="Times" w:hAnsi="Times" w:cs="Times"/>
          <w:b/>
        </w:rPr>
        <w:br w:type="page"/>
      </w:r>
    </w:p>
    <w:p w14:paraId="3DE30047" w14:textId="6B1F7BF2" w:rsidR="006F0A2D" w:rsidRPr="002D55C1" w:rsidRDefault="006F0A2D" w:rsidP="006F0A2D">
      <w:pPr>
        <w:rPr>
          <w:rFonts w:ascii="Times" w:hAnsi="Times" w:cs="Times"/>
          <w:b/>
        </w:rPr>
      </w:pPr>
      <w:r w:rsidRPr="002D55C1">
        <w:rPr>
          <w:rFonts w:ascii="Times" w:hAnsi="Times" w:cs="Times"/>
          <w:b/>
        </w:rPr>
        <w:lastRenderedPageBreak/>
        <w:t>Project Director</w:t>
      </w:r>
      <w:r w:rsidR="002F7002">
        <w:rPr>
          <w:rFonts w:ascii="Times" w:hAnsi="Times" w:cs="Times"/>
          <w:b/>
        </w:rPr>
        <w:t>’</w:t>
      </w:r>
      <w:r w:rsidRPr="002D55C1">
        <w:rPr>
          <w:rFonts w:ascii="Times" w:hAnsi="Times" w:cs="Times"/>
          <w:b/>
        </w:rPr>
        <w:t>s Meeting</w:t>
      </w:r>
    </w:p>
    <w:p w14:paraId="117B68D6" w14:textId="77777777" w:rsidR="000D5EA4" w:rsidRPr="002D55C1" w:rsidRDefault="000D5EA4" w:rsidP="006F0A2D">
      <w:pPr>
        <w:rPr>
          <w:rFonts w:ascii="Times" w:hAnsi="Times" w:cs="Times"/>
          <w:b/>
        </w:rPr>
      </w:pPr>
    </w:p>
    <w:p w14:paraId="0BD37F93" w14:textId="1F8E7D27" w:rsidR="000D5EA4" w:rsidRPr="002D55C1" w:rsidRDefault="006F0A2D" w:rsidP="00047B04">
      <w:pPr>
        <w:rPr>
          <w:rFonts w:ascii="Times" w:hAnsi="Times" w:cs="Times"/>
        </w:rPr>
      </w:pPr>
      <w:r w:rsidRPr="002D55C1">
        <w:rPr>
          <w:rFonts w:ascii="Times" w:hAnsi="Times" w:cs="Times"/>
          <w:b/>
        </w:rPr>
        <w:tab/>
      </w:r>
      <w:r w:rsidRPr="002D55C1">
        <w:rPr>
          <w:rFonts w:ascii="Times" w:hAnsi="Times" w:cs="Times"/>
        </w:rPr>
        <w:t xml:space="preserve">The National TA </w:t>
      </w:r>
      <w:r w:rsidR="00B915D6">
        <w:rPr>
          <w:rFonts w:ascii="Times" w:hAnsi="Times" w:cs="Times"/>
        </w:rPr>
        <w:t>C</w:t>
      </w:r>
      <w:r w:rsidRPr="002D55C1">
        <w:rPr>
          <w:rFonts w:ascii="Times" w:hAnsi="Times" w:cs="Times"/>
        </w:rPr>
        <w:t>enter</w:t>
      </w:r>
      <w:r w:rsidR="00B915D6">
        <w:rPr>
          <w:rFonts w:ascii="Times" w:hAnsi="Times" w:cs="Times"/>
        </w:rPr>
        <w:t xml:space="preserve"> on PBIS</w:t>
      </w:r>
      <w:r w:rsidRPr="002D55C1">
        <w:rPr>
          <w:rFonts w:ascii="Times" w:hAnsi="Times" w:cs="Times"/>
        </w:rPr>
        <w:t xml:space="preserve"> has co-facilitated an annual project directors meeting as a pre-conference day aligned with the National </w:t>
      </w:r>
      <w:r w:rsidR="00B915D6">
        <w:rPr>
          <w:rFonts w:ascii="Times" w:hAnsi="Times" w:cs="Times"/>
        </w:rPr>
        <w:t xml:space="preserve">PBIS </w:t>
      </w:r>
      <w:r w:rsidRPr="002D55C1">
        <w:rPr>
          <w:rFonts w:ascii="Times" w:hAnsi="Times" w:cs="Times"/>
        </w:rPr>
        <w:t>Leadership Forum held in Chicago each fall</w:t>
      </w:r>
      <w:r w:rsidR="00BF28A2" w:rsidRPr="002D55C1">
        <w:rPr>
          <w:rFonts w:ascii="Times" w:hAnsi="Times" w:cs="Times"/>
        </w:rPr>
        <w:t xml:space="preserve">. </w:t>
      </w:r>
      <w:r w:rsidRPr="002D55C1">
        <w:rPr>
          <w:rFonts w:ascii="Times" w:hAnsi="Times" w:cs="Times"/>
        </w:rPr>
        <w:t xml:space="preserve"> Topics have included multi-tiered behavioral </w:t>
      </w:r>
      <w:r w:rsidR="00B915D6">
        <w:rPr>
          <w:rFonts w:ascii="Times" w:hAnsi="Times" w:cs="Times"/>
        </w:rPr>
        <w:t>frameworks</w:t>
      </w:r>
      <w:r w:rsidRPr="002D55C1">
        <w:rPr>
          <w:rFonts w:ascii="Times" w:hAnsi="Times" w:cs="Times"/>
        </w:rPr>
        <w:t>, integration and alignment, equity</w:t>
      </w:r>
      <w:r w:rsidR="000D5EA4" w:rsidRPr="002D55C1">
        <w:rPr>
          <w:rFonts w:ascii="Times" w:hAnsi="Times" w:cs="Times"/>
        </w:rPr>
        <w:t>,</w:t>
      </w:r>
      <w:r w:rsidRPr="002D55C1">
        <w:rPr>
          <w:rFonts w:ascii="Times" w:hAnsi="Times" w:cs="Times"/>
        </w:rPr>
        <w:t xml:space="preserve"> and implementing advanced tiers. </w:t>
      </w:r>
    </w:p>
    <w:p w14:paraId="4BB8A3BD" w14:textId="77777777" w:rsidR="000D5EA4" w:rsidRPr="002D55C1" w:rsidRDefault="000D5EA4" w:rsidP="00047B04">
      <w:pPr>
        <w:rPr>
          <w:rFonts w:ascii="Times" w:hAnsi="Times" w:cs="Times"/>
        </w:rPr>
      </w:pPr>
    </w:p>
    <w:p w14:paraId="753586A6" w14:textId="172ADA78" w:rsidR="006F0A2D" w:rsidRPr="002D55C1" w:rsidRDefault="000D5EA4" w:rsidP="00B93A78">
      <w:pPr>
        <w:ind w:firstLine="720"/>
        <w:rPr>
          <w:rFonts w:ascii="Times" w:hAnsi="Times" w:cs="Times"/>
        </w:rPr>
      </w:pPr>
      <w:r w:rsidRPr="002D55C1">
        <w:rPr>
          <w:rFonts w:ascii="Times" w:hAnsi="Times" w:cs="Times"/>
        </w:rPr>
        <w:t>In t</w:t>
      </w:r>
      <w:r w:rsidR="006F0A2D" w:rsidRPr="002D55C1">
        <w:rPr>
          <w:rFonts w:ascii="Times" w:hAnsi="Times" w:cs="Times"/>
        </w:rPr>
        <w:t>he table below</w:t>
      </w:r>
      <w:r w:rsidRPr="002D55C1">
        <w:rPr>
          <w:rFonts w:ascii="Times" w:hAnsi="Times" w:cs="Times"/>
        </w:rPr>
        <w:t>,</w:t>
      </w:r>
      <w:r w:rsidR="006F0A2D" w:rsidRPr="002D55C1">
        <w:rPr>
          <w:rFonts w:ascii="Times" w:hAnsi="Times" w:cs="Times"/>
        </w:rPr>
        <w:t xml:space="preserve"> </w:t>
      </w:r>
      <w:r w:rsidRPr="002D55C1">
        <w:rPr>
          <w:rFonts w:ascii="Times" w:hAnsi="Times" w:cs="Times"/>
        </w:rPr>
        <w:t xml:space="preserve">suggested </w:t>
      </w:r>
      <w:r w:rsidR="006F0A2D" w:rsidRPr="002D55C1">
        <w:rPr>
          <w:rFonts w:ascii="Times" w:hAnsi="Times" w:cs="Times"/>
        </w:rPr>
        <w:t>topics for future pre-conference days</w:t>
      </w:r>
      <w:r w:rsidRPr="002D55C1">
        <w:rPr>
          <w:rFonts w:ascii="Times" w:hAnsi="Times" w:cs="Times"/>
        </w:rPr>
        <w:t xml:space="preserve"> are summarized</w:t>
      </w:r>
      <w:r w:rsidR="006F0A2D" w:rsidRPr="002D55C1">
        <w:rPr>
          <w:rFonts w:ascii="Times" w:hAnsi="Times" w:cs="Times"/>
        </w:rPr>
        <w:t xml:space="preserve">. </w:t>
      </w:r>
    </w:p>
    <w:tbl>
      <w:tblPr>
        <w:tblStyle w:val="TableGrid"/>
        <w:tblW w:w="8725" w:type="dxa"/>
        <w:tblLook w:val="04A0" w:firstRow="1" w:lastRow="0" w:firstColumn="1" w:lastColumn="0" w:noHBand="0" w:noVBand="1"/>
      </w:tblPr>
      <w:tblGrid>
        <w:gridCol w:w="4225"/>
        <w:gridCol w:w="4500"/>
      </w:tblGrid>
      <w:tr w:rsidR="006F0A2D" w:rsidRPr="002D55C1" w14:paraId="7FBE8109" w14:textId="77777777" w:rsidTr="00245FE7">
        <w:trPr>
          <w:trHeight w:val="323"/>
        </w:trPr>
        <w:tc>
          <w:tcPr>
            <w:tcW w:w="4225" w:type="dxa"/>
          </w:tcPr>
          <w:p w14:paraId="126F8681" w14:textId="4A6920BE" w:rsidR="006F0A2D" w:rsidRPr="002D55C1" w:rsidRDefault="006F0A2D" w:rsidP="00CF0DC3">
            <w:pPr>
              <w:jc w:val="center"/>
              <w:rPr>
                <w:rFonts w:ascii="Times" w:hAnsi="Times" w:cs="Times"/>
                <w:b/>
                <w:bCs/>
              </w:rPr>
            </w:pPr>
            <w:r w:rsidRPr="002D55C1">
              <w:rPr>
                <w:rFonts w:ascii="Times" w:hAnsi="Times" w:cs="Times"/>
                <w:b/>
                <w:bCs/>
              </w:rPr>
              <w:t>SEA</w:t>
            </w:r>
          </w:p>
        </w:tc>
        <w:tc>
          <w:tcPr>
            <w:tcW w:w="4500" w:type="dxa"/>
            <w:tcBorders>
              <w:bottom w:val="single" w:sz="4" w:space="0" w:color="auto"/>
            </w:tcBorders>
          </w:tcPr>
          <w:p w14:paraId="5B87B1D8" w14:textId="3E19F735" w:rsidR="006F0A2D" w:rsidRPr="002D55C1" w:rsidRDefault="006F0A2D" w:rsidP="00CF0DC3">
            <w:pPr>
              <w:jc w:val="center"/>
              <w:rPr>
                <w:rFonts w:ascii="Times" w:hAnsi="Times" w:cs="Times"/>
                <w:b/>
                <w:bCs/>
              </w:rPr>
            </w:pPr>
            <w:r w:rsidRPr="002D55C1">
              <w:rPr>
                <w:rFonts w:ascii="Times" w:hAnsi="Times" w:cs="Times"/>
                <w:b/>
                <w:bCs/>
              </w:rPr>
              <w:t>LEA</w:t>
            </w:r>
          </w:p>
        </w:tc>
      </w:tr>
      <w:tr w:rsidR="006F0A2D" w:rsidRPr="002D55C1" w14:paraId="5BD4D9C7" w14:textId="77777777" w:rsidTr="00245FE7">
        <w:trPr>
          <w:trHeight w:val="7127"/>
        </w:trPr>
        <w:tc>
          <w:tcPr>
            <w:tcW w:w="4225" w:type="dxa"/>
          </w:tcPr>
          <w:p w14:paraId="40A73BA1" w14:textId="77777777" w:rsidR="00A147B3" w:rsidRPr="002D55C1" w:rsidRDefault="00A147B3" w:rsidP="00CF0DC3">
            <w:pPr>
              <w:pStyle w:val="ListParagraph"/>
              <w:numPr>
                <w:ilvl w:val="0"/>
                <w:numId w:val="2"/>
              </w:numPr>
              <w:rPr>
                <w:rFonts w:ascii="Times" w:hAnsi="Times" w:cs="Times"/>
                <w:b/>
                <w:bCs/>
              </w:rPr>
            </w:pPr>
            <w:r w:rsidRPr="002D55C1">
              <w:rPr>
                <w:rFonts w:ascii="Times" w:eastAsia="Times New Roman" w:hAnsi="Times" w:cs="Times"/>
                <w:color w:val="000000"/>
              </w:rPr>
              <w:t xml:space="preserve">Engaging stakeholders </w:t>
            </w:r>
          </w:p>
          <w:p w14:paraId="6CD7277D" w14:textId="77777777" w:rsidR="00A147B3" w:rsidRPr="002D55C1" w:rsidRDefault="00A147B3" w:rsidP="00CF0DC3">
            <w:pPr>
              <w:pStyle w:val="ListParagraph"/>
              <w:numPr>
                <w:ilvl w:val="0"/>
                <w:numId w:val="2"/>
              </w:numPr>
              <w:rPr>
                <w:rFonts w:ascii="Times" w:hAnsi="Times" w:cs="Times"/>
                <w:b/>
                <w:bCs/>
              </w:rPr>
            </w:pPr>
            <w:r w:rsidRPr="002D55C1">
              <w:rPr>
                <w:rFonts w:ascii="Times" w:eastAsia="Times New Roman" w:hAnsi="Times" w:cs="Times"/>
                <w:color w:val="000000"/>
              </w:rPr>
              <w:t>Managing more intensive behavioral needs</w:t>
            </w:r>
          </w:p>
          <w:p w14:paraId="457AB3D8" w14:textId="77777777" w:rsidR="00CB5058" w:rsidRPr="002D55C1" w:rsidRDefault="00A147B3" w:rsidP="00CF0DC3">
            <w:pPr>
              <w:pStyle w:val="ListParagraph"/>
              <w:numPr>
                <w:ilvl w:val="0"/>
                <w:numId w:val="2"/>
              </w:numPr>
              <w:rPr>
                <w:rFonts w:ascii="Times" w:hAnsi="Times" w:cs="Times"/>
                <w:b/>
                <w:bCs/>
              </w:rPr>
            </w:pPr>
            <w:r w:rsidRPr="002D55C1">
              <w:rPr>
                <w:rFonts w:ascii="Times" w:eastAsia="Times New Roman" w:hAnsi="Times" w:cs="Times"/>
                <w:color w:val="000000"/>
              </w:rPr>
              <w:t>Integration of MTSS for academics, behavior, and social emotional supports</w:t>
            </w:r>
            <w:r w:rsidR="00CB5058" w:rsidRPr="002D55C1">
              <w:rPr>
                <w:rFonts w:ascii="Times" w:eastAsia="Times New Roman" w:hAnsi="Times" w:cs="Times"/>
                <w:color w:val="000000"/>
              </w:rPr>
              <w:t xml:space="preserve"> </w:t>
            </w:r>
          </w:p>
          <w:p w14:paraId="262E4513" w14:textId="77777777" w:rsidR="00A147B3" w:rsidRPr="002D55C1" w:rsidRDefault="00245FE7" w:rsidP="00CF0DC3">
            <w:pPr>
              <w:pStyle w:val="ListParagraph"/>
              <w:numPr>
                <w:ilvl w:val="0"/>
                <w:numId w:val="2"/>
              </w:numPr>
              <w:rPr>
                <w:rFonts w:ascii="Times" w:hAnsi="Times" w:cs="Times"/>
                <w:b/>
                <w:bCs/>
              </w:rPr>
            </w:pPr>
            <w:r w:rsidRPr="002D55C1">
              <w:rPr>
                <w:rFonts w:ascii="Times" w:hAnsi="Times" w:cs="Times"/>
                <w:bCs/>
              </w:rPr>
              <w:t xml:space="preserve">Advanced tiers </w:t>
            </w:r>
          </w:p>
          <w:p w14:paraId="610CC36B" w14:textId="44BF1CE6" w:rsidR="00245FE7" w:rsidRPr="002D55C1" w:rsidRDefault="00245FE7" w:rsidP="00CF0DC3">
            <w:pPr>
              <w:pStyle w:val="ListParagraph"/>
              <w:numPr>
                <w:ilvl w:val="0"/>
                <w:numId w:val="2"/>
              </w:numPr>
              <w:rPr>
                <w:rFonts w:ascii="Times" w:hAnsi="Times" w:cs="Times"/>
                <w:b/>
                <w:bCs/>
              </w:rPr>
            </w:pPr>
            <w:r w:rsidRPr="002D55C1">
              <w:rPr>
                <w:rFonts w:ascii="Times" w:hAnsi="Times" w:cs="Times"/>
                <w:bCs/>
              </w:rPr>
              <w:t xml:space="preserve">Grant opportunities </w:t>
            </w:r>
          </w:p>
        </w:tc>
        <w:tc>
          <w:tcPr>
            <w:tcW w:w="4500" w:type="dxa"/>
            <w:tcBorders>
              <w:bottom w:val="single" w:sz="4" w:space="0" w:color="auto"/>
            </w:tcBorders>
          </w:tcPr>
          <w:p w14:paraId="11860335" w14:textId="7277D0C4" w:rsidR="00CB5058" w:rsidRPr="002D55C1" w:rsidRDefault="00B65436" w:rsidP="00B65436">
            <w:pPr>
              <w:pStyle w:val="ListParagraph"/>
              <w:numPr>
                <w:ilvl w:val="0"/>
                <w:numId w:val="2"/>
              </w:numPr>
              <w:rPr>
                <w:rFonts w:ascii="Times" w:hAnsi="Times" w:cs="Times"/>
                <w:bCs/>
              </w:rPr>
            </w:pPr>
            <w:r w:rsidRPr="002D55C1">
              <w:rPr>
                <w:rFonts w:ascii="Times" w:hAnsi="Times" w:cs="Times"/>
                <w:bCs/>
              </w:rPr>
              <w:t>Tier 2 integration of academic and behavioral supports</w:t>
            </w:r>
          </w:p>
          <w:p w14:paraId="7990F373" w14:textId="01CFF84D" w:rsidR="00B65436" w:rsidRPr="002D55C1" w:rsidRDefault="00B65436" w:rsidP="00B65436">
            <w:pPr>
              <w:pStyle w:val="ListParagraph"/>
              <w:numPr>
                <w:ilvl w:val="0"/>
                <w:numId w:val="2"/>
              </w:numPr>
              <w:rPr>
                <w:rFonts w:ascii="Times" w:hAnsi="Times" w:cs="Times"/>
                <w:bCs/>
              </w:rPr>
            </w:pPr>
            <w:r w:rsidRPr="002D55C1">
              <w:rPr>
                <w:rFonts w:ascii="Times" w:hAnsi="Times" w:cs="Times"/>
                <w:bCs/>
              </w:rPr>
              <w:t>Sustainability</w:t>
            </w:r>
          </w:p>
          <w:p w14:paraId="227540EC" w14:textId="1FFF2120" w:rsidR="00B65436" w:rsidRPr="002D55C1" w:rsidRDefault="00B65436" w:rsidP="00B65436">
            <w:pPr>
              <w:pStyle w:val="ListParagraph"/>
              <w:numPr>
                <w:ilvl w:val="0"/>
                <w:numId w:val="2"/>
              </w:numPr>
              <w:rPr>
                <w:rFonts w:ascii="Times" w:hAnsi="Times" w:cs="Times"/>
                <w:bCs/>
              </w:rPr>
            </w:pPr>
            <w:r w:rsidRPr="002D55C1">
              <w:rPr>
                <w:rFonts w:ascii="Times" w:hAnsi="Times" w:cs="Times"/>
                <w:bCs/>
              </w:rPr>
              <w:t>Strengthening Tier 3</w:t>
            </w:r>
          </w:p>
          <w:p w14:paraId="19A68133" w14:textId="39679E43" w:rsidR="00B65436" w:rsidRPr="002D55C1" w:rsidRDefault="00B65436" w:rsidP="00B65436">
            <w:pPr>
              <w:pStyle w:val="ListParagraph"/>
              <w:numPr>
                <w:ilvl w:val="0"/>
                <w:numId w:val="2"/>
              </w:numPr>
              <w:rPr>
                <w:rFonts w:ascii="Times" w:hAnsi="Times" w:cs="Times"/>
                <w:bCs/>
              </w:rPr>
            </w:pPr>
            <w:r w:rsidRPr="002D55C1">
              <w:rPr>
                <w:rFonts w:ascii="Times" w:hAnsi="Times" w:cs="Times"/>
                <w:bCs/>
              </w:rPr>
              <w:t>Universal screening in high schools</w:t>
            </w:r>
          </w:p>
          <w:p w14:paraId="572F4CE0" w14:textId="65DC7669" w:rsidR="00B65436" w:rsidRPr="002D55C1" w:rsidRDefault="00B65436" w:rsidP="00B65436">
            <w:pPr>
              <w:pStyle w:val="ListParagraph"/>
              <w:numPr>
                <w:ilvl w:val="0"/>
                <w:numId w:val="2"/>
              </w:numPr>
              <w:rPr>
                <w:rFonts w:ascii="Times" w:hAnsi="Times" w:cs="Times"/>
                <w:bCs/>
              </w:rPr>
            </w:pPr>
            <w:r w:rsidRPr="002D55C1">
              <w:rPr>
                <w:rFonts w:ascii="Times" w:hAnsi="Times" w:cs="Times"/>
                <w:bCs/>
              </w:rPr>
              <w:t>District level teaming and responsibilities</w:t>
            </w:r>
          </w:p>
          <w:p w14:paraId="189B58F1" w14:textId="11F7D46A" w:rsidR="00B65436" w:rsidRPr="002D55C1" w:rsidRDefault="00B65436" w:rsidP="00B65436">
            <w:pPr>
              <w:pStyle w:val="ListParagraph"/>
              <w:numPr>
                <w:ilvl w:val="0"/>
                <w:numId w:val="2"/>
              </w:numPr>
              <w:rPr>
                <w:rFonts w:ascii="Times" w:hAnsi="Times" w:cs="Times"/>
                <w:bCs/>
              </w:rPr>
            </w:pPr>
            <w:r w:rsidRPr="002D55C1">
              <w:rPr>
                <w:rFonts w:ascii="Times" w:hAnsi="Times" w:cs="Times"/>
                <w:bCs/>
              </w:rPr>
              <w:t>Marketing and Sustainability</w:t>
            </w:r>
          </w:p>
          <w:p w14:paraId="6B9C9064" w14:textId="75CA3378" w:rsidR="00B65436" w:rsidRPr="002D55C1" w:rsidRDefault="00B65436" w:rsidP="00B65436">
            <w:pPr>
              <w:pStyle w:val="ListParagraph"/>
              <w:numPr>
                <w:ilvl w:val="0"/>
                <w:numId w:val="2"/>
              </w:numPr>
              <w:rPr>
                <w:rFonts w:ascii="Times" w:hAnsi="Times" w:cs="Times"/>
                <w:bCs/>
              </w:rPr>
            </w:pPr>
            <w:r w:rsidRPr="002D55C1">
              <w:rPr>
                <w:rFonts w:ascii="Times" w:hAnsi="Times" w:cs="Times"/>
                <w:bCs/>
              </w:rPr>
              <w:t>Trauma Informed Practices</w:t>
            </w:r>
          </w:p>
          <w:p w14:paraId="69257F92" w14:textId="11A238BB" w:rsidR="00B65436" w:rsidRPr="002D55C1" w:rsidRDefault="00B65436" w:rsidP="00B65436">
            <w:pPr>
              <w:pStyle w:val="ListParagraph"/>
              <w:numPr>
                <w:ilvl w:val="0"/>
                <w:numId w:val="2"/>
              </w:numPr>
              <w:rPr>
                <w:rFonts w:ascii="Times" w:hAnsi="Times" w:cs="Times"/>
                <w:bCs/>
              </w:rPr>
            </w:pPr>
            <w:r w:rsidRPr="002D55C1">
              <w:rPr>
                <w:rFonts w:ascii="Times" w:hAnsi="Times" w:cs="Times"/>
                <w:bCs/>
              </w:rPr>
              <w:t>Building SEL into core curriculum</w:t>
            </w:r>
          </w:p>
          <w:p w14:paraId="17671DDA" w14:textId="04050408" w:rsidR="00B65436" w:rsidRPr="002D55C1" w:rsidRDefault="00B65436" w:rsidP="00B65436">
            <w:pPr>
              <w:pStyle w:val="ListParagraph"/>
              <w:numPr>
                <w:ilvl w:val="0"/>
                <w:numId w:val="2"/>
              </w:numPr>
              <w:rPr>
                <w:rFonts w:ascii="Times" w:hAnsi="Times" w:cs="Times"/>
                <w:bCs/>
              </w:rPr>
            </w:pPr>
            <w:r w:rsidRPr="002D55C1">
              <w:rPr>
                <w:rFonts w:ascii="Times" w:hAnsi="Times" w:cs="Times"/>
                <w:bCs/>
              </w:rPr>
              <w:t>Tier 2 and 3 interventions</w:t>
            </w:r>
          </w:p>
          <w:p w14:paraId="4F7860D3" w14:textId="3F27E34F" w:rsidR="00B65436" w:rsidRPr="002D55C1" w:rsidRDefault="00B65436" w:rsidP="00B65436">
            <w:pPr>
              <w:pStyle w:val="ListParagraph"/>
              <w:numPr>
                <w:ilvl w:val="0"/>
                <w:numId w:val="2"/>
              </w:numPr>
              <w:rPr>
                <w:rFonts w:ascii="Times" w:hAnsi="Times" w:cs="Times"/>
                <w:bCs/>
              </w:rPr>
            </w:pPr>
            <w:r w:rsidRPr="002D55C1">
              <w:rPr>
                <w:rFonts w:ascii="Times" w:hAnsi="Times" w:cs="Times"/>
                <w:bCs/>
              </w:rPr>
              <w:t>Specific workshop on aligning initiatives- step by step- not just another district telling their story</w:t>
            </w:r>
          </w:p>
          <w:p w14:paraId="40174A77" w14:textId="634B495F" w:rsidR="00B65436" w:rsidRPr="002D55C1" w:rsidRDefault="00643AB4" w:rsidP="00B65436">
            <w:pPr>
              <w:pStyle w:val="ListParagraph"/>
              <w:numPr>
                <w:ilvl w:val="0"/>
                <w:numId w:val="2"/>
              </w:numPr>
              <w:rPr>
                <w:rFonts w:ascii="Times" w:hAnsi="Times" w:cs="Times"/>
                <w:bCs/>
              </w:rPr>
            </w:pPr>
            <w:r w:rsidRPr="002D55C1">
              <w:rPr>
                <w:rFonts w:ascii="Times" w:hAnsi="Times" w:cs="Times"/>
                <w:bCs/>
              </w:rPr>
              <w:t>School climate measures and roll in ESSA</w:t>
            </w:r>
          </w:p>
          <w:p w14:paraId="5A4AA551" w14:textId="269095B9" w:rsidR="00643AB4" w:rsidRPr="002D55C1" w:rsidRDefault="00643AB4" w:rsidP="00B65436">
            <w:pPr>
              <w:pStyle w:val="ListParagraph"/>
              <w:numPr>
                <w:ilvl w:val="0"/>
                <w:numId w:val="2"/>
              </w:numPr>
              <w:rPr>
                <w:rFonts w:ascii="Times" w:hAnsi="Times" w:cs="Times"/>
                <w:bCs/>
              </w:rPr>
            </w:pPr>
            <w:r w:rsidRPr="002D55C1">
              <w:rPr>
                <w:rFonts w:ascii="Times" w:hAnsi="Times" w:cs="Times"/>
                <w:bCs/>
              </w:rPr>
              <w:t>Administrative response to discipline</w:t>
            </w:r>
          </w:p>
          <w:p w14:paraId="26684AF3" w14:textId="7116BAA6" w:rsidR="00643AB4" w:rsidRPr="002D55C1" w:rsidRDefault="00643AB4" w:rsidP="00B65436">
            <w:pPr>
              <w:pStyle w:val="ListParagraph"/>
              <w:numPr>
                <w:ilvl w:val="0"/>
                <w:numId w:val="2"/>
              </w:numPr>
              <w:rPr>
                <w:rFonts w:ascii="Times" w:hAnsi="Times" w:cs="Times"/>
                <w:bCs/>
              </w:rPr>
            </w:pPr>
            <w:r w:rsidRPr="002D55C1">
              <w:rPr>
                <w:rFonts w:ascii="Times" w:hAnsi="Times" w:cs="Times"/>
                <w:bCs/>
              </w:rPr>
              <w:t xml:space="preserve">Leveraging funding </w:t>
            </w:r>
          </w:p>
          <w:p w14:paraId="10035FC7" w14:textId="5FA651E4" w:rsidR="00643AB4" w:rsidRPr="002D55C1" w:rsidRDefault="00643AB4" w:rsidP="00B65436">
            <w:pPr>
              <w:pStyle w:val="ListParagraph"/>
              <w:numPr>
                <w:ilvl w:val="0"/>
                <w:numId w:val="2"/>
              </w:numPr>
              <w:rPr>
                <w:rFonts w:ascii="Times" w:hAnsi="Times" w:cs="Times"/>
                <w:bCs/>
              </w:rPr>
            </w:pPr>
            <w:r w:rsidRPr="002D55C1">
              <w:rPr>
                <w:rFonts w:ascii="Times" w:hAnsi="Times" w:cs="Times"/>
                <w:bCs/>
              </w:rPr>
              <w:t>Cultural competence and PBIS</w:t>
            </w:r>
          </w:p>
          <w:p w14:paraId="0AA091BD" w14:textId="358F31AF" w:rsidR="00643AB4" w:rsidRPr="002D55C1" w:rsidRDefault="00643AB4" w:rsidP="00B65436">
            <w:pPr>
              <w:pStyle w:val="ListParagraph"/>
              <w:numPr>
                <w:ilvl w:val="0"/>
                <w:numId w:val="2"/>
              </w:numPr>
              <w:rPr>
                <w:rFonts w:ascii="Times" w:hAnsi="Times" w:cs="Times"/>
                <w:bCs/>
              </w:rPr>
            </w:pPr>
            <w:r w:rsidRPr="002D55C1">
              <w:rPr>
                <w:rFonts w:ascii="Times" w:hAnsi="Times" w:cs="Times"/>
                <w:bCs/>
              </w:rPr>
              <w:t>Coaching and Classroom Management</w:t>
            </w:r>
          </w:p>
          <w:p w14:paraId="63FFA16F" w14:textId="4DEE81C3" w:rsidR="00643AB4" w:rsidRPr="002D55C1" w:rsidRDefault="00643AB4" w:rsidP="00B65436">
            <w:pPr>
              <w:pStyle w:val="ListParagraph"/>
              <w:numPr>
                <w:ilvl w:val="0"/>
                <w:numId w:val="2"/>
              </w:numPr>
              <w:rPr>
                <w:rFonts w:ascii="Times" w:hAnsi="Times" w:cs="Times"/>
                <w:bCs/>
              </w:rPr>
            </w:pPr>
            <w:r w:rsidRPr="002D55C1">
              <w:rPr>
                <w:rFonts w:ascii="Times" w:hAnsi="Times" w:cs="Times"/>
                <w:bCs/>
              </w:rPr>
              <w:t>Deep dive into 1 or 2 topics rather than 15-20 min sessions all day. Deep dive would include practical information and power points, coaching strategies, etc. that could be used when we return. Additionally, 30 min session with our project manager to ask specific questions</w:t>
            </w:r>
          </w:p>
          <w:p w14:paraId="41B1C4BA" w14:textId="51F4E7A9" w:rsidR="00CB5058" w:rsidRPr="002D55C1" w:rsidRDefault="00CB5058" w:rsidP="00CB5058">
            <w:pPr>
              <w:ind w:left="360"/>
              <w:rPr>
                <w:rFonts w:ascii="Times" w:hAnsi="Times" w:cs="Times"/>
                <w:bCs/>
              </w:rPr>
            </w:pPr>
          </w:p>
        </w:tc>
      </w:tr>
    </w:tbl>
    <w:p w14:paraId="2798A51C" w14:textId="620BF9B8" w:rsidR="006F0A2D" w:rsidRPr="002D55C1" w:rsidRDefault="006F0A2D">
      <w:pPr>
        <w:rPr>
          <w:rFonts w:ascii="Times" w:hAnsi="Times" w:cs="Times"/>
          <w:b/>
        </w:rPr>
      </w:pPr>
    </w:p>
    <w:p w14:paraId="74DE7E63" w14:textId="7450DFCC" w:rsidR="008E078A" w:rsidRDefault="008E078A" w:rsidP="008E078A">
      <w:pPr>
        <w:rPr>
          <w:rFonts w:ascii="Times" w:hAnsi="Times" w:cs="Times"/>
          <w:b/>
        </w:rPr>
      </w:pPr>
    </w:p>
    <w:p w14:paraId="5DA69563" w14:textId="5ABDCF9B" w:rsidR="00F1427A" w:rsidRDefault="00F1427A" w:rsidP="008E078A">
      <w:pPr>
        <w:rPr>
          <w:rFonts w:ascii="Times" w:hAnsi="Times" w:cs="Times"/>
          <w:b/>
        </w:rPr>
      </w:pPr>
    </w:p>
    <w:p w14:paraId="3ED24294" w14:textId="2350F65E" w:rsidR="00F1427A" w:rsidRDefault="00F1427A" w:rsidP="008E078A">
      <w:pPr>
        <w:rPr>
          <w:rFonts w:ascii="Times" w:hAnsi="Times" w:cs="Times"/>
          <w:b/>
        </w:rPr>
      </w:pPr>
    </w:p>
    <w:p w14:paraId="74083C60" w14:textId="7B0132F8" w:rsidR="00F1427A" w:rsidRDefault="00F1427A" w:rsidP="008E078A">
      <w:pPr>
        <w:rPr>
          <w:rFonts w:ascii="Times" w:hAnsi="Times" w:cs="Times"/>
          <w:b/>
        </w:rPr>
      </w:pPr>
    </w:p>
    <w:p w14:paraId="780D5D49" w14:textId="33C0A9D7" w:rsidR="00F1427A" w:rsidRDefault="00F1427A" w:rsidP="008E078A">
      <w:pPr>
        <w:rPr>
          <w:rFonts w:ascii="Times" w:hAnsi="Times" w:cs="Times"/>
          <w:b/>
        </w:rPr>
      </w:pPr>
    </w:p>
    <w:p w14:paraId="01405B60" w14:textId="1CFE232E" w:rsidR="00F1427A" w:rsidRDefault="00F1427A" w:rsidP="008E078A">
      <w:pPr>
        <w:rPr>
          <w:rFonts w:ascii="Times" w:hAnsi="Times" w:cs="Times"/>
          <w:b/>
        </w:rPr>
      </w:pPr>
    </w:p>
    <w:p w14:paraId="5C98631E" w14:textId="5D1F5F35" w:rsidR="00F1427A" w:rsidRDefault="00F1427A" w:rsidP="008E078A">
      <w:pPr>
        <w:rPr>
          <w:rFonts w:ascii="Times" w:hAnsi="Times" w:cs="Times"/>
          <w:b/>
        </w:rPr>
      </w:pPr>
    </w:p>
    <w:p w14:paraId="17946C97" w14:textId="3416ABC2" w:rsidR="00F1427A" w:rsidRDefault="00F1427A" w:rsidP="008E078A">
      <w:pPr>
        <w:rPr>
          <w:rFonts w:ascii="Times" w:hAnsi="Times" w:cs="Times"/>
          <w:b/>
        </w:rPr>
      </w:pPr>
    </w:p>
    <w:p w14:paraId="64C7EF37" w14:textId="65310498" w:rsidR="00F1427A" w:rsidRDefault="00F1427A" w:rsidP="008E078A">
      <w:pPr>
        <w:rPr>
          <w:rFonts w:ascii="Times" w:hAnsi="Times" w:cs="Times"/>
          <w:b/>
        </w:rPr>
      </w:pPr>
    </w:p>
    <w:p w14:paraId="248A1F7A" w14:textId="61E64025" w:rsidR="00F1427A" w:rsidRDefault="00F1427A" w:rsidP="008E078A">
      <w:pPr>
        <w:rPr>
          <w:rFonts w:ascii="Times" w:hAnsi="Times" w:cs="Times"/>
          <w:b/>
        </w:rPr>
      </w:pPr>
    </w:p>
    <w:p w14:paraId="5937A774" w14:textId="471FE914" w:rsidR="00F1427A" w:rsidRDefault="00F1427A" w:rsidP="008E078A">
      <w:pPr>
        <w:rPr>
          <w:rFonts w:ascii="Times" w:hAnsi="Times" w:cs="Times"/>
          <w:b/>
        </w:rPr>
      </w:pPr>
    </w:p>
    <w:p w14:paraId="2E3D793C" w14:textId="226557B2" w:rsidR="00F1427A" w:rsidRPr="00F1427A" w:rsidRDefault="00F1427A" w:rsidP="008E078A">
      <w:pPr>
        <w:rPr>
          <w:rFonts w:ascii="Times" w:hAnsi="Times" w:cs="Times"/>
        </w:rPr>
      </w:pPr>
      <w:r w:rsidRPr="00F1427A">
        <w:rPr>
          <w:rFonts w:ascii="Times" w:hAnsi="Times" w:cs="Times"/>
        </w:rPr>
        <w:t xml:space="preserve">In the following charts we summarize </w:t>
      </w:r>
      <w:r>
        <w:rPr>
          <w:rFonts w:ascii="Times" w:hAnsi="Times" w:cs="Times"/>
        </w:rPr>
        <w:t xml:space="preserve">responding sites evaluation of the TA received from the Center. </w:t>
      </w:r>
    </w:p>
    <w:p w14:paraId="16A397C0" w14:textId="77777777" w:rsidR="008E078A" w:rsidRPr="002D55C1" w:rsidRDefault="008E078A" w:rsidP="008E078A">
      <w:pPr>
        <w:rPr>
          <w:rFonts w:ascii="Times" w:hAnsi="Times" w:cs="Times"/>
          <w:b/>
        </w:rPr>
      </w:pPr>
      <w:r w:rsidRPr="002D55C1">
        <w:rPr>
          <w:rFonts w:ascii="Times" w:hAnsi="Times" w:cs="Times"/>
          <w:noProof/>
        </w:rPr>
        <w:drawing>
          <wp:inline distT="0" distB="0" distL="0" distR="0" wp14:anchorId="6829573E" wp14:editId="0CAC0E41">
            <wp:extent cx="5543550" cy="2794635"/>
            <wp:effectExtent l="0" t="0" r="6350" b="12065"/>
            <wp:docPr id="14" name="Chart 14">
              <a:extLst xmlns:a="http://schemas.openxmlformats.org/drawingml/2006/main">
                <a:ext uri="{FF2B5EF4-FFF2-40B4-BE49-F238E27FC236}">
                  <a16:creationId xmlns:a16="http://schemas.microsoft.com/office/drawing/2014/main" id="{B338E490-9096-0F49-AD8B-74BE0D6AD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0156ED" w14:textId="31FE5927" w:rsidR="008E078A" w:rsidRPr="002D55C1" w:rsidRDefault="008E078A" w:rsidP="008E078A">
      <w:pPr>
        <w:rPr>
          <w:rFonts w:ascii="Times" w:hAnsi="Times" w:cs="Times"/>
          <w:b/>
        </w:rPr>
      </w:pPr>
    </w:p>
    <w:p w14:paraId="7886CC4A" w14:textId="60705FF3" w:rsidR="00245FE7" w:rsidRPr="002D55C1" w:rsidRDefault="00245FE7" w:rsidP="008E078A">
      <w:pPr>
        <w:rPr>
          <w:rFonts w:ascii="Times" w:hAnsi="Times" w:cs="Times"/>
          <w:b/>
        </w:rPr>
      </w:pPr>
      <w:r w:rsidRPr="002D55C1">
        <w:rPr>
          <w:rFonts w:ascii="Times" w:hAnsi="Times" w:cs="Times"/>
          <w:noProof/>
        </w:rPr>
        <w:drawing>
          <wp:inline distT="0" distB="0" distL="0" distR="0" wp14:anchorId="521DCD1C" wp14:editId="2789FF71">
            <wp:extent cx="5543550" cy="2881223"/>
            <wp:effectExtent l="0" t="0" r="6350" b="14605"/>
            <wp:docPr id="19" name="Chart 19">
              <a:extLst xmlns:a="http://schemas.openxmlformats.org/drawingml/2006/main">
                <a:ext uri="{FF2B5EF4-FFF2-40B4-BE49-F238E27FC236}">
                  <a16:creationId xmlns:a16="http://schemas.microsoft.com/office/drawing/2014/main" id="{751A0211-9174-1E4D-A65E-C5BA98C44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08216" w14:textId="77777777" w:rsidR="008E078A" w:rsidRPr="002D55C1" w:rsidRDefault="008E078A" w:rsidP="008E078A">
      <w:pPr>
        <w:rPr>
          <w:rFonts w:ascii="Times" w:hAnsi="Times" w:cs="Times"/>
          <w:b/>
        </w:rPr>
      </w:pPr>
    </w:p>
    <w:p w14:paraId="4A7316EB" w14:textId="5380A8CF" w:rsidR="00245FE7" w:rsidRPr="002D55C1" w:rsidRDefault="00245FE7" w:rsidP="00245FE7">
      <w:pPr>
        <w:ind w:firstLine="720"/>
        <w:rPr>
          <w:rFonts w:ascii="Times" w:hAnsi="Times" w:cs="Times"/>
        </w:rPr>
      </w:pPr>
      <w:r w:rsidRPr="002D55C1">
        <w:rPr>
          <w:rFonts w:ascii="Times" w:hAnsi="Times" w:cs="Times"/>
        </w:rPr>
        <w:t xml:space="preserve">In the table below, we summarize the elements of TA that were most helpful. </w:t>
      </w:r>
    </w:p>
    <w:tbl>
      <w:tblPr>
        <w:tblStyle w:val="TableGrid"/>
        <w:tblW w:w="0" w:type="auto"/>
        <w:tblLook w:val="04A0" w:firstRow="1" w:lastRow="0" w:firstColumn="1" w:lastColumn="0" w:noHBand="0" w:noVBand="1"/>
      </w:tblPr>
      <w:tblGrid>
        <w:gridCol w:w="2785"/>
        <w:gridCol w:w="5935"/>
      </w:tblGrid>
      <w:tr w:rsidR="008E078A" w:rsidRPr="002D55C1" w14:paraId="593EEF55" w14:textId="77777777" w:rsidTr="00D85A44">
        <w:tc>
          <w:tcPr>
            <w:tcW w:w="2785" w:type="dxa"/>
          </w:tcPr>
          <w:p w14:paraId="0B8A7809" w14:textId="77777777" w:rsidR="008E078A" w:rsidRPr="002D55C1" w:rsidRDefault="008E078A" w:rsidP="002D55C1">
            <w:pPr>
              <w:jc w:val="center"/>
              <w:rPr>
                <w:rFonts w:ascii="Times" w:hAnsi="Times" w:cs="Times"/>
                <w:b/>
              </w:rPr>
            </w:pPr>
            <w:r w:rsidRPr="002D55C1">
              <w:rPr>
                <w:rFonts w:ascii="Times" w:hAnsi="Times" w:cs="Times"/>
                <w:b/>
              </w:rPr>
              <w:t>SEA</w:t>
            </w:r>
          </w:p>
        </w:tc>
        <w:tc>
          <w:tcPr>
            <w:tcW w:w="5935" w:type="dxa"/>
          </w:tcPr>
          <w:p w14:paraId="5A2BB155" w14:textId="77777777" w:rsidR="008E078A" w:rsidRPr="002D55C1" w:rsidRDefault="008E078A" w:rsidP="002D55C1">
            <w:pPr>
              <w:jc w:val="center"/>
              <w:rPr>
                <w:rFonts w:ascii="Times" w:hAnsi="Times" w:cs="Times"/>
                <w:b/>
              </w:rPr>
            </w:pPr>
            <w:r w:rsidRPr="002D55C1">
              <w:rPr>
                <w:rFonts w:ascii="Times" w:hAnsi="Times" w:cs="Times"/>
                <w:b/>
              </w:rPr>
              <w:t>LEA</w:t>
            </w:r>
          </w:p>
        </w:tc>
      </w:tr>
      <w:tr w:rsidR="008E078A" w:rsidRPr="002D55C1" w14:paraId="5392A8E5" w14:textId="77777777" w:rsidTr="00D85A44">
        <w:trPr>
          <w:trHeight w:val="1426"/>
        </w:trPr>
        <w:tc>
          <w:tcPr>
            <w:tcW w:w="2785" w:type="dxa"/>
          </w:tcPr>
          <w:p w14:paraId="274C0B03" w14:textId="77777777" w:rsidR="00245FE7" w:rsidRPr="002D55C1" w:rsidRDefault="00245FE7" w:rsidP="00245FE7">
            <w:pPr>
              <w:pStyle w:val="ListParagraph"/>
              <w:numPr>
                <w:ilvl w:val="0"/>
                <w:numId w:val="19"/>
              </w:numPr>
              <w:rPr>
                <w:rFonts w:ascii="Times" w:hAnsi="Times" w:cs="Times"/>
              </w:rPr>
            </w:pPr>
            <w:r w:rsidRPr="002D55C1">
              <w:rPr>
                <w:rFonts w:ascii="Times" w:hAnsi="Times" w:cs="Times"/>
              </w:rPr>
              <w:t>How to improve support to schools</w:t>
            </w:r>
          </w:p>
          <w:p w14:paraId="2E6C6E86" w14:textId="77777777" w:rsidR="00245FE7" w:rsidRPr="002D55C1" w:rsidRDefault="00245FE7" w:rsidP="00245FE7">
            <w:pPr>
              <w:pStyle w:val="ListParagraph"/>
              <w:numPr>
                <w:ilvl w:val="0"/>
                <w:numId w:val="19"/>
              </w:numPr>
              <w:rPr>
                <w:rFonts w:ascii="Times" w:hAnsi="Times" w:cs="Times"/>
                <w:b/>
              </w:rPr>
            </w:pPr>
            <w:r w:rsidRPr="002D55C1">
              <w:rPr>
                <w:rFonts w:ascii="Times" w:hAnsi="Times" w:cs="Times"/>
              </w:rPr>
              <w:t>Webinars and state leadership gatherings</w:t>
            </w:r>
          </w:p>
          <w:p w14:paraId="6270E2C6" w14:textId="77777777" w:rsidR="00245FE7" w:rsidRPr="002D55C1" w:rsidRDefault="00245FE7" w:rsidP="00245FE7">
            <w:pPr>
              <w:pStyle w:val="ListParagraph"/>
              <w:numPr>
                <w:ilvl w:val="0"/>
                <w:numId w:val="19"/>
              </w:numPr>
              <w:rPr>
                <w:rFonts w:ascii="Times" w:hAnsi="Times" w:cs="Times"/>
                <w:b/>
              </w:rPr>
            </w:pPr>
            <w:r w:rsidRPr="002D55C1">
              <w:rPr>
                <w:rFonts w:ascii="Times" w:hAnsi="Times" w:cs="Times"/>
              </w:rPr>
              <w:t xml:space="preserve">Providing the most up to date resources </w:t>
            </w:r>
          </w:p>
          <w:p w14:paraId="5E706778" w14:textId="0CD8B3D0" w:rsidR="00245FE7" w:rsidRPr="002D55C1" w:rsidRDefault="00245FE7" w:rsidP="00245FE7">
            <w:pPr>
              <w:pStyle w:val="ListParagraph"/>
              <w:numPr>
                <w:ilvl w:val="0"/>
                <w:numId w:val="19"/>
              </w:numPr>
              <w:rPr>
                <w:rFonts w:ascii="Times" w:hAnsi="Times" w:cs="Times"/>
                <w:b/>
              </w:rPr>
            </w:pPr>
            <w:r w:rsidRPr="002D55C1">
              <w:rPr>
                <w:rFonts w:ascii="Times" w:hAnsi="Times" w:cs="Times"/>
              </w:rPr>
              <w:t>Flexible to our needs</w:t>
            </w:r>
          </w:p>
        </w:tc>
        <w:tc>
          <w:tcPr>
            <w:tcW w:w="5935" w:type="dxa"/>
          </w:tcPr>
          <w:p w14:paraId="193E4D66"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Pre-conference day</w:t>
            </w:r>
          </w:p>
          <w:p w14:paraId="062BFDA0" w14:textId="1465F5E0" w:rsidR="008E078A" w:rsidRPr="002D55C1" w:rsidRDefault="008E078A" w:rsidP="00CF0DC3">
            <w:pPr>
              <w:pStyle w:val="ListParagraph"/>
              <w:numPr>
                <w:ilvl w:val="0"/>
                <w:numId w:val="17"/>
              </w:numPr>
              <w:rPr>
                <w:rFonts w:ascii="Times" w:hAnsi="Times" w:cs="Times"/>
              </w:rPr>
            </w:pPr>
            <w:r w:rsidRPr="002D55C1">
              <w:rPr>
                <w:rFonts w:ascii="Times" w:hAnsi="Times" w:cs="Times"/>
              </w:rPr>
              <w:t xml:space="preserve">Onsite training, problem solving. </w:t>
            </w:r>
            <w:r w:rsidR="00245FE7" w:rsidRPr="002D55C1">
              <w:rPr>
                <w:rFonts w:ascii="Times" w:hAnsi="Times" w:cs="Times"/>
              </w:rPr>
              <w:t>A</w:t>
            </w:r>
            <w:r w:rsidRPr="002D55C1">
              <w:rPr>
                <w:rFonts w:ascii="Times" w:hAnsi="Times" w:cs="Times"/>
              </w:rPr>
              <w:t>nd collaboration</w:t>
            </w:r>
          </w:p>
          <w:p w14:paraId="60ADA61C" w14:textId="77777777" w:rsidR="008E078A" w:rsidRPr="002D55C1" w:rsidRDefault="008E078A" w:rsidP="00CF0DC3">
            <w:pPr>
              <w:pStyle w:val="ListParagraph"/>
              <w:numPr>
                <w:ilvl w:val="0"/>
                <w:numId w:val="17"/>
              </w:numPr>
              <w:rPr>
                <w:rFonts w:ascii="Times" w:hAnsi="Times" w:cs="Times"/>
                <w:color w:val="000000" w:themeColor="text1"/>
              </w:rPr>
            </w:pPr>
            <w:r w:rsidRPr="002D55C1">
              <w:rPr>
                <w:rFonts w:ascii="Times" w:hAnsi="Times" w:cs="Times"/>
                <w:color w:val="000000" w:themeColor="text1"/>
                <w:shd w:val="clear" w:color="auto" w:fill="FBFBFD"/>
              </w:rPr>
              <w:t>Direct questions are always answered with helpful and relevant information and resources; The ability to attend conferences and events has allowed us to select topics of relevance and receive both the theory and practice components; the Classroom Strategies and ICF guides have been important reference points.</w:t>
            </w:r>
          </w:p>
          <w:p w14:paraId="00CA68DA"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Early on RTI-B</w:t>
            </w:r>
          </w:p>
          <w:p w14:paraId="70251D27"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Onsite coaching from Midwest PBIS</w:t>
            </w:r>
          </w:p>
          <w:p w14:paraId="5ADC5695"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Effectiveness and fidelity topics</w:t>
            </w:r>
          </w:p>
          <w:p w14:paraId="51F2696B"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lastRenderedPageBreak/>
              <w:t>International Conference</w:t>
            </w:r>
          </w:p>
          <w:p w14:paraId="5BC31F29"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All</w:t>
            </w:r>
          </w:p>
          <w:p w14:paraId="678F5A4F"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Aligning Initiatives</w:t>
            </w:r>
          </w:p>
          <w:p w14:paraId="0188708E"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Resources for implementation based on 10 critical elements</w:t>
            </w:r>
          </w:p>
          <w:p w14:paraId="6A52A19E"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Practice advice</w:t>
            </w:r>
          </w:p>
          <w:p w14:paraId="7F0F26C7"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PBIS forum</w:t>
            </w:r>
          </w:p>
          <w:p w14:paraId="034F99AE"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Foundational Trainings</w:t>
            </w:r>
          </w:p>
          <w:p w14:paraId="1FC76594"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Conferences</w:t>
            </w:r>
          </w:p>
          <w:p w14:paraId="3F90AF8B"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Webinars</w:t>
            </w:r>
          </w:p>
          <w:p w14:paraId="2CAB2AA2"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Phone calls and observations</w:t>
            </w:r>
          </w:p>
          <w:p w14:paraId="3D8F591A"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Email support</w:t>
            </w:r>
          </w:p>
          <w:p w14:paraId="3F5A0287"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I can always find resources when I need them. I appreciate the reliability of the information provided</w:t>
            </w:r>
          </w:p>
          <w:p w14:paraId="7B1FC4D7"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Tier 1 universal</w:t>
            </w:r>
          </w:p>
          <w:p w14:paraId="0CCF571B"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PBIS website</w:t>
            </w:r>
          </w:p>
          <w:p w14:paraId="094D68F9"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Tiered fidelity inventory</w:t>
            </w:r>
          </w:p>
          <w:p w14:paraId="79C0DAD7"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PBIS in the classroom</w:t>
            </w:r>
          </w:p>
          <w:p w14:paraId="769867C2"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Mental health</w:t>
            </w:r>
          </w:p>
          <w:p w14:paraId="4FD16ED8"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Conference calls and webinars designed specifically for our district</w:t>
            </w:r>
          </w:p>
          <w:p w14:paraId="30962791"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APBS Journal of PBIS</w:t>
            </w:r>
          </w:p>
          <w:p w14:paraId="0B78AA04"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Ready-made documents and access to personnel</w:t>
            </w:r>
          </w:p>
          <w:p w14:paraId="2F1F01BE" w14:textId="77777777" w:rsidR="008E078A" w:rsidRPr="002D55C1" w:rsidRDefault="008E078A" w:rsidP="00CF0DC3">
            <w:pPr>
              <w:pStyle w:val="ListParagraph"/>
              <w:numPr>
                <w:ilvl w:val="0"/>
                <w:numId w:val="17"/>
              </w:numPr>
              <w:rPr>
                <w:rFonts w:ascii="Times" w:hAnsi="Times" w:cs="Times"/>
              </w:rPr>
            </w:pPr>
            <w:r w:rsidRPr="002D55C1">
              <w:rPr>
                <w:rFonts w:ascii="Times" w:hAnsi="Times" w:cs="Times"/>
              </w:rPr>
              <w:t xml:space="preserve">Aggregating disproportionality and chronic absenteeism </w:t>
            </w:r>
          </w:p>
        </w:tc>
      </w:tr>
    </w:tbl>
    <w:p w14:paraId="3C662EFC" w14:textId="77777777" w:rsidR="008E078A" w:rsidRPr="002D55C1" w:rsidRDefault="008E078A" w:rsidP="008E078A">
      <w:pPr>
        <w:rPr>
          <w:rFonts w:ascii="Times" w:hAnsi="Times" w:cs="Times"/>
          <w:b/>
        </w:rPr>
      </w:pPr>
      <w:bookmarkStart w:id="1" w:name="_GoBack"/>
      <w:bookmarkEnd w:id="1"/>
    </w:p>
    <w:p w14:paraId="05BE15AA" w14:textId="2668640B" w:rsidR="00245FE7" w:rsidRPr="002D55C1" w:rsidRDefault="00245FE7" w:rsidP="00245FE7">
      <w:pPr>
        <w:ind w:firstLine="720"/>
        <w:rPr>
          <w:rFonts w:ascii="Times" w:hAnsi="Times" w:cs="Times"/>
        </w:rPr>
      </w:pPr>
      <w:r w:rsidRPr="002D55C1">
        <w:rPr>
          <w:rFonts w:ascii="Times" w:hAnsi="Times" w:cs="Times"/>
        </w:rPr>
        <w:t xml:space="preserve">In the table below, we summarize suggestions for improving TA. </w:t>
      </w:r>
    </w:p>
    <w:tbl>
      <w:tblPr>
        <w:tblStyle w:val="TableGrid"/>
        <w:tblW w:w="0" w:type="auto"/>
        <w:tblLook w:val="04A0" w:firstRow="1" w:lastRow="0" w:firstColumn="1" w:lastColumn="0" w:noHBand="0" w:noVBand="1"/>
      </w:tblPr>
      <w:tblGrid>
        <w:gridCol w:w="3145"/>
        <w:gridCol w:w="5575"/>
      </w:tblGrid>
      <w:tr w:rsidR="008E078A" w:rsidRPr="002D55C1" w14:paraId="4D5EC24E" w14:textId="77777777" w:rsidTr="00245FE7">
        <w:tc>
          <w:tcPr>
            <w:tcW w:w="3145" w:type="dxa"/>
          </w:tcPr>
          <w:p w14:paraId="2DDD3010" w14:textId="77777777" w:rsidR="008E078A" w:rsidRPr="002D55C1" w:rsidRDefault="008E078A" w:rsidP="00CF0DC3">
            <w:pPr>
              <w:rPr>
                <w:rFonts w:ascii="Times" w:hAnsi="Times" w:cs="Times"/>
                <w:b/>
              </w:rPr>
            </w:pPr>
            <w:r w:rsidRPr="002D55C1">
              <w:rPr>
                <w:rFonts w:ascii="Times" w:hAnsi="Times" w:cs="Times"/>
                <w:b/>
              </w:rPr>
              <w:t>SEA</w:t>
            </w:r>
          </w:p>
        </w:tc>
        <w:tc>
          <w:tcPr>
            <w:tcW w:w="5575" w:type="dxa"/>
          </w:tcPr>
          <w:p w14:paraId="19898FCF" w14:textId="77777777" w:rsidR="008E078A" w:rsidRPr="002D55C1" w:rsidRDefault="008E078A" w:rsidP="00CF0DC3">
            <w:pPr>
              <w:rPr>
                <w:rFonts w:ascii="Times" w:hAnsi="Times" w:cs="Times"/>
                <w:b/>
              </w:rPr>
            </w:pPr>
            <w:r w:rsidRPr="002D55C1">
              <w:rPr>
                <w:rFonts w:ascii="Times" w:hAnsi="Times" w:cs="Times"/>
                <w:b/>
              </w:rPr>
              <w:t>LEA</w:t>
            </w:r>
          </w:p>
        </w:tc>
      </w:tr>
      <w:tr w:rsidR="008E078A" w:rsidRPr="002D55C1" w14:paraId="0178E543" w14:textId="77777777" w:rsidTr="00D85A44">
        <w:trPr>
          <w:trHeight w:val="440"/>
        </w:trPr>
        <w:tc>
          <w:tcPr>
            <w:tcW w:w="3145" w:type="dxa"/>
          </w:tcPr>
          <w:p w14:paraId="717F5E7F" w14:textId="77777777" w:rsidR="008E078A" w:rsidRPr="002D55C1" w:rsidRDefault="00245FE7" w:rsidP="00245FE7">
            <w:pPr>
              <w:pStyle w:val="ListParagraph"/>
              <w:numPr>
                <w:ilvl w:val="0"/>
                <w:numId w:val="20"/>
              </w:numPr>
              <w:rPr>
                <w:rFonts w:ascii="Times" w:hAnsi="Times" w:cs="Times"/>
              </w:rPr>
            </w:pPr>
            <w:r w:rsidRPr="002D55C1">
              <w:rPr>
                <w:rFonts w:ascii="Times" w:hAnsi="Times" w:cs="Times"/>
              </w:rPr>
              <w:t>Implementation strategies and engaging stakeholders</w:t>
            </w:r>
          </w:p>
          <w:p w14:paraId="382D3630" w14:textId="77777777" w:rsidR="00245FE7" w:rsidRPr="002D55C1" w:rsidRDefault="00245FE7" w:rsidP="00245FE7">
            <w:pPr>
              <w:pStyle w:val="ListParagraph"/>
              <w:numPr>
                <w:ilvl w:val="0"/>
                <w:numId w:val="20"/>
              </w:numPr>
              <w:rPr>
                <w:rFonts w:ascii="Times" w:hAnsi="Times" w:cs="Times"/>
              </w:rPr>
            </w:pPr>
            <w:r w:rsidRPr="002D55C1">
              <w:rPr>
                <w:rFonts w:ascii="Times" w:hAnsi="Times" w:cs="Times"/>
              </w:rPr>
              <w:t>Regular check-ins with PBIS TA provider</w:t>
            </w:r>
          </w:p>
          <w:p w14:paraId="1ADDF396" w14:textId="77777777" w:rsidR="00245FE7" w:rsidRPr="002D55C1" w:rsidRDefault="00245FE7" w:rsidP="00245FE7">
            <w:pPr>
              <w:pStyle w:val="ListParagraph"/>
              <w:numPr>
                <w:ilvl w:val="0"/>
                <w:numId w:val="20"/>
              </w:numPr>
              <w:rPr>
                <w:rFonts w:ascii="Times" w:hAnsi="Times" w:cs="Times"/>
              </w:rPr>
            </w:pPr>
            <w:r w:rsidRPr="002D55C1">
              <w:rPr>
                <w:rFonts w:ascii="Times" w:hAnsi="Times" w:cs="Times"/>
              </w:rPr>
              <w:t>Opportunities to dig into specific tool training and discussion around use</w:t>
            </w:r>
          </w:p>
          <w:p w14:paraId="4750F677" w14:textId="5E84229A" w:rsidR="00245FE7" w:rsidRPr="002D55C1" w:rsidRDefault="00245FE7" w:rsidP="00245FE7">
            <w:pPr>
              <w:pStyle w:val="ListParagraph"/>
              <w:numPr>
                <w:ilvl w:val="0"/>
                <w:numId w:val="20"/>
              </w:numPr>
              <w:rPr>
                <w:rFonts w:ascii="Times" w:hAnsi="Times" w:cs="Times"/>
              </w:rPr>
            </w:pPr>
            <w:r w:rsidRPr="002D55C1">
              <w:rPr>
                <w:rFonts w:ascii="Times" w:hAnsi="Times" w:cs="Times"/>
              </w:rPr>
              <w:t xml:space="preserve">More opportunities to access research and training centered on opioids </w:t>
            </w:r>
          </w:p>
        </w:tc>
        <w:tc>
          <w:tcPr>
            <w:tcW w:w="5575" w:type="dxa"/>
          </w:tcPr>
          <w:p w14:paraId="080BFBB1"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None</w:t>
            </w:r>
          </w:p>
          <w:p w14:paraId="4EC35B37"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Make at least one site visit every year or every other year</w:t>
            </w:r>
          </w:p>
          <w:p w14:paraId="378F2360"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color w:val="222222"/>
                <w:shd w:val="clear" w:color="auto" w:fill="F9F9F9"/>
              </w:rPr>
              <w:t>An opportunity for a regional PLC for districts to share best practices, strategies- this would be similar to the work done at the National Meeting but more frequent.</w:t>
            </w:r>
          </w:p>
          <w:p w14:paraId="094CDDEA"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Implementation practices used by similar sized districts</w:t>
            </w:r>
          </w:p>
          <w:p w14:paraId="64EA0AC9"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More individualized coaching</w:t>
            </w:r>
          </w:p>
          <w:p w14:paraId="01ACA461"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Increase staff</w:t>
            </w:r>
          </w:p>
          <w:p w14:paraId="572ACB2B"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Routine check-ins</w:t>
            </w:r>
          </w:p>
          <w:p w14:paraId="1FC117BA"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Update website</w:t>
            </w:r>
          </w:p>
          <w:p w14:paraId="4DB802A7"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Training and support directly to school site</w:t>
            </w:r>
          </w:p>
          <w:p w14:paraId="274A9078"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Academics and behavior aligning MTSS</w:t>
            </w:r>
          </w:p>
          <w:p w14:paraId="7295103A"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Phone conferences</w:t>
            </w:r>
          </w:p>
          <w:p w14:paraId="5B9C6998"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Information site that could be used as a resource to all staff</w:t>
            </w:r>
          </w:p>
          <w:p w14:paraId="1A8BD50C" w14:textId="77777777" w:rsidR="008E078A" w:rsidRPr="002D55C1" w:rsidRDefault="008E078A" w:rsidP="00CF0DC3">
            <w:pPr>
              <w:pStyle w:val="ListParagraph"/>
              <w:numPr>
                <w:ilvl w:val="0"/>
                <w:numId w:val="18"/>
              </w:numPr>
              <w:rPr>
                <w:rFonts w:ascii="Times" w:hAnsi="Times" w:cs="Times"/>
              </w:rPr>
            </w:pPr>
            <w:r w:rsidRPr="002D55C1">
              <w:rPr>
                <w:rFonts w:ascii="Times" w:hAnsi="Times" w:cs="Times"/>
              </w:rPr>
              <w:t>Alternate location of national conference</w:t>
            </w:r>
          </w:p>
        </w:tc>
      </w:tr>
    </w:tbl>
    <w:p w14:paraId="15FFDBC9" w14:textId="77777777" w:rsidR="008E078A" w:rsidRPr="002D55C1" w:rsidRDefault="008E078A" w:rsidP="008E078A">
      <w:pPr>
        <w:rPr>
          <w:rFonts w:ascii="Times" w:hAnsi="Times" w:cs="Times"/>
          <w:b/>
        </w:rPr>
      </w:pPr>
    </w:p>
    <w:p w14:paraId="139F7A73" w14:textId="77777777" w:rsidR="008E078A" w:rsidRPr="002D55C1" w:rsidRDefault="008E078A" w:rsidP="008E078A">
      <w:pPr>
        <w:rPr>
          <w:rFonts w:ascii="Times" w:hAnsi="Times" w:cs="Times"/>
          <w:b/>
        </w:rPr>
      </w:pPr>
    </w:p>
    <w:p w14:paraId="25CE429E" w14:textId="77777777" w:rsidR="008E078A" w:rsidRPr="002D55C1" w:rsidRDefault="008E078A" w:rsidP="00145C5F">
      <w:pPr>
        <w:jc w:val="center"/>
        <w:rPr>
          <w:rFonts w:ascii="Times" w:hAnsi="Times" w:cs="Times"/>
          <w:b/>
        </w:rPr>
      </w:pPr>
    </w:p>
    <w:p w14:paraId="2ED2A219" w14:textId="4285B48B" w:rsidR="0049084A" w:rsidRPr="002D55C1" w:rsidRDefault="00B66A21" w:rsidP="00145C5F">
      <w:pPr>
        <w:jc w:val="center"/>
        <w:rPr>
          <w:rFonts w:ascii="Times" w:hAnsi="Times" w:cs="Times"/>
          <w:b/>
        </w:rPr>
      </w:pPr>
      <w:r>
        <w:rPr>
          <w:rFonts w:ascii="Times" w:hAnsi="Times" w:cs="Times"/>
          <w:b/>
        </w:rPr>
        <w:t>Conclusion</w:t>
      </w:r>
    </w:p>
    <w:p w14:paraId="3802338F" w14:textId="77777777" w:rsidR="009E53D1" w:rsidRPr="002D55C1" w:rsidRDefault="009E53D1" w:rsidP="002C51AF">
      <w:pPr>
        <w:rPr>
          <w:rFonts w:ascii="Times" w:eastAsia="Times New Roman" w:hAnsi="Times" w:cs="Times"/>
        </w:rPr>
      </w:pPr>
    </w:p>
    <w:p w14:paraId="60CA9AEC" w14:textId="6D59D35C" w:rsidR="00B66A21" w:rsidRPr="00986D0E" w:rsidRDefault="003C3030" w:rsidP="00B66A21">
      <w:pPr>
        <w:rPr>
          <w:rFonts w:ascii="Times" w:hAnsi="Times" w:cs="Times New Roman"/>
        </w:rPr>
      </w:pPr>
      <w:r w:rsidRPr="002D55C1">
        <w:rPr>
          <w:rFonts w:ascii="Times" w:eastAsia="Times New Roman" w:hAnsi="Times" w:cs="Times"/>
        </w:rPr>
        <w:tab/>
      </w:r>
      <w:r w:rsidR="00B66A21">
        <w:rPr>
          <w:rFonts w:ascii="Times" w:eastAsia="Times New Roman" w:hAnsi="Times" w:cs="Times"/>
        </w:rPr>
        <w:t>W</w:t>
      </w:r>
      <w:r w:rsidR="002C51AF" w:rsidRPr="002D55C1">
        <w:rPr>
          <w:rFonts w:ascii="Times" w:eastAsia="Times New Roman" w:hAnsi="Times" w:cs="Times"/>
        </w:rPr>
        <w:t>e conclude</w:t>
      </w:r>
      <w:r w:rsidR="00BB290D" w:rsidRPr="002D55C1">
        <w:rPr>
          <w:rFonts w:ascii="Times" w:eastAsia="Times New Roman" w:hAnsi="Times" w:cs="Times"/>
        </w:rPr>
        <w:t xml:space="preserve"> with a few general </w:t>
      </w:r>
      <w:r w:rsidR="00B66A21" w:rsidRPr="00986D0E">
        <w:rPr>
          <w:rFonts w:ascii="Times" w:hAnsi="Times" w:cs="Times New Roman"/>
        </w:rPr>
        <w:t>lessons learned from the past five years working with</w:t>
      </w:r>
      <w:r w:rsidR="00B66A21">
        <w:rPr>
          <w:rFonts w:ascii="Times" w:hAnsi="Times" w:cs="Times New Roman"/>
        </w:rPr>
        <w:t xml:space="preserve"> State Education Agency (SEA) and Local Education Agency (LEA)</w:t>
      </w:r>
      <w:r w:rsidR="00B66A21" w:rsidRPr="00986D0E">
        <w:rPr>
          <w:rFonts w:ascii="Times" w:hAnsi="Times" w:cs="Times New Roman"/>
        </w:rPr>
        <w:t xml:space="preserve"> School Climate Transformation Grantees.  </w:t>
      </w:r>
      <w:r w:rsidR="00B66A21">
        <w:rPr>
          <w:rFonts w:ascii="Times" w:hAnsi="Times" w:cs="Times New Roman"/>
        </w:rPr>
        <w:t>SEAs and LEAs</w:t>
      </w:r>
      <w:r w:rsidR="00B66A21" w:rsidRPr="00986D0E">
        <w:rPr>
          <w:rFonts w:ascii="Times" w:hAnsi="Times" w:cs="Times New Roman"/>
        </w:rPr>
        <w:t xml:space="preserve"> are </w:t>
      </w:r>
      <w:r w:rsidR="00B66A21">
        <w:rPr>
          <w:rFonts w:ascii="Times" w:hAnsi="Times" w:cs="Times New Roman"/>
        </w:rPr>
        <w:t>more</w:t>
      </w:r>
      <w:r w:rsidR="00B66A21" w:rsidRPr="00986D0E">
        <w:rPr>
          <w:rFonts w:ascii="Times" w:hAnsi="Times" w:cs="Times New Roman"/>
        </w:rPr>
        <w:t xml:space="preserve"> likely to use SCTG resources </w:t>
      </w:r>
      <w:r w:rsidR="00B66A21">
        <w:rPr>
          <w:rFonts w:ascii="Times" w:hAnsi="Times" w:cs="Times New Roman"/>
        </w:rPr>
        <w:t>to promote</w:t>
      </w:r>
      <w:r w:rsidR="00B66A21" w:rsidRPr="00986D0E">
        <w:rPr>
          <w:rFonts w:ascii="Times" w:hAnsi="Times" w:cs="Times New Roman"/>
        </w:rPr>
        <w:t xml:space="preserve"> effective change when the </w:t>
      </w:r>
      <w:r w:rsidR="00532FA0">
        <w:rPr>
          <w:rFonts w:ascii="Times" w:hAnsi="Times" w:cs="Times New Roman"/>
        </w:rPr>
        <w:t>systems change efforts</w:t>
      </w:r>
      <w:r w:rsidR="00532FA0" w:rsidRPr="00986D0E">
        <w:rPr>
          <w:rFonts w:ascii="Times" w:hAnsi="Times" w:cs="Times New Roman"/>
        </w:rPr>
        <w:t xml:space="preserve"> </w:t>
      </w:r>
      <w:r w:rsidR="00B66A21">
        <w:rPr>
          <w:rFonts w:ascii="Times" w:hAnsi="Times" w:cs="Times New Roman"/>
        </w:rPr>
        <w:t>include the following elements.</w:t>
      </w:r>
    </w:p>
    <w:p w14:paraId="57A64419" w14:textId="77777777" w:rsidR="00B66A21" w:rsidRPr="00986D0E" w:rsidRDefault="00B66A21" w:rsidP="00B66A21">
      <w:pPr>
        <w:contextualSpacing/>
        <w:rPr>
          <w:rFonts w:ascii="Times" w:hAnsi="Times" w:cs="Times New Roman"/>
        </w:rPr>
      </w:pPr>
    </w:p>
    <w:p w14:paraId="208F504C" w14:textId="77777777" w:rsidR="00B66A21" w:rsidRPr="00870EFC" w:rsidRDefault="00B66A21" w:rsidP="00B66A21">
      <w:pPr>
        <w:pStyle w:val="ListParagraph"/>
        <w:numPr>
          <w:ilvl w:val="0"/>
          <w:numId w:val="21"/>
        </w:numPr>
        <w:pBdr>
          <w:bottom w:val="single" w:sz="4" w:space="1" w:color="auto"/>
        </w:pBdr>
        <w:rPr>
          <w:rFonts w:ascii="Times" w:hAnsi="Times" w:cs="Times New Roman"/>
          <w:color w:val="0070C0"/>
        </w:rPr>
      </w:pPr>
      <w:r w:rsidRPr="00870EFC">
        <w:rPr>
          <w:rFonts w:ascii="Times" w:hAnsi="Times"/>
          <w:b/>
          <w:bCs/>
          <w:color w:val="0070C0"/>
        </w:rPr>
        <w:t>Focus on Outcomes</w:t>
      </w:r>
    </w:p>
    <w:p w14:paraId="35082596" w14:textId="77777777" w:rsidR="00B66A21" w:rsidRDefault="00B66A21" w:rsidP="00B66A21">
      <w:pPr>
        <w:pStyle w:val="ListParagraph"/>
        <w:ind w:left="360"/>
        <w:rPr>
          <w:rFonts w:ascii="Times" w:hAnsi="Times"/>
          <w:bCs/>
        </w:rPr>
      </w:pPr>
      <w:r>
        <w:rPr>
          <w:rFonts w:ascii="Times" w:hAnsi="Times"/>
          <w:bCs/>
        </w:rPr>
        <w:t>SEAs and LEAs that focus on</w:t>
      </w:r>
      <w:r w:rsidRPr="00986D0E">
        <w:rPr>
          <w:rFonts w:ascii="Times" w:hAnsi="Times"/>
          <w:bCs/>
        </w:rPr>
        <w:t xml:space="preserve"> </w:t>
      </w:r>
      <w:r>
        <w:rPr>
          <w:rFonts w:ascii="Times" w:hAnsi="Times"/>
          <w:bCs/>
        </w:rPr>
        <w:t>improving</w:t>
      </w:r>
      <w:r w:rsidRPr="00986D0E">
        <w:rPr>
          <w:rFonts w:ascii="Times" w:hAnsi="Times"/>
          <w:bCs/>
        </w:rPr>
        <w:t xml:space="preserve"> </w:t>
      </w:r>
      <w:r>
        <w:rPr>
          <w:rFonts w:ascii="Times" w:hAnsi="Times"/>
          <w:bCs/>
        </w:rPr>
        <w:t xml:space="preserve">student </w:t>
      </w:r>
      <w:r w:rsidRPr="00986D0E">
        <w:rPr>
          <w:rFonts w:ascii="Times" w:hAnsi="Times"/>
          <w:bCs/>
        </w:rPr>
        <w:t xml:space="preserve">outcomes increase </w:t>
      </w:r>
      <w:r>
        <w:rPr>
          <w:rFonts w:ascii="Times" w:hAnsi="Times"/>
          <w:bCs/>
        </w:rPr>
        <w:t>the</w:t>
      </w:r>
      <w:r w:rsidRPr="00986D0E">
        <w:rPr>
          <w:rFonts w:ascii="Times" w:hAnsi="Times"/>
          <w:bCs/>
        </w:rPr>
        <w:t xml:space="preserve"> precision </w:t>
      </w:r>
      <w:r>
        <w:rPr>
          <w:rFonts w:ascii="Times" w:hAnsi="Times"/>
          <w:bCs/>
        </w:rPr>
        <w:t>with which they plan, implement, monitor, and adjust</w:t>
      </w:r>
      <w:r w:rsidRPr="00986D0E">
        <w:rPr>
          <w:rFonts w:ascii="Times" w:hAnsi="Times"/>
          <w:bCs/>
        </w:rPr>
        <w:t xml:space="preserve"> project activities to enhance student success. By focusing on results</w:t>
      </w:r>
      <w:r>
        <w:rPr>
          <w:rFonts w:ascii="Times" w:hAnsi="Times"/>
          <w:bCs/>
        </w:rPr>
        <w:t xml:space="preserve">, rather than </w:t>
      </w:r>
      <w:r w:rsidRPr="00986D0E">
        <w:rPr>
          <w:rFonts w:ascii="Times" w:hAnsi="Times"/>
          <w:bCs/>
        </w:rPr>
        <w:t xml:space="preserve">activities </w:t>
      </w:r>
      <w:r>
        <w:rPr>
          <w:rFonts w:ascii="Times" w:hAnsi="Times"/>
          <w:bCs/>
        </w:rPr>
        <w:t>(e.g.,</w:t>
      </w:r>
      <w:r w:rsidRPr="00986D0E">
        <w:rPr>
          <w:rFonts w:ascii="Times" w:hAnsi="Times"/>
          <w:bCs/>
        </w:rPr>
        <w:t xml:space="preserve"> training events</w:t>
      </w:r>
      <w:r>
        <w:rPr>
          <w:rFonts w:ascii="Times" w:hAnsi="Times"/>
          <w:bCs/>
        </w:rPr>
        <w:t>)</w:t>
      </w:r>
      <w:r w:rsidRPr="00986D0E">
        <w:rPr>
          <w:rFonts w:ascii="Times" w:hAnsi="Times"/>
          <w:bCs/>
        </w:rPr>
        <w:t xml:space="preserve">, </w:t>
      </w:r>
      <w:r>
        <w:rPr>
          <w:rFonts w:ascii="Times" w:hAnsi="Times"/>
          <w:bCs/>
        </w:rPr>
        <w:t>SEAs and LEAs</w:t>
      </w:r>
      <w:r w:rsidRPr="00986D0E">
        <w:rPr>
          <w:rFonts w:ascii="Times" w:hAnsi="Times"/>
          <w:bCs/>
        </w:rPr>
        <w:t xml:space="preserve"> increase </w:t>
      </w:r>
      <w:r>
        <w:rPr>
          <w:rFonts w:ascii="Times" w:hAnsi="Times"/>
          <w:bCs/>
        </w:rPr>
        <w:t>the likelihood</w:t>
      </w:r>
      <w:r w:rsidRPr="00986D0E">
        <w:rPr>
          <w:rFonts w:ascii="Times" w:hAnsi="Times"/>
          <w:bCs/>
        </w:rPr>
        <w:t xml:space="preserve"> </w:t>
      </w:r>
      <w:r>
        <w:rPr>
          <w:rFonts w:ascii="Times" w:hAnsi="Times"/>
          <w:bCs/>
        </w:rPr>
        <w:t>of enhancing their school climate</w:t>
      </w:r>
      <w:r w:rsidRPr="00986D0E">
        <w:rPr>
          <w:rFonts w:ascii="Times" w:hAnsi="Times"/>
          <w:bCs/>
        </w:rPr>
        <w:t>.</w:t>
      </w:r>
    </w:p>
    <w:p w14:paraId="1496CB41" w14:textId="77777777" w:rsidR="00B66A21" w:rsidRPr="00986D0E" w:rsidRDefault="00B66A21" w:rsidP="00B66A21">
      <w:pPr>
        <w:pStyle w:val="ListParagraph"/>
        <w:ind w:left="360"/>
        <w:rPr>
          <w:rFonts w:ascii="Times" w:hAnsi="Times" w:cs="Times New Roman"/>
        </w:rPr>
      </w:pPr>
    </w:p>
    <w:p w14:paraId="78003555" w14:textId="77777777" w:rsidR="00B66A21" w:rsidRPr="00870EFC" w:rsidRDefault="00B66A21" w:rsidP="00B66A21">
      <w:pPr>
        <w:pStyle w:val="ListParagraph"/>
        <w:numPr>
          <w:ilvl w:val="0"/>
          <w:numId w:val="21"/>
        </w:numPr>
        <w:pBdr>
          <w:bottom w:val="single" w:sz="4" w:space="1" w:color="auto"/>
        </w:pBdr>
        <w:rPr>
          <w:rFonts w:ascii="Times" w:hAnsi="Times" w:cs="Times New Roman"/>
          <w:color w:val="0070C0"/>
        </w:rPr>
      </w:pPr>
      <w:r w:rsidRPr="00870EFC">
        <w:rPr>
          <w:rFonts w:ascii="Times" w:hAnsi="Times"/>
          <w:b/>
          <w:bCs/>
          <w:color w:val="0070C0"/>
        </w:rPr>
        <w:t>Clearly Define the Work</w:t>
      </w:r>
    </w:p>
    <w:p w14:paraId="3B0AEAFA" w14:textId="77777777" w:rsidR="00B66A21" w:rsidRPr="007A066E" w:rsidRDefault="00B66A21" w:rsidP="00B66A21">
      <w:pPr>
        <w:pStyle w:val="ListParagraph"/>
        <w:ind w:left="360"/>
        <w:rPr>
          <w:rFonts w:ascii="Times" w:hAnsi="Times"/>
        </w:rPr>
      </w:pPr>
      <w:r w:rsidRPr="00986D0E">
        <w:rPr>
          <w:rFonts w:ascii="Times" w:hAnsi="Times"/>
        </w:rPr>
        <w:t>Clearly defining the work</w:t>
      </w:r>
      <w:r>
        <w:rPr>
          <w:rFonts w:ascii="Times" w:hAnsi="Times"/>
        </w:rPr>
        <w:t>, including individual roles and responsibilities,</w:t>
      </w:r>
      <w:r w:rsidRPr="00986D0E">
        <w:rPr>
          <w:rFonts w:ascii="Times" w:hAnsi="Times"/>
        </w:rPr>
        <w:t xml:space="preserve"> helps with </w:t>
      </w:r>
      <w:r w:rsidRPr="008B3491">
        <w:rPr>
          <w:rFonts w:ascii="Times" w:hAnsi="Times"/>
        </w:rPr>
        <w:t xml:space="preserve">establishing commitment and an understanding of importance of high implementation fidelity. </w:t>
      </w:r>
      <w:r>
        <w:rPr>
          <w:rFonts w:ascii="Times" w:hAnsi="Times"/>
        </w:rPr>
        <w:t xml:space="preserve"> A </w:t>
      </w:r>
      <w:r w:rsidRPr="007A066E">
        <w:rPr>
          <w:rFonts w:ascii="Times" w:hAnsi="Times"/>
        </w:rPr>
        <w:t>SEA or LEA with a legislative or policy mandate can more effectively establish positive school climate and improve social, emotional, behavioral, and academic outcomes for students.  An essential element of a policy mandate is for every LEA in the state to define an annual goal around establishing a positive, school-wide social climate.</w:t>
      </w:r>
    </w:p>
    <w:p w14:paraId="2CE53E48" w14:textId="77777777" w:rsidR="00B66A21" w:rsidRPr="000F41FB" w:rsidRDefault="00B66A21" w:rsidP="00B66A21">
      <w:pPr>
        <w:ind w:left="360"/>
        <w:rPr>
          <w:rFonts w:ascii="Times" w:hAnsi="Times" w:cs="Times New Roman"/>
        </w:rPr>
      </w:pPr>
    </w:p>
    <w:p w14:paraId="7193123E" w14:textId="77777777" w:rsidR="00B66A21" w:rsidRPr="00870EFC" w:rsidRDefault="00B66A21" w:rsidP="00B66A21">
      <w:pPr>
        <w:pStyle w:val="ListParagraph"/>
        <w:numPr>
          <w:ilvl w:val="0"/>
          <w:numId w:val="21"/>
        </w:numPr>
        <w:pBdr>
          <w:bottom w:val="single" w:sz="4" w:space="1" w:color="auto"/>
        </w:pBdr>
        <w:rPr>
          <w:rFonts w:ascii="Times" w:hAnsi="Times" w:cs="Times New Roman"/>
          <w:color w:val="0070C0"/>
        </w:rPr>
      </w:pPr>
      <w:r w:rsidRPr="00870EFC">
        <w:rPr>
          <w:rFonts w:ascii="Times" w:hAnsi="Times" w:cs="Times New Roman"/>
          <w:b/>
          <w:color w:val="0070C0"/>
        </w:rPr>
        <w:t>Establish a Leadership Team</w:t>
      </w:r>
      <w:r w:rsidRPr="00870EFC">
        <w:rPr>
          <w:rFonts w:ascii="Times" w:hAnsi="Times" w:cs="Times New Roman"/>
          <w:color w:val="0070C0"/>
        </w:rPr>
        <w:t xml:space="preserve"> </w:t>
      </w:r>
    </w:p>
    <w:p w14:paraId="322FB64E" w14:textId="77777777" w:rsidR="00B66A21" w:rsidRDefault="00B66A21" w:rsidP="00B66A21">
      <w:pPr>
        <w:pStyle w:val="ListParagraph"/>
        <w:ind w:left="360"/>
        <w:rPr>
          <w:rFonts w:ascii="Times" w:hAnsi="Times" w:cs="Times New Roman"/>
        </w:rPr>
      </w:pPr>
      <w:r w:rsidRPr="00986D0E">
        <w:rPr>
          <w:rFonts w:ascii="Times" w:hAnsi="Times" w:cs="Times New Roman"/>
        </w:rPr>
        <w:t xml:space="preserve">States and districts are more successful when they establish a leadership </w:t>
      </w:r>
      <w:r w:rsidRPr="00986D0E">
        <w:rPr>
          <w:rFonts w:ascii="Times" w:hAnsi="Times" w:cs="Times New Roman"/>
          <w:u w:val="single"/>
        </w:rPr>
        <w:t>team</w:t>
      </w:r>
      <w:r w:rsidRPr="00986D0E">
        <w:rPr>
          <w:rFonts w:ascii="Times" w:hAnsi="Times" w:cs="Times New Roman"/>
        </w:rPr>
        <w:t xml:space="preserve"> to select, implement, </w:t>
      </w:r>
      <w:r>
        <w:rPr>
          <w:rFonts w:ascii="Times" w:hAnsi="Times" w:cs="Times New Roman"/>
        </w:rPr>
        <w:t xml:space="preserve">and </w:t>
      </w:r>
      <w:r w:rsidRPr="00986D0E">
        <w:rPr>
          <w:rFonts w:ascii="Times" w:hAnsi="Times" w:cs="Times New Roman"/>
        </w:rPr>
        <w:t>evaluate</w:t>
      </w:r>
      <w:r>
        <w:rPr>
          <w:rFonts w:ascii="Times" w:hAnsi="Times" w:cs="Times New Roman"/>
        </w:rPr>
        <w:t xml:space="preserve"> </w:t>
      </w:r>
      <w:r w:rsidRPr="00986D0E">
        <w:rPr>
          <w:rFonts w:ascii="Times" w:hAnsi="Times" w:cs="Times New Roman"/>
        </w:rPr>
        <w:t>implementation of</w:t>
      </w:r>
      <w:r>
        <w:rPr>
          <w:rFonts w:ascii="Times" w:hAnsi="Times" w:cs="Times New Roman"/>
        </w:rPr>
        <w:t xml:space="preserve"> evidence-based practices within a</w:t>
      </w:r>
      <w:r w:rsidRPr="00986D0E">
        <w:rPr>
          <w:rFonts w:ascii="Times" w:hAnsi="Times" w:cs="Times New Roman"/>
        </w:rPr>
        <w:t xml:space="preserve"> multi-tiered behavior</w:t>
      </w:r>
      <w:r>
        <w:rPr>
          <w:rFonts w:ascii="Times" w:hAnsi="Times" w:cs="Times New Roman"/>
        </w:rPr>
        <w:t>al framework (MTBF)</w:t>
      </w:r>
      <w:r w:rsidRPr="00986D0E">
        <w:rPr>
          <w:rFonts w:ascii="Times" w:hAnsi="Times" w:cs="Times New Roman"/>
        </w:rPr>
        <w:t>.</w:t>
      </w:r>
    </w:p>
    <w:p w14:paraId="6B71A9D2" w14:textId="77777777" w:rsidR="00B66A21" w:rsidRPr="00986D0E" w:rsidRDefault="00B66A21" w:rsidP="00B66A21">
      <w:pPr>
        <w:pStyle w:val="ListParagraph"/>
        <w:ind w:left="360"/>
        <w:rPr>
          <w:rFonts w:ascii="Times" w:hAnsi="Times" w:cs="Times New Roman"/>
        </w:rPr>
      </w:pPr>
    </w:p>
    <w:p w14:paraId="028CD52E" w14:textId="77777777" w:rsidR="00B66A21" w:rsidRDefault="00B66A21" w:rsidP="00B66A21">
      <w:pPr>
        <w:pStyle w:val="ListParagraph"/>
        <w:numPr>
          <w:ilvl w:val="1"/>
          <w:numId w:val="22"/>
        </w:numPr>
        <w:rPr>
          <w:rFonts w:ascii="Times" w:hAnsi="Times" w:cs="Times New Roman"/>
        </w:rPr>
      </w:pPr>
      <w:r w:rsidRPr="004E6D77">
        <w:rPr>
          <w:rFonts w:ascii="Times" w:hAnsi="Times" w:cs="Times New Roman"/>
          <w:b/>
          <w:i/>
          <w:color w:val="0070C0"/>
        </w:rPr>
        <w:t>Composition</w:t>
      </w:r>
      <w:r>
        <w:rPr>
          <w:rFonts w:ascii="Times" w:hAnsi="Times" w:cs="Times New Roman"/>
          <w:color w:val="0070C0"/>
        </w:rPr>
        <w:t>.</w:t>
      </w:r>
      <w:r w:rsidRPr="004E6D77">
        <w:rPr>
          <w:rFonts w:ascii="Times" w:hAnsi="Times" w:cs="Times New Roman"/>
          <w:color w:val="0070C0"/>
        </w:rPr>
        <w:t xml:space="preserve"> </w:t>
      </w:r>
      <w:r>
        <w:rPr>
          <w:rFonts w:ascii="Times" w:hAnsi="Times" w:cs="Times New Roman"/>
          <w:color w:val="0070C0"/>
        </w:rPr>
        <w:t xml:space="preserve"> </w:t>
      </w:r>
      <w:r w:rsidRPr="00986D0E">
        <w:rPr>
          <w:rFonts w:ascii="Times" w:hAnsi="Times" w:cs="Times New Roman"/>
        </w:rPr>
        <w:t>The leadership team should include a group of individuals who have (</w:t>
      </w:r>
      <w:r>
        <w:rPr>
          <w:rFonts w:ascii="Times" w:hAnsi="Times" w:cs="Times New Roman"/>
        </w:rPr>
        <w:t>a</w:t>
      </w:r>
      <w:r w:rsidRPr="00986D0E">
        <w:rPr>
          <w:rFonts w:ascii="Times" w:hAnsi="Times" w:cs="Times New Roman"/>
        </w:rPr>
        <w:t>) organizational authority – they can make decisions, (</w:t>
      </w:r>
      <w:r>
        <w:rPr>
          <w:rFonts w:ascii="Times" w:hAnsi="Times" w:cs="Times New Roman"/>
        </w:rPr>
        <w:t>b</w:t>
      </w:r>
      <w:r w:rsidRPr="00986D0E">
        <w:rPr>
          <w:rFonts w:ascii="Times" w:hAnsi="Times" w:cs="Times New Roman"/>
        </w:rPr>
        <w:t>) budget authority –</w:t>
      </w:r>
      <w:r>
        <w:rPr>
          <w:rFonts w:ascii="Times" w:hAnsi="Times" w:cs="Times New Roman"/>
        </w:rPr>
        <w:t xml:space="preserve"> </w:t>
      </w:r>
      <w:r w:rsidRPr="00986D0E">
        <w:rPr>
          <w:rFonts w:ascii="Times" w:hAnsi="Times" w:cs="Times New Roman"/>
        </w:rPr>
        <w:t>manage</w:t>
      </w:r>
      <w:r>
        <w:rPr>
          <w:rFonts w:ascii="Times" w:hAnsi="Times" w:cs="Times New Roman"/>
        </w:rPr>
        <w:t>ment</w:t>
      </w:r>
      <w:r w:rsidRPr="00986D0E">
        <w:rPr>
          <w:rFonts w:ascii="Times" w:hAnsi="Times" w:cs="Times New Roman"/>
        </w:rPr>
        <w:t xml:space="preserve"> and align</w:t>
      </w:r>
      <w:r>
        <w:rPr>
          <w:rFonts w:ascii="Times" w:hAnsi="Times" w:cs="Times New Roman"/>
        </w:rPr>
        <w:t>ment of</w:t>
      </w:r>
      <w:r w:rsidRPr="00986D0E">
        <w:rPr>
          <w:rFonts w:ascii="Times" w:hAnsi="Times" w:cs="Times New Roman"/>
        </w:rPr>
        <w:t xml:space="preserve"> budgets, (</w:t>
      </w:r>
      <w:r>
        <w:rPr>
          <w:rFonts w:ascii="Times" w:hAnsi="Times" w:cs="Times New Roman"/>
        </w:rPr>
        <w:t>c</w:t>
      </w:r>
      <w:r w:rsidRPr="00986D0E">
        <w:rPr>
          <w:rFonts w:ascii="Times" w:hAnsi="Times" w:cs="Times New Roman"/>
        </w:rPr>
        <w:t>) content knowledge –</w:t>
      </w:r>
      <w:r>
        <w:rPr>
          <w:rFonts w:ascii="Times" w:hAnsi="Times" w:cs="Times New Roman"/>
        </w:rPr>
        <w:t xml:space="preserve"> </w:t>
      </w:r>
      <w:r w:rsidRPr="00986D0E">
        <w:rPr>
          <w:rFonts w:ascii="Times" w:hAnsi="Times" w:cs="Times New Roman"/>
        </w:rPr>
        <w:t xml:space="preserve">core features and logic model associated with </w:t>
      </w:r>
      <w:r>
        <w:rPr>
          <w:rFonts w:ascii="Times" w:hAnsi="Times" w:cs="Times New Roman"/>
        </w:rPr>
        <w:t>MTBF</w:t>
      </w:r>
      <w:r w:rsidRPr="00986D0E">
        <w:rPr>
          <w:rFonts w:ascii="Times" w:hAnsi="Times" w:cs="Times New Roman"/>
        </w:rPr>
        <w:t xml:space="preserve"> practices </w:t>
      </w:r>
      <w:r>
        <w:rPr>
          <w:rFonts w:ascii="Times" w:hAnsi="Times" w:cs="Times New Roman"/>
        </w:rPr>
        <w:t>and systems</w:t>
      </w:r>
      <w:r w:rsidRPr="00986D0E">
        <w:rPr>
          <w:rFonts w:ascii="Times" w:hAnsi="Times" w:cs="Times New Roman"/>
        </w:rPr>
        <w:t>, and (</w:t>
      </w:r>
      <w:r>
        <w:rPr>
          <w:rFonts w:ascii="Times" w:hAnsi="Times" w:cs="Times New Roman"/>
        </w:rPr>
        <w:t>d</w:t>
      </w:r>
      <w:r w:rsidRPr="00986D0E">
        <w:rPr>
          <w:rFonts w:ascii="Times" w:hAnsi="Times" w:cs="Times New Roman"/>
        </w:rPr>
        <w:t>) alignment and integration opportunities –</w:t>
      </w:r>
      <w:r>
        <w:rPr>
          <w:rFonts w:ascii="Times" w:hAnsi="Times" w:cs="Times New Roman"/>
        </w:rPr>
        <w:t xml:space="preserve"> </w:t>
      </w:r>
      <w:r w:rsidRPr="00986D0E">
        <w:rPr>
          <w:rFonts w:ascii="Times" w:hAnsi="Times" w:cs="Times New Roman"/>
        </w:rPr>
        <w:t>work with others who have similar outcome priorities.</w:t>
      </w:r>
    </w:p>
    <w:p w14:paraId="6FDAEACC" w14:textId="77777777" w:rsidR="00B66A21" w:rsidRPr="00986D0E" w:rsidRDefault="00B66A21" w:rsidP="00B66A21">
      <w:pPr>
        <w:pStyle w:val="ListParagraph"/>
        <w:rPr>
          <w:rFonts w:ascii="Times" w:hAnsi="Times" w:cs="Times New Roman"/>
        </w:rPr>
      </w:pPr>
    </w:p>
    <w:p w14:paraId="3C6E90F1" w14:textId="77777777" w:rsidR="00B66A21" w:rsidRPr="00986D0E" w:rsidRDefault="00B66A21" w:rsidP="00B66A21">
      <w:pPr>
        <w:pStyle w:val="ListParagraph"/>
        <w:numPr>
          <w:ilvl w:val="1"/>
          <w:numId w:val="22"/>
        </w:numPr>
        <w:rPr>
          <w:rFonts w:ascii="Times" w:hAnsi="Times" w:cs="Times New Roman"/>
        </w:rPr>
      </w:pPr>
      <w:r w:rsidRPr="004E6D77">
        <w:rPr>
          <w:rFonts w:ascii="Times" w:hAnsi="Times" w:cs="Times New Roman"/>
          <w:b/>
          <w:i/>
          <w:color w:val="0070C0"/>
        </w:rPr>
        <w:t>Coordinator</w:t>
      </w:r>
      <w:r>
        <w:rPr>
          <w:rFonts w:ascii="Times" w:hAnsi="Times" w:cs="Times New Roman"/>
          <w:color w:val="0070C0"/>
        </w:rPr>
        <w:t xml:space="preserve">. </w:t>
      </w:r>
      <w:r w:rsidRPr="004E6D77">
        <w:rPr>
          <w:rFonts w:ascii="Times" w:hAnsi="Times" w:cs="Times New Roman"/>
          <w:color w:val="0070C0"/>
        </w:rPr>
        <w:t xml:space="preserve"> </w:t>
      </w:r>
      <w:r w:rsidRPr="00986D0E">
        <w:rPr>
          <w:rFonts w:ascii="Times" w:hAnsi="Times" w:cs="Times New Roman"/>
        </w:rPr>
        <w:t xml:space="preserve">The leadership team needs </w:t>
      </w:r>
      <w:r>
        <w:rPr>
          <w:rFonts w:ascii="Times" w:hAnsi="Times" w:cs="Times New Roman"/>
        </w:rPr>
        <w:t>a person</w:t>
      </w:r>
      <w:r w:rsidRPr="00986D0E">
        <w:rPr>
          <w:rFonts w:ascii="Times" w:hAnsi="Times" w:cs="Times New Roman"/>
        </w:rPr>
        <w:t xml:space="preserve"> with significant FTE (&gt;.50) dedicated to coordinating and implementing the decisions of the team.  This person needs to be knowledgeable about the </w:t>
      </w:r>
      <w:r>
        <w:rPr>
          <w:rFonts w:ascii="Times" w:hAnsi="Times" w:cs="Times New Roman"/>
        </w:rPr>
        <w:t>SEA</w:t>
      </w:r>
      <w:r w:rsidRPr="00986D0E">
        <w:rPr>
          <w:rFonts w:ascii="Times" w:hAnsi="Times" w:cs="Times New Roman"/>
        </w:rPr>
        <w:t xml:space="preserve"> or </w:t>
      </w:r>
      <w:r>
        <w:rPr>
          <w:rFonts w:ascii="Times" w:hAnsi="Times" w:cs="Times New Roman"/>
        </w:rPr>
        <w:t>LEA</w:t>
      </w:r>
      <w:r w:rsidRPr="00986D0E">
        <w:rPr>
          <w:rFonts w:ascii="Times" w:hAnsi="Times" w:cs="Times New Roman"/>
        </w:rPr>
        <w:t xml:space="preserve"> office, fluent with the content of </w:t>
      </w:r>
      <w:r>
        <w:rPr>
          <w:rFonts w:ascii="Times" w:hAnsi="Times" w:cs="Times New Roman"/>
        </w:rPr>
        <w:t xml:space="preserve">MTBF </w:t>
      </w:r>
      <w:r w:rsidRPr="00986D0E">
        <w:rPr>
          <w:rFonts w:ascii="Times" w:hAnsi="Times" w:cs="Times New Roman"/>
        </w:rPr>
        <w:t>implemented practices</w:t>
      </w:r>
      <w:r>
        <w:rPr>
          <w:rFonts w:ascii="Times" w:hAnsi="Times" w:cs="Times New Roman"/>
        </w:rPr>
        <w:t xml:space="preserve"> and systems</w:t>
      </w:r>
      <w:r w:rsidRPr="00986D0E">
        <w:rPr>
          <w:rFonts w:ascii="Times" w:hAnsi="Times" w:cs="Times New Roman"/>
        </w:rPr>
        <w:t xml:space="preserve">, and effective </w:t>
      </w:r>
      <w:r>
        <w:rPr>
          <w:rFonts w:ascii="Times" w:hAnsi="Times" w:cs="Times New Roman"/>
        </w:rPr>
        <w:t xml:space="preserve">at </w:t>
      </w:r>
      <w:r w:rsidRPr="00986D0E">
        <w:rPr>
          <w:rFonts w:ascii="Times" w:hAnsi="Times" w:cs="Times New Roman"/>
        </w:rPr>
        <w:t>dissemination and communication with leaders and coordinators of related initiatives and priorities.</w:t>
      </w:r>
      <w:r>
        <w:rPr>
          <w:rFonts w:ascii="Times" w:hAnsi="Times" w:cs="Times New Roman"/>
        </w:rPr>
        <w:t xml:space="preserve"> Ideally, this person is selected from existing personnel and already has MTBF-related expertise, experience, and responsibilities.</w:t>
      </w:r>
    </w:p>
    <w:p w14:paraId="78BB4FA1" w14:textId="77777777" w:rsidR="00B66A21" w:rsidRPr="004E6D77" w:rsidRDefault="00B66A21" w:rsidP="00B66A21">
      <w:pPr>
        <w:pStyle w:val="ListParagraph"/>
        <w:rPr>
          <w:rFonts w:ascii="Times" w:hAnsi="Times" w:cs="Times New Roman"/>
        </w:rPr>
      </w:pPr>
    </w:p>
    <w:p w14:paraId="44EACAC6" w14:textId="77777777" w:rsidR="00B66A21" w:rsidRDefault="00B66A21" w:rsidP="00B66A21">
      <w:pPr>
        <w:pStyle w:val="ListParagraph"/>
        <w:numPr>
          <w:ilvl w:val="1"/>
          <w:numId w:val="22"/>
        </w:numPr>
        <w:rPr>
          <w:rFonts w:ascii="Times" w:hAnsi="Times" w:cs="Times New Roman"/>
        </w:rPr>
      </w:pPr>
      <w:r w:rsidRPr="004E6D77">
        <w:rPr>
          <w:rFonts w:ascii="Times" w:hAnsi="Times" w:cs="Times New Roman"/>
          <w:b/>
          <w:i/>
          <w:color w:val="0070C0"/>
        </w:rPr>
        <w:t>Meeting schedule</w:t>
      </w:r>
      <w:r>
        <w:rPr>
          <w:rFonts w:ascii="Times" w:hAnsi="Times" w:cs="Times New Roman"/>
          <w:color w:val="0070C0"/>
        </w:rPr>
        <w:t xml:space="preserve">. </w:t>
      </w:r>
      <w:r w:rsidRPr="004E6D77">
        <w:rPr>
          <w:rFonts w:ascii="Times" w:hAnsi="Times" w:cs="Times New Roman"/>
          <w:color w:val="0070C0"/>
        </w:rPr>
        <w:t xml:space="preserve"> </w:t>
      </w:r>
      <w:r w:rsidRPr="00986D0E">
        <w:rPr>
          <w:rFonts w:ascii="Times" w:hAnsi="Times" w:cs="Times New Roman"/>
        </w:rPr>
        <w:t>The leadership team needs to meet at least monthly if they are to manage large-scale implementation efforts.</w:t>
      </w:r>
    </w:p>
    <w:p w14:paraId="7E71EE5C" w14:textId="77777777" w:rsidR="00B66A21" w:rsidRPr="000F41FB" w:rsidRDefault="00B66A21" w:rsidP="00B66A21">
      <w:pPr>
        <w:rPr>
          <w:rFonts w:ascii="Times" w:hAnsi="Times" w:cs="Times New Roman"/>
        </w:rPr>
      </w:pPr>
    </w:p>
    <w:p w14:paraId="73D236DB" w14:textId="77777777" w:rsidR="00B66A21" w:rsidRPr="00986D0E" w:rsidRDefault="00B66A21" w:rsidP="00B66A21">
      <w:pPr>
        <w:ind w:left="360"/>
        <w:rPr>
          <w:rFonts w:ascii="Times" w:hAnsi="Times" w:cs="Times New Roman"/>
        </w:rPr>
      </w:pPr>
      <w:r>
        <w:rPr>
          <w:rFonts w:ascii="Times" w:hAnsi="Times" w:cs="Times New Roman"/>
        </w:rPr>
        <w:t>SEAs</w:t>
      </w:r>
      <w:r w:rsidRPr="00986D0E">
        <w:rPr>
          <w:rFonts w:ascii="Times" w:hAnsi="Times" w:cs="Times New Roman"/>
        </w:rPr>
        <w:t xml:space="preserve"> or </w:t>
      </w:r>
      <w:r>
        <w:rPr>
          <w:rFonts w:ascii="Times" w:hAnsi="Times" w:cs="Times New Roman"/>
        </w:rPr>
        <w:t>LEAs</w:t>
      </w:r>
      <w:r w:rsidRPr="00986D0E">
        <w:rPr>
          <w:rFonts w:ascii="Times" w:hAnsi="Times" w:cs="Times New Roman"/>
        </w:rPr>
        <w:t xml:space="preserve"> that propose a “leadership position</w:t>
      </w:r>
      <w:r>
        <w:rPr>
          <w:rFonts w:ascii="Times" w:hAnsi="Times" w:cs="Times New Roman"/>
        </w:rPr>
        <w:t>,</w:t>
      </w:r>
      <w:r w:rsidRPr="00986D0E">
        <w:rPr>
          <w:rFonts w:ascii="Times" w:hAnsi="Times" w:cs="Times New Roman"/>
        </w:rPr>
        <w:t>” but not a team</w:t>
      </w:r>
      <w:r>
        <w:rPr>
          <w:rFonts w:ascii="Times" w:hAnsi="Times" w:cs="Times New Roman"/>
        </w:rPr>
        <w:t>,</w:t>
      </w:r>
      <w:r w:rsidRPr="00986D0E">
        <w:rPr>
          <w:rFonts w:ascii="Times" w:hAnsi="Times" w:cs="Times New Roman"/>
        </w:rPr>
        <w:t xml:space="preserve"> are less likely to produce functional effects and sustainable implementation across time and personnel.  </w:t>
      </w:r>
      <w:r>
        <w:rPr>
          <w:rFonts w:ascii="Times" w:hAnsi="Times" w:cs="Times New Roman"/>
        </w:rPr>
        <w:t xml:space="preserve">A </w:t>
      </w:r>
      <w:r w:rsidRPr="00986D0E">
        <w:rPr>
          <w:rFonts w:ascii="Times" w:hAnsi="Times" w:cs="Times New Roman"/>
        </w:rPr>
        <w:t xml:space="preserve">leadership team without the relevant knowledge or authority </w:t>
      </w:r>
      <w:r>
        <w:rPr>
          <w:rFonts w:ascii="Times" w:hAnsi="Times" w:cs="Times New Roman"/>
        </w:rPr>
        <w:t>is</w:t>
      </w:r>
      <w:r w:rsidRPr="00986D0E">
        <w:rPr>
          <w:rFonts w:ascii="Times" w:hAnsi="Times" w:cs="Times New Roman"/>
        </w:rPr>
        <w:t xml:space="preserve"> less likely to produce change.  </w:t>
      </w:r>
      <w:r>
        <w:rPr>
          <w:rFonts w:ascii="Times" w:hAnsi="Times" w:cs="Times New Roman"/>
        </w:rPr>
        <w:t xml:space="preserve">In addition, </w:t>
      </w:r>
      <w:r w:rsidRPr="00986D0E">
        <w:rPr>
          <w:rFonts w:ascii="Times" w:hAnsi="Times" w:cs="Times New Roman"/>
        </w:rPr>
        <w:t>leadership teams that meet quarterly or less are more focused on “being informed” than on “producing change”</w:t>
      </w:r>
      <w:r>
        <w:rPr>
          <w:rFonts w:ascii="Times" w:hAnsi="Times" w:cs="Times New Roman"/>
        </w:rPr>
        <w:t xml:space="preserve"> and maximizing student benefit.</w:t>
      </w:r>
    </w:p>
    <w:p w14:paraId="628F5E13" w14:textId="77777777" w:rsidR="00B66A21" w:rsidRDefault="00B66A21" w:rsidP="00B66A21">
      <w:pPr>
        <w:ind w:left="360"/>
        <w:rPr>
          <w:rFonts w:ascii="Times" w:hAnsi="Times" w:cs="Times New Roman"/>
        </w:rPr>
      </w:pPr>
    </w:p>
    <w:p w14:paraId="3118FC1C" w14:textId="77777777" w:rsidR="00B66A21" w:rsidRDefault="00B66A21" w:rsidP="00B66A21">
      <w:pPr>
        <w:ind w:left="360"/>
        <w:rPr>
          <w:rFonts w:ascii="Times" w:hAnsi="Times" w:cs="Times New Roman"/>
        </w:rPr>
      </w:pPr>
      <w:r w:rsidRPr="00986D0E">
        <w:rPr>
          <w:rFonts w:ascii="Times" w:hAnsi="Times" w:cs="Times New Roman"/>
        </w:rPr>
        <w:t>A grantee focused on MTSS implementation should be able to identify in their proposal</w:t>
      </w:r>
      <w:r>
        <w:rPr>
          <w:rFonts w:ascii="Times" w:hAnsi="Times" w:cs="Times New Roman"/>
        </w:rPr>
        <w:t xml:space="preserve"> </w:t>
      </w:r>
      <w:r w:rsidRPr="00986D0E">
        <w:rPr>
          <w:rFonts w:ascii="Times" w:hAnsi="Times" w:cs="Times New Roman"/>
        </w:rPr>
        <w:t>the persons who will be on their leadership team and the person who will serve as coordinator.  If they propose to search for such a position, it too often indicates that they are not prepared. Similarly, investing in existing personnel and positions, rather than adding temporary grant-funded coordination and leadership, is associated with greater sustained capacity building within the organization and, especially, when grant funding ceases.</w:t>
      </w:r>
    </w:p>
    <w:p w14:paraId="268C85A8" w14:textId="77777777" w:rsidR="00B66A21" w:rsidRPr="00986D0E" w:rsidRDefault="00B66A21" w:rsidP="00B66A21">
      <w:pPr>
        <w:ind w:left="360"/>
        <w:rPr>
          <w:rFonts w:ascii="Times" w:hAnsi="Times" w:cs="Times New Roman"/>
        </w:rPr>
      </w:pPr>
    </w:p>
    <w:p w14:paraId="77F03C72" w14:textId="77777777" w:rsidR="00B66A21" w:rsidRPr="004E6D77" w:rsidRDefault="00B66A21" w:rsidP="00B66A21">
      <w:pPr>
        <w:pStyle w:val="ListParagraph"/>
        <w:numPr>
          <w:ilvl w:val="0"/>
          <w:numId w:val="21"/>
        </w:numPr>
        <w:pBdr>
          <w:bottom w:val="single" w:sz="4" w:space="1" w:color="auto"/>
        </w:pBdr>
        <w:jc w:val="both"/>
        <w:rPr>
          <w:rFonts w:ascii="Times" w:hAnsi="Times"/>
          <w:b/>
          <w:bCs/>
          <w:snapToGrid w:val="0"/>
          <w:color w:val="0070C0"/>
        </w:rPr>
      </w:pPr>
      <w:r w:rsidRPr="004E6D77">
        <w:rPr>
          <w:rFonts w:ascii="Times" w:hAnsi="Times"/>
          <w:b/>
          <w:bCs/>
          <w:snapToGrid w:val="0"/>
          <w:color w:val="0070C0"/>
        </w:rPr>
        <w:t>Align SCTG with Key Initiatives</w:t>
      </w:r>
    </w:p>
    <w:p w14:paraId="564BC704" w14:textId="77777777" w:rsidR="00B66A21" w:rsidRPr="00986D0E" w:rsidRDefault="00B66A21" w:rsidP="00B66A21">
      <w:pPr>
        <w:ind w:left="360"/>
        <w:rPr>
          <w:rFonts w:ascii="Times" w:hAnsi="Times" w:cs="Times New Roman"/>
        </w:rPr>
      </w:pPr>
      <w:r w:rsidRPr="00986D0E">
        <w:rPr>
          <w:rFonts w:ascii="Times" w:hAnsi="Times"/>
          <w:bCs/>
          <w:snapToGrid w:val="0"/>
        </w:rPr>
        <w:t xml:space="preserve">Given the large demands on </w:t>
      </w:r>
      <w:r>
        <w:rPr>
          <w:rFonts w:ascii="Times" w:hAnsi="Times"/>
          <w:bCs/>
          <w:snapToGrid w:val="0"/>
        </w:rPr>
        <w:t>SEAs</w:t>
      </w:r>
      <w:r w:rsidRPr="00986D0E">
        <w:rPr>
          <w:rFonts w:ascii="Times" w:hAnsi="Times"/>
          <w:bCs/>
          <w:snapToGrid w:val="0"/>
        </w:rPr>
        <w:t xml:space="preserve"> and </w:t>
      </w:r>
      <w:r>
        <w:rPr>
          <w:rFonts w:ascii="Times" w:hAnsi="Times"/>
          <w:bCs/>
          <w:snapToGrid w:val="0"/>
        </w:rPr>
        <w:t>LEAs</w:t>
      </w:r>
      <w:r w:rsidRPr="00986D0E">
        <w:rPr>
          <w:rFonts w:ascii="Times" w:hAnsi="Times"/>
          <w:bCs/>
          <w:snapToGrid w:val="0"/>
        </w:rPr>
        <w:t xml:space="preserve">, capacity and resources </w:t>
      </w:r>
      <w:r>
        <w:rPr>
          <w:rFonts w:ascii="Times" w:hAnsi="Times"/>
          <w:bCs/>
          <w:snapToGrid w:val="0"/>
        </w:rPr>
        <w:t xml:space="preserve">are limited </w:t>
      </w:r>
      <w:r w:rsidRPr="00986D0E">
        <w:rPr>
          <w:rFonts w:ascii="Times" w:hAnsi="Times"/>
          <w:bCs/>
          <w:snapToGrid w:val="0"/>
        </w:rPr>
        <w:t xml:space="preserve">to take on many additional initiatives. Aligned systems are more likely to be implemented </w:t>
      </w:r>
      <w:r>
        <w:rPr>
          <w:rFonts w:ascii="Times" w:hAnsi="Times"/>
          <w:bCs/>
          <w:snapToGrid w:val="0"/>
        </w:rPr>
        <w:t>with fidelity</w:t>
      </w:r>
      <w:r w:rsidRPr="00986D0E">
        <w:rPr>
          <w:rFonts w:ascii="Times" w:hAnsi="Times"/>
          <w:bCs/>
          <w:snapToGrid w:val="0"/>
        </w:rPr>
        <w:t xml:space="preserve"> and sustained over time when implementers can see clear connections between the SCTG and other mandates and requirements. Alignment builds on initiatives by leveraging funding, training, and evaluation to improve </w:t>
      </w:r>
      <w:r>
        <w:rPr>
          <w:rFonts w:ascii="Times" w:hAnsi="Times"/>
          <w:bCs/>
          <w:snapToGrid w:val="0"/>
        </w:rPr>
        <w:t xml:space="preserve">sustained </w:t>
      </w:r>
      <w:r w:rsidRPr="00986D0E">
        <w:rPr>
          <w:rFonts w:ascii="Times" w:hAnsi="Times"/>
          <w:bCs/>
          <w:snapToGrid w:val="0"/>
        </w:rPr>
        <w:t>implementation</w:t>
      </w:r>
      <w:r>
        <w:rPr>
          <w:rFonts w:ascii="Times" w:hAnsi="Times"/>
          <w:bCs/>
          <w:snapToGrid w:val="0"/>
        </w:rPr>
        <w:t xml:space="preserve"> of </w:t>
      </w:r>
      <w:r w:rsidRPr="00986D0E">
        <w:rPr>
          <w:rFonts w:ascii="Times" w:hAnsi="Times"/>
          <w:bCs/>
          <w:snapToGrid w:val="0"/>
        </w:rPr>
        <w:t>efficien</w:t>
      </w:r>
      <w:r>
        <w:rPr>
          <w:rFonts w:ascii="Times" w:hAnsi="Times"/>
          <w:bCs/>
          <w:snapToGrid w:val="0"/>
        </w:rPr>
        <w:t>t and</w:t>
      </w:r>
      <w:r w:rsidRPr="00986D0E">
        <w:rPr>
          <w:rFonts w:ascii="Times" w:hAnsi="Times"/>
          <w:bCs/>
          <w:snapToGrid w:val="0"/>
        </w:rPr>
        <w:t xml:space="preserve"> effective</w:t>
      </w:r>
      <w:r>
        <w:rPr>
          <w:rFonts w:ascii="Times" w:hAnsi="Times"/>
          <w:bCs/>
          <w:snapToGrid w:val="0"/>
        </w:rPr>
        <w:t xml:space="preserve"> </w:t>
      </w:r>
      <w:r w:rsidRPr="00986D0E">
        <w:rPr>
          <w:rFonts w:ascii="Times" w:hAnsi="Times"/>
          <w:bCs/>
          <w:snapToGrid w:val="0"/>
        </w:rPr>
        <w:t>practices.</w:t>
      </w:r>
    </w:p>
    <w:p w14:paraId="341EC9FB" w14:textId="77777777" w:rsidR="00B66A21" w:rsidRDefault="00B66A21" w:rsidP="00B66A21">
      <w:pPr>
        <w:ind w:left="360"/>
        <w:rPr>
          <w:rFonts w:ascii="Times" w:hAnsi="Times"/>
        </w:rPr>
      </w:pPr>
    </w:p>
    <w:p w14:paraId="1C3780BF" w14:textId="77777777" w:rsidR="00B66A21" w:rsidRPr="009E4726" w:rsidRDefault="00B66A21" w:rsidP="00B66A21">
      <w:pPr>
        <w:ind w:left="360"/>
        <w:rPr>
          <w:rFonts w:ascii="Times" w:hAnsi="Times"/>
        </w:rPr>
      </w:pPr>
      <w:r>
        <w:rPr>
          <w:rFonts w:ascii="Times" w:hAnsi="Times"/>
        </w:rPr>
        <w:t>SEAs</w:t>
      </w:r>
      <w:r w:rsidRPr="009E4726">
        <w:rPr>
          <w:rFonts w:ascii="Times" w:hAnsi="Times"/>
        </w:rPr>
        <w:t xml:space="preserve"> and </w:t>
      </w:r>
      <w:r>
        <w:rPr>
          <w:rFonts w:ascii="Times" w:hAnsi="Times"/>
        </w:rPr>
        <w:t>LEAS</w:t>
      </w:r>
      <w:r w:rsidRPr="009E4726">
        <w:rPr>
          <w:rFonts w:ascii="Times" w:hAnsi="Times"/>
        </w:rPr>
        <w:t xml:space="preserve"> that are more effective (</w:t>
      </w:r>
      <w:r>
        <w:rPr>
          <w:rFonts w:ascii="Times" w:hAnsi="Times"/>
        </w:rPr>
        <w:t>a</w:t>
      </w:r>
      <w:r w:rsidRPr="009E4726">
        <w:rPr>
          <w:rFonts w:ascii="Times" w:hAnsi="Times"/>
        </w:rPr>
        <w:t>) adopt only programs and practices that have empirical documentation of effectiveness, (</w:t>
      </w:r>
      <w:r>
        <w:rPr>
          <w:rFonts w:ascii="Times" w:hAnsi="Times"/>
        </w:rPr>
        <w:t>b</w:t>
      </w:r>
      <w:r w:rsidRPr="009E4726">
        <w:rPr>
          <w:rFonts w:ascii="Times" w:hAnsi="Times"/>
        </w:rPr>
        <w:t>) minimize the adoption of practices and programs that overlap</w:t>
      </w:r>
      <w:r>
        <w:rPr>
          <w:rFonts w:ascii="Times" w:hAnsi="Times"/>
        </w:rPr>
        <w:t xml:space="preserve"> with respect to activities and outcomes, (c) ensure selected practices and programs</w:t>
      </w:r>
      <w:r w:rsidRPr="009E4726">
        <w:rPr>
          <w:rFonts w:ascii="Times" w:hAnsi="Times"/>
        </w:rPr>
        <w:t xml:space="preserve"> align with priority outcomes, (</w:t>
      </w:r>
      <w:r>
        <w:rPr>
          <w:rFonts w:ascii="Times" w:hAnsi="Times"/>
        </w:rPr>
        <w:t>d</w:t>
      </w:r>
      <w:r w:rsidRPr="009E4726">
        <w:rPr>
          <w:rFonts w:ascii="Times" w:hAnsi="Times"/>
        </w:rPr>
        <w:t xml:space="preserve">) establish </w:t>
      </w:r>
      <w:r>
        <w:rPr>
          <w:rFonts w:ascii="Times" w:hAnsi="Times"/>
        </w:rPr>
        <w:t>SEA and LEA-level</w:t>
      </w:r>
      <w:r w:rsidRPr="009E4726">
        <w:rPr>
          <w:rFonts w:ascii="Times" w:hAnsi="Times"/>
        </w:rPr>
        <w:t xml:space="preserve"> procedures for aligning practices and programs so local districts/schools have a coherent and efficient process, (</w:t>
      </w:r>
      <w:r>
        <w:rPr>
          <w:rFonts w:ascii="Times" w:hAnsi="Times"/>
        </w:rPr>
        <w:t>e</w:t>
      </w:r>
      <w:r w:rsidRPr="009E4726">
        <w:rPr>
          <w:rFonts w:ascii="Times" w:hAnsi="Times"/>
        </w:rPr>
        <w:t>) simultaneously consider the extent to which practice implementation fidelity can be assessed, and (</w:t>
      </w:r>
      <w:r>
        <w:rPr>
          <w:rFonts w:ascii="Times" w:hAnsi="Times"/>
        </w:rPr>
        <w:t>f</w:t>
      </w:r>
      <w:r w:rsidRPr="009E4726">
        <w:rPr>
          <w:rFonts w:ascii="Times" w:hAnsi="Times"/>
        </w:rPr>
        <w:t xml:space="preserve">) examine the degree to which implementation expertise exists and/or can be developed. </w:t>
      </w:r>
    </w:p>
    <w:p w14:paraId="1852DBB5" w14:textId="77777777" w:rsidR="00B66A21" w:rsidRPr="00986D0E" w:rsidRDefault="00B66A21" w:rsidP="00B66A21">
      <w:pPr>
        <w:pStyle w:val="ListParagraph"/>
        <w:ind w:left="1440"/>
        <w:rPr>
          <w:rFonts w:ascii="Times" w:hAnsi="Times" w:cs="Times New Roman"/>
        </w:rPr>
      </w:pPr>
      <w:r w:rsidRPr="00986D0E">
        <w:rPr>
          <w:rFonts w:ascii="Times" w:hAnsi="Times" w:cs="Times New Roman"/>
        </w:rPr>
        <w:t xml:space="preserve"> </w:t>
      </w:r>
    </w:p>
    <w:p w14:paraId="3DC36AB2" w14:textId="77777777" w:rsidR="00B66A21" w:rsidRPr="004E6D77" w:rsidRDefault="00B66A21" w:rsidP="00B66A21">
      <w:pPr>
        <w:pStyle w:val="ListParagraph"/>
        <w:numPr>
          <w:ilvl w:val="0"/>
          <w:numId w:val="21"/>
        </w:numPr>
        <w:pBdr>
          <w:bottom w:val="single" w:sz="4" w:space="1" w:color="auto"/>
        </w:pBdr>
        <w:rPr>
          <w:rFonts w:ascii="Times" w:hAnsi="Times" w:cs="Times New Roman"/>
          <w:color w:val="0070C0"/>
        </w:rPr>
      </w:pPr>
      <w:r w:rsidRPr="004E6D77">
        <w:rPr>
          <w:rFonts w:ascii="Times" w:hAnsi="Times" w:cs="Times New Roman"/>
          <w:b/>
          <w:color w:val="0070C0"/>
        </w:rPr>
        <w:t>Specify Data Systems</w:t>
      </w:r>
    </w:p>
    <w:p w14:paraId="0CE1147F" w14:textId="77777777" w:rsidR="00B66A21" w:rsidRDefault="00B66A21" w:rsidP="00B66A21">
      <w:pPr>
        <w:ind w:left="360"/>
        <w:rPr>
          <w:rFonts w:ascii="Times" w:hAnsi="Times" w:cs="Times New Roman"/>
        </w:rPr>
      </w:pPr>
      <w:r w:rsidRPr="00986D0E">
        <w:rPr>
          <w:rFonts w:ascii="Times" w:hAnsi="Times" w:cs="Times New Roman"/>
        </w:rPr>
        <w:t xml:space="preserve">Any </w:t>
      </w:r>
      <w:r>
        <w:rPr>
          <w:rFonts w:ascii="Times" w:hAnsi="Times" w:cs="Times New Roman"/>
        </w:rPr>
        <w:t>SEA</w:t>
      </w:r>
      <w:r w:rsidRPr="00986D0E">
        <w:rPr>
          <w:rFonts w:ascii="Times" w:hAnsi="Times" w:cs="Times New Roman"/>
        </w:rPr>
        <w:t xml:space="preserve"> or </w:t>
      </w:r>
      <w:r>
        <w:rPr>
          <w:rFonts w:ascii="Times" w:hAnsi="Times" w:cs="Times New Roman"/>
        </w:rPr>
        <w:t>LEA</w:t>
      </w:r>
      <w:r w:rsidRPr="00986D0E">
        <w:rPr>
          <w:rFonts w:ascii="Times" w:hAnsi="Times" w:cs="Times New Roman"/>
        </w:rPr>
        <w:t xml:space="preserve"> focus</w:t>
      </w:r>
      <w:r>
        <w:rPr>
          <w:rFonts w:ascii="Times" w:hAnsi="Times" w:cs="Times New Roman"/>
        </w:rPr>
        <w:t>ing</w:t>
      </w:r>
      <w:r w:rsidRPr="00986D0E">
        <w:rPr>
          <w:rFonts w:ascii="Times" w:hAnsi="Times" w:cs="Times New Roman"/>
        </w:rPr>
        <w:t xml:space="preserve"> on large-scale implementation of </w:t>
      </w:r>
      <w:r>
        <w:rPr>
          <w:rFonts w:ascii="Times" w:hAnsi="Times" w:cs="Times New Roman"/>
        </w:rPr>
        <w:t>MTBF</w:t>
      </w:r>
      <w:r w:rsidRPr="00986D0E">
        <w:rPr>
          <w:rFonts w:ascii="Times" w:hAnsi="Times" w:cs="Times New Roman"/>
        </w:rPr>
        <w:t xml:space="preserve"> need to define the data systems used to (a) identify need, (b) monitor capacity improvement, (c) assess fidelity with which core practices and implemented, and (d) assess impact on students/families.</w:t>
      </w:r>
      <w:r>
        <w:rPr>
          <w:rFonts w:ascii="Times" w:hAnsi="Times" w:cs="Times New Roman"/>
        </w:rPr>
        <w:t xml:space="preserve">  </w:t>
      </w:r>
      <w:r w:rsidRPr="00364145">
        <w:rPr>
          <w:rFonts w:ascii="Times" w:hAnsi="Times" w:cs="Times New Roman"/>
        </w:rPr>
        <w:t xml:space="preserve">Capacity improvement and implementation fidelity are particularly important at the </w:t>
      </w:r>
      <w:r>
        <w:rPr>
          <w:rFonts w:ascii="Times" w:hAnsi="Times" w:cs="Times New Roman"/>
        </w:rPr>
        <w:t>SEA</w:t>
      </w:r>
      <w:r w:rsidRPr="00364145">
        <w:rPr>
          <w:rFonts w:ascii="Times" w:hAnsi="Times" w:cs="Times New Roman"/>
        </w:rPr>
        <w:t xml:space="preserve"> and </w:t>
      </w:r>
      <w:r>
        <w:rPr>
          <w:rFonts w:ascii="Times" w:hAnsi="Times" w:cs="Times New Roman"/>
        </w:rPr>
        <w:t>LEA</w:t>
      </w:r>
      <w:r w:rsidRPr="00364145">
        <w:rPr>
          <w:rFonts w:ascii="Times" w:hAnsi="Times" w:cs="Times New Roman"/>
        </w:rPr>
        <w:t xml:space="preserve"> levels. </w:t>
      </w:r>
    </w:p>
    <w:p w14:paraId="31DBF9D8" w14:textId="77777777" w:rsidR="00B66A21" w:rsidRPr="00364145" w:rsidRDefault="00B66A21" w:rsidP="00B66A21">
      <w:pPr>
        <w:ind w:left="360"/>
        <w:rPr>
          <w:rFonts w:ascii="Times" w:hAnsi="Times" w:cs="Times New Roman"/>
        </w:rPr>
      </w:pPr>
    </w:p>
    <w:p w14:paraId="5F0CA5AA" w14:textId="77777777" w:rsidR="00B66A21" w:rsidRDefault="00B66A21" w:rsidP="00B66A21">
      <w:pPr>
        <w:pStyle w:val="ListParagraph"/>
        <w:numPr>
          <w:ilvl w:val="4"/>
          <w:numId w:val="23"/>
        </w:numPr>
        <w:rPr>
          <w:rFonts w:ascii="Times" w:hAnsi="Times" w:cs="Times New Roman"/>
        </w:rPr>
      </w:pPr>
      <w:r w:rsidRPr="004E6D77">
        <w:rPr>
          <w:rFonts w:ascii="Times" w:hAnsi="Times" w:cs="Times New Roman"/>
          <w:b/>
          <w:i/>
          <w:color w:val="0070C0"/>
        </w:rPr>
        <w:t>State Capacity</w:t>
      </w:r>
      <w:r>
        <w:rPr>
          <w:rFonts w:ascii="Times" w:hAnsi="Times" w:cs="Times New Roman"/>
          <w:color w:val="0070C0"/>
        </w:rPr>
        <w:t>.</w:t>
      </w:r>
      <w:r w:rsidRPr="004E6D77">
        <w:rPr>
          <w:rFonts w:ascii="Times" w:hAnsi="Times" w:cs="Times New Roman"/>
        </w:rPr>
        <w:t xml:space="preserve">  </w:t>
      </w:r>
      <w:r>
        <w:rPr>
          <w:rFonts w:ascii="Times" w:hAnsi="Times" w:cs="Times New Roman"/>
        </w:rPr>
        <w:t>SEAs</w:t>
      </w:r>
      <w:r w:rsidRPr="00986D0E">
        <w:rPr>
          <w:rFonts w:ascii="Times" w:hAnsi="Times" w:cs="Times New Roman"/>
        </w:rPr>
        <w:t xml:space="preserve"> </w:t>
      </w:r>
      <w:r>
        <w:rPr>
          <w:rFonts w:ascii="Times" w:hAnsi="Times" w:cs="Times New Roman"/>
        </w:rPr>
        <w:t>are</w:t>
      </w:r>
      <w:r w:rsidRPr="00986D0E">
        <w:rPr>
          <w:rFonts w:ascii="Times" w:hAnsi="Times" w:cs="Times New Roman"/>
        </w:rPr>
        <w:t xml:space="preserve"> more likely to be successful if they agree to at least annually assess the capacity of the state using some formal metric. </w:t>
      </w:r>
      <w:r>
        <w:rPr>
          <w:rFonts w:ascii="Times" w:hAnsi="Times" w:cs="Times New Roman"/>
        </w:rPr>
        <w:t xml:space="preserve"> </w:t>
      </w:r>
      <w:r w:rsidRPr="00986D0E">
        <w:rPr>
          <w:rFonts w:ascii="Times" w:hAnsi="Times" w:cs="Times New Roman"/>
        </w:rPr>
        <w:t>The State Capacity Assessment (SCA) is one option</w:t>
      </w:r>
      <w:r>
        <w:rPr>
          <w:rFonts w:ascii="Times" w:hAnsi="Times" w:cs="Times New Roman"/>
        </w:rPr>
        <w:t xml:space="preserve">, and a new State Systems Fidelity Inventory (SSFI), based on the </w:t>
      </w:r>
      <w:hyperlink r:id="rId26" w:history="1">
        <w:r w:rsidRPr="009E4726">
          <w:rPr>
            <w:rStyle w:val="Hyperlink"/>
            <w:rFonts w:ascii="Times" w:hAnsi="Times" w:cs="Times New Roman"/>
          </w:rPr>
          <w:t>Implementation Blueprint</w:t>
        </w:r>
      </w:hyperlink>
      <w:r>
        <w:rPr>
          <w:rFonts w:ascii="Times" w:hAnsi="Times" w:cs="Times New Roman"/>
        </w:rPr>
        <w:t xml:space="preserve"> (available from the Center on PBIS by Spring 2019)</w:t>
      </w:r>
      <w:r w:rsidRPr="00986D0E">
        <w:rPr>
          <w:rFonts w:ascii="Times" w:hAnsi="Times" w:cs="Times New Roman"/>
        </w:rPr>
        <w:t>.</w:t>
      </w:r>
    </w:p>
    <w:p w14:paraId="033C4E91" w14:textId="77777777" w:rsidR="00B66A21" w:rsidRPr="00986D0E" w:rsidRDefault="00B66A21" w:rsidP="00B66A21">
      <w:pPr>
        <w:pStyle w:val="ListParagraph"/>
        <w:rPr>
          <w:rFonts w:ascii="Times" w:hAnsi="Times" w:cs="Times New Roman"/>
        </w:rPr>
      </w:pPr>
    </w:p>
    <w:p w14:paraId="3B9EC20E" w14:textId="77777777" w:rsidR="00B66A21" w:rsidRPr="00301D40" w:rsidRDefault="00B66A21" w:rsidP="00B66A21">
      <w:pPr>
        <w:pStyle w:val="ListParagraph"/>
        <w:numPr>
          <w:ilvl w:val="4"/>
          <w:numId w:val="23"/>
        </w:numPr>
        <w:rPr>
          <w:rFonts w:ascii="Times" w:hAnsi="Times" w:cs="Times New Roman"/>
        </w:rPr>
      </w:pPr>
      <w:r w:rsidRPr="004E6D77">
        <w:rPr>
          <w:rFonts w:ascii="Times" w:hAnsi="Times" w:cs="Times New Roman"/>
          <w:b/>
          <w:i/>
          <w:color w:val="0070C0"/>
        </w:rPr>
        <w:t>District Capacity</w:t>
      </w:r>
      <w:r w:rsidRPr="004E6D77">
        <w:rPr>
          <w:rFonts w:ascii="Times" w:hAnsi="Times" w:cs="Times New Roman"/>
          <w:color w:val="0070C0"/>
        </w:rPr>
        <w:t xml:space="preserve">.  </w:t>
      </w:r>
      <w:r>
        <w:rPr>
          <w:rFonts w:ascii="Times" w:hAnsi="Times" w:cs="Times New Roman"/>
        </w:rPr>
        <w:t>A</w:t>
      </w:r>
      <w:r w:rsidRPr="00986D0E">
        <w:rPr>
          <w:rFonts w:ascii="Times" w:hAnsi="Times" w:cs="Times New Roman"/>
        </w:rPr>
        <w:t xml:space="preserve">ny formal effort to implement educational change needs to define how to improve the capacity of local districts to conduct implementation of effective practices.  </w:t>
      </w:r>
      <w:r>
        <w:rPr>
          <w:rFonts w:ascii="Times" w:hAnsi="Times" w:cs="Times New Roman"/>
        </w:rPr>
        <w:t>A</w:t>
      </w:r>
      <w:r w:rsidRPr="00986D0E">
        <w:rPr>
          <w:rFonts w:ascii="Times" w:hAnsi="Times" w:cs="Times New Roman"/>
        </w:rPr>
        <w:t xml:space="preserve"> valid metric for assessing district capacity </w:t>
      </w:r>
      <w:r>
        <w:rPr>
          <w:rFonts w:ascii="Times" w:hAnsi="Times" w:cs="Times New Roman"/>
        </w:rPr>
        <w:t xml:space="preserve">should be administered </w:t>
      </w:r>
      <w:r w:rsidRPr="00986D0E">
        <w:rPr>
          <w:rFonts w:ascii="Times" w:hAnsi="Times" w:cs="Times New Roman"/>
        </w:rPr>
        <w:t xml:space="preserve">at least annually, and preferable at least twice a year. The District Capacity Assessment (DCA) </w:t>
      </w:r>
      <w:r>
        <w:rPr>
          <w:rFonts w:ascii="Times" w:hAnsi="Times" w:cs="Times New Roman"/>
        </w:rPr>
        <w:t xml:space="preserve">is one option, </w:t>
      </w:r>
      <w:r w:rsidRPr="00986D0E">
        <w:rPr>
          <w:rFonts w:ascii="Times" w:hAnsi="Times" w:cs="Times New Roman"/>
        </w:rPr>
        <w:t xml:space="preserve">and </w:t>
      </w:r>
      <w:r>
        <w:rPr>
          <w:rFonts w:ascii="Times" w:hAnsi="Times" w:cs="Times New Roman"/>
        </w:rPr>
        <w:t xml:space="preserve">a new District Systems Fidelity Inventory (DSFI), based on the </w:t>
      </w:r>
      <w:hyperlink r:id="rId27" w:history="1">
        <w:r w:rsidRPr="009E4726">
          <w:rPr>
            <w:rStyle w:val="Hyperlink"/>
            <w:rFonts w:ascii="Times" w:hAnsi="Times" w:cs="Times New Roman"/>
          </w:rPr>
          <w:t>Implementation Blueprint</w:t>
        </w:r>
      </w:hyperlink>
      <w:r>
        <w:rPr>
          <w:rFonts w:ascii="Times" w:hAnsi="Times" w:cs="Times New Roman"/>
        </w:rPr>
        <w:t xml:space="preserve"> (available from the Center on PBIS by Summer 2019)</w:t>
      </w:r>
      <w:r w:rsidRPr="00986D0E">
        <w:rPr>
          <w:rFonts w:ascii="Times" w:hAnsi="Times" w:cs="Times New Roman"/>
        </w:rPr>
        <w:t>.</w:t>
      </w:r>
    </w:p>
    <w:p w14:paraId="54876176" w14:textId="77777777" w:rsidR="00B66A21" w:rsidRPr="00F274A3" w:rsidRDefault="00B66A21" w:rsidP="00B66A21">
      <w:pPr>
        <w:pStyle w:val="ListParagraph"/>
        <w:rPr>
          <w:rFonts w:ascii="Times" w:hAnsi="Times" w:cs="Times New Roman"/>
        </w:rPr>
      </w:pPr>
    </w:p>
    <w:p w14:paraId="68B2DC8F" w14:textId="77777777" w:rsidR="00B66A21" w:rsidRDefault="00B66A21" w:rsidP="00B66A21">
      <w:pPr>
        <w:pStyle w:val="ListParagraph"/>
        <w:numPr>
          <w:ilvl w:val="4"/>
          <w:numId w:val="23"/>
        </w:numPr>
        <w:rPr>
          <w:rFonts w:ascii="Times" w:hAnsi="Times" w:cs="Times New Roman"/>
        </w:rPr>
      </w:pPr>
      <w:r w:rsidRPr="004E6D77">
        <w:rPr>
          <w:rFonts w:ascii="Times" w:hAnsi="Times" w:cs="Times New Roman"/>
          <w:b/>
          <w:i/>
          <w:color w:val="0070C0"/>
        </w:rPr>
        <w:t>Fidelity of Practice Implementation</w:t>
      </w:r>
      <w:r w:rsidRPr="004E6D77">
        <w:rPr>
          <w:rFonts w:ascii="Times" w:hAnsi="Times" w:cs="Times New Roman"/>
          <w:color w:val="0070C0"/>
        </w:rPr>
        <w:t xml:space="preserve">. </w:t>
      </w:r>
      <w:r w:rsidRPr="00986D0E">
        <w:rPr>
          <w:rFonts w:ascii="Times" w:hAnsi="Times" w:cs="Times New Roman"/>
        </w:rPr>
        <w:t xml:space="preserve"> Any </w:t>
      </w:r>
      <w:r>
        <w:rPr>
          <w:rFonts w:ascii="Times" w:hAnsi="Times" w:cs="Times New Roman"/>
        </w:rPr>
        <w:t>SEA</w:t>
      </w:r>
      <w:r w:rsidRPr="00986D0E">
        <w:rPr>
          <w:rFonts w:ascii="Times" w:hAnsi="Times" w:cs="Times New Roman"/>
        </w:rPr>
        <w:t xml:space="preserve"> or </w:t>
      </w:r>
      <w:r>
        <w:rPr>
          <w:rFonts w:ascii="Times" w:hAnsi="Times" w:cs="Times New Roman"/>
        </w:rPr>
        <w:t>LEA</w:t>
      </w:r>
      <w:r w:rsidRPr="00986D0E">
        <w:rPr>
          <w:rFonts w:ascii="Times" w:hAnsi="Times" w:cs="Times New Roman"/>
        </w:rPr>
        <w:t xml:space="preserve"> </w:t>
      </w:r>
      <w:r>
        <w:rPr>
          <w:rFonts w:ascii="Times" w:hAnsi="Times" w:cs="Times New Roman"/>
        </w:rPr>
        <w:t>implementing evidence-based practices in a MTBF</w:t>
      </w:r>
      <w:r w:rsidRPr="00986D0E">
        <w:rPr>
          <w:rFonts w:ascii="Times" w:hAnsi="Times" w:cs="Times New Roman"/>
        </w:rPr>
        <w:t xml:space="preserve"> on a large scale needs to stipulate a metric and process for assessing the fidelity with which core features of the program/practice are implemented to criterion.  Schools should use fidelity measures 2 to 4 times per </w:t>
      </w:r>
      <w:r w:rsidRPr="00986D0E">
        <w:rPr>
          <w:rFonts w:ascii="Times" w:hAnsi="Times" w:cs="Times New Roman"/>
        </w:rPr>
        <w:lastRenderedPageBreak/>
        <w:t xml:space="preserve">year to assess need, </w:t>
      </w:r>
      <w:r>
        <w:rPr>
          <w:rFonts w:ascii="Times" w:hAnsi="Times" w:cs="Times New Roman"/>
        </w:rPr>
        <w:t xml:space="preserve">develop </w:t>
      </w:r>
      <w:r w:rsidRPr="00986D0E">
        <w:rPr>
          <w:rFonts w:ascii="Times" w:hAnsi="Times" w:cs="Times New Roman"/>
        </w:rPr>
        <w:t>action plan</w:t>
      </w:r>
      <w:r>
        <w:rPr>
          <w:rFonts w:ascii="Times" w:hAnsi="Times" w:cs="Times New Roman"/>
        </w:rPr>
        <w:t>s</w:t>
      </w:r>
      <w:r w:rsidRPr="00986D0E">
        <w:rPr>
          <w:rFonts w:ascii="Times" w:hAnsi="Times" w:cs="Times New Roman"/>
        </w:rPr>
        <w:t xml:space="preserve">, </w:t>
      </w:r>
      <w:r>
        <w:rPr>
          <w:rFonts w:ascii="Times" w:hAnsi="Times" w:cs="Times New Roman"/>
        </w:rPr>
        <w:t xml:space="preserve">identify </w:t>
      </w:r>
      <w:r w:rsidRPr="00986D0E">
        <w:rPr>
          <w:rFonts w:ascii="Times" w:hAnsi="Times" w:cs="Times New Roman"/>
        </w:rPr>
        <w:t>success</w:t>
      </w:r>
      <w:r>
        <w:rPr>
          <w:rFonts w:ascii="Times" w:hAnsi="Times" w:cs="Times New Roman"/>
        </w:rPr>
        <w:t>es</w:t>
      </w:r>
      <w:r w:rsidRPr="00986D0E">
        <w:rPr>
          <w:rFonts w:ascii="Times" w:hAnsi="Times" w:cs="Times New Roman"/>
        </w:rPr>
        <w:t xml:space="preserve">, and </w:t>
      </w:r>
      <w:r>
        <w:rPr>
          <w:rFonts w:ascii="Times" w:hAnsi="Times" w:cs="Times New Roman"/>
        </w:rPr>
        <w:t>assess impact of</w:t>
      </w:r>
      <w:r w:rsidRPr="00986D0E">
        <w:rPr>
          <w:rFonts w:ascii="Times" w:hAnsi="Times" w:cs="Times New Roman"/>
        </w:rPr>
        <w:t xml:space="preserve"> fidelity </w:t>
      </w:r>
      <w:r>
        <w:rPr>
          <w:rFonts w:ascii="Times" w:hAnsi="Times" w:cs="Times New Roman"/>
        </w:rPr>
        <w:t>on</w:t>
      </w:r>
      <w:r w:rsidRPr="00986D0E">
        <w:rPr>
          <w:rFonts w:ascii="Times" w:hAnsi="Times" w:cs="Times New Roman"/>
        </w:rPr>
        <w:t xml:space="preserve"> student outcomes.  The </w:t>
      </w:r>
      <w:hyperlink r:id="rId28" w:history="1">
        <w:r w:rsidRPr="00364145">
          <w:rPr>
            <w:rStyle w:val="Hyperlink"/>
            <w:rFonts w:ascii="Times" w:hAnsi="Times" w:cs="Times New Roman"/>
          </w:rPr>
          <w:t>Tiered Fidelity Inventory (TFI)</w:t>
        </w:r>
      </w:hyperlink>
      <w:r w:rsidRPr="00986D0E">
        <w:rPr>
          <w:rFonts w:ascii="Times" w:hAnsi="Times" w:cs="Times New Roman"/>
        </w:rPr>
        <w:t xml:space="preserve"> is one option that efficiently identifies fidelity at Tier </w:t>
      </w:r>
      <w:r>
        <w:rPr>
          <w:rFonts w:ascii="Times" w:hAnsi="Times" w:cs="Times New Roman"/>
        </w:rPr>
        <w:t>1</w:t>
      </w:r>
      <w:r w:rsidRPr="00986D0E">
        <w:rPr>
          <w:rFonts w:ascii="Times" w:hAnsi="Times" w:cs="Times New Roman"/>
        </w:rPr>
        <w:t xml:space="preserve">, Tier </w:t>
      </w:r>
      <w:r>
        <w:rPr>
          <w:rFonts w:ascii="Times" w:hAnsi="Times" w:cs="Times New Roman"/>
        </w:rPr>
        <w:t>2,</w:t>
      </w:r>
      <w:r w:rsidRPr="00986D0E">
        <w:rPr>
          <w:rFonts w:ascii="Times" w:hAnsi="Times" w:cs="Times New Roman"/>
        </w:rPr>
        <w:t xml:space="preserve"> and Tier </w:t>
      </w:r>
      <w:r>
        <w:rPr>
          <w:rFonts w:ascii="Times" w:hAnsi="Times" w:cs="Times New Roman"/>
        </w:rPr>
        <w:t>3</w:t>
      </w:r>
      <w:r w:rsidRPr="00986D0E">
        <w:rPr>
          <w:rFonts w:ascii="Times" w:hAnsi="Times" w:cs="Times New Roman"/>
        </w:rPr>
        <w:t>.</w:t>
      </w:r>
      <w:r>
        <w:rPr>
          <w:rFonts w:ascii="Times" w:hAnsi="Times" w:cs="Times New Roman"/>
        </w:rPr>
        <w:t xml:space="preserve">  </w:t>
      </w:r>
      <w:r w:rsidRPr="00364145">
        <w:rPr>
          <w:rFonts w:ascii="Times" w:hAnsi="Times" w:cs="Times New Roman"/>
        </w:rPr>
        <w:t xml:space="preserve">Any proposal that lacks a specified metric and process for fidelity measurement </w:t>
      </w:r>
      <w:r>
        <w:rPr>
          <w:rFonts w:ascii="Times" w:hAnsi="Times" w:cs="Times New Roman"/>
        </w:rPr>
        <w:t>is</w:t>
      </w:r>
      <w:r w:rsidRPr="00364145">
        <w:rPr>
          <w:rFonts w:ascii="Times" w:hAnsi="Times" w:cs="Times New Roman"/>
        </w:rPr>
        <w:t xml:space="preserve"> less likel</w:t>
      </w:r>
      <w:r>
        <w:rPr>
          <w:rFonts w:ascii="Times" w:hAnsi="Times" w:cs="Times New Roman"/>
        </w:rPr>
        <w:t>y</w:t>
      </w:r>
      <w:r w:rsidRPr="00364145">
        <w:rPr>
          <w:rFonts w:ascii="Times" w:hAnsi="Times" w:cs="Times New Roman"/>
        </w:rPr>
        <w:t xml:space="preserve"> </w:t>
      </w:r>
      <w:r>
        <w:rPr>
          <w:rFonts w:ascii="Times" w:hAnsi="Times" w:cs="Times New Roman"/>
        </w:rPr>
        <w:t>to</w:t>
      </w:r>
      <w:r w:rsidRPr="00364145">
        <w:rPr>
          <w:rFonts w:ascii="Times" w:hAnsi="Times" w:cs="Times New Roman"/>
        </w:rPr>
        <w:t xml:space="preserve"> produc</w:t>
      </w:r>
      <w:r>
        <w:rPr>
          <w:rFonts w:ascii="Times" w:hAnsi="Times" w:cs="Times New Roman"/>
        </w:rPr>
        <w:t>e</w:t>
      </w:r>
      <w:r w:rsidRPr="00364145">
        <w:rPr>
          <w:rFonts w:ascii="Times" w:hAnsi="Times" w:cs="Times New Roman"/>
        </w:rPr>
        <w:t xml:space="preserve"> functional outcomes.</w:t>
      </w:r>
    </w:p>
    <w:p w14:paraId="30C43AFC" w14:textId="77777777" w:rsidR="00B66A21" w:rsidRPr="00F274A3" w:rsidRDefault="00B66A21" w:rsidP="00B66A21">
      <w:pPr>
        <w:pStyle w:val="ListParagraph"/>
        <w:rPr>
          <w:rFonts w:ascii="Times" w:hAnsi="Times" w:cs="Times New Roman"/>
        </w:rPr>
      </w:pPr>
    </w:p>
    <w:p w14:paraId="731791A3" w14:textId="77777777" w:rsidR="00B66A21" w:rsidRPr="00986D0E" w:rsidRDefault="00B66A21" w:rsidP="00B66A21">
      <w:pPr>
        <w:pStyle w:val="ListParagraph"/>
        <w:numPr>
          <w:ilvl w:val="4"/>
          <w:numId w:val="23"/>
        </w:numPr>
        <w:rPr>
          <w:rFonts w:ascii="Times" w:hAnsi="Times" w:cs="Times New Roman"/>
        </w:rPr>
      </w:pPr>
      <w:r w:rsidRPr="004E6D77">
        <w:rPr>
          <w:rFonts w:ascii="Times" w:hAnsi="Times" w:cs="Times New Roman"/>
          <w:b/>
          <w:i/>
          <w:color w:val="0070C0"/>
        </w:rPr>
        <w:t>Student Outcomes</w:t>
      </w:r>
      <w:r w:rsidRPr="004E6D77">
        <w:rPr>
          <w:rFonts w:ascii="Times" w:hAnsi="Times" w:cs="Times New Roman"/>
          <w:color w:val="0070C0"/>
        </w:rPr>
        <w:t xml:space="preserve">. </w:t>
      </w:r>
      <w:r w:rsidRPr="00986D0E">
        <w:rPr>
          <w:rFonts w:ascii="Times" w:hAnsi="Times" w:cs="Times New Roman"/>
        </w:rPr>
        <w:t xml:space="preserve"> Proposals that result in positive effects document the </w:t>
      </w:r>
      <w:r>
        <w:rPr>
          <w:rFonts w:ascii="Times" w:hAnsi="Times" w:cs="Times New Roman"/>
        </w:rPr>
        <w:t>SEA</w:t>
      </w:r>
      <w:r w:rsidRPr="00986D0E">
        <w:rPr>
          <w:rFonts w:ascii="Times" w:hAnsi="Times" w:cs="Times New Roman"/>
        </w:rPr>
        <w:t xml:space="preserve"> and </w:t>
      </w:r>
      <w:r>
        <w:rPr>
          <w:rFonts w:ascii="Times" w:hAnsi="Times" w:cs="Times New Roman"/>
        </w:rPr>
        <w:t>LEA</w:t>
      </w:r>
      <w:r w:rsidRPr="00986D0E">
        <w:rPr>
          <w:rFonts w:ascii="Times" w:hAnsi="Times" w:cs="Times New Roman"/>
        </w:rPr>
        <w:t xml:space="preserve"> expectation for district and school collection, summary</w:t>
      </w:r>
      <w:r>
        <w:rPr>
          <w:rFonts w:ascii="Times" w:hAnsi="Times" w:cs="Times New Roman"/>
        </w:rPr>
        <w:t>,</w:t>
      </w:r>
      <w:r w:rsidRPr="00986D0E">
        <w:rPr>
          <w:rFonts w:ascii="Times" w:hAnsi="Times" w:cs="Times New Roman"/>
        </w:rPr>
        <w:t xml:space="preserve"> and reporting of student outcomes.  </w:t>
      </w:r>
      <w:r>
        <w:rPr>
          <w:rFonts w:ascii="Times" w:hAnsi="Times" w:cs="Times New Roman"/>
        </w:rPr>
        <w:t xml:space="preserve">An ongoing </w:t>
      </w:r>
      <w:r w:rsidRPr="00986D0E">
        <w:rPr>
          <w:rFonts w:ascii="Times" w:hAnsi="Times" w:cs="Times New Roman"/>
        </w:rPr>
        <w:t xml:space="preserve">process </w:t>
      </w:r>
      <w:r>
        <w:rPr>
          <w:rFonts w:ascii="Times" w:hAnsi="Times" w:cs="Times New Roman"/>
        </w:rPr>
        <w:t xml:space="preserve">should </w:t>
      </w:r>
      <w:r w:rsidRPr="00986D0E">
        <w:rPr>
          <w:rFonts w:ascii="Times" w:hAnsi="Times" w:cs="Times New Roman"/>
        </w:rPr>
        <w:t>monitor at least (</w:t>
      </w:r>
      <w:r>
        <w:rPr>
          <w:rFonts w:ascii="Times" w:hAnsi="Times" w:cs="Times New Roman"/>
        </w:rPr>
        <w:t>a</w:t>
      </w:r>
      <w:r w:rsidRPr="00986D0E">
        <w:rPr>
          <w:rFonts w:ascii="Times" w:hAnsi="Times" w:cs="Times New Roman"/>
        </w:rPr>
        <w:t>) office discipline referrals, (</w:t>
      </w:r>
      <w:r>
        <w:rPr>
          <w:rFonts w:ascii="Times" w:hAnsi="Times" w:cs="Times New Roman"/>
        </w:rPr>
        <w:t>b</w:t>
      </w:r>
      <w:r w:rsidRPr="00986D0E">
        <w:rPr>
          <w:rFonts w:ascii="Times" w:hAnsi="Times" w:cs="Times New Roman"/>
        </w:rPr>
        <w:t>) suspension and expulsion patterns, (</w:t>
      </w:r>
      <w:r>
        <w:rPr>
          <w:rFonts w:ascii="Times" w:hAnsi="Times" w:cs="Times New Roman"/>
        </w:rPr>
        <w:t>c</w:t>
      </w:r>
      <w:r w:rsidRPr="00986D0E">
        <w:rPr>
          <w:rFonts w:ascii="Times" w:hAnsi="Times" w:cs="Times New Roman"/>
        </w:rPr>
        <w:t xml:space="preserve">) attendance, </w:t>
      </w:r>
      <w:r>
        <w:rPr>
          <w:rFonts w:ascii="Times" w:hAnsi="Times" w:cs="Times New Roman"/>
        </w:rPr>
        <w:t xml:space="preserve">and </w:t>
      </w:r>
      <w:r w:rsidRPr="00986D0E">
        <w:rPr>
          <w:rFonts w:ascii="Times" w:hAnsi="Times" w:cs="Times New Roman"/>
        </w:rPr>
        <w:t>(</w:t>
      </w:r>
      <w:r>
        <w:rPr>
          <w:rFonts w:ascii="Times" w:hAnsi="Times" w:cs="Times New Roman"/>
        </w:rPr>
        <w:t>d</w:t>
      </w:r>
      <w:r w:rsidRPr="00986D0E">
        <w:rPr>
          <w:rFonts w:ascii="Times" w:hAnsi="Times" w:cs="Times New Roman"/>
        </w:rPr>
        <w:t xml:space="preserve">) law enforcement encounters.  These data should be </w:t>
      </w:r>
      <w:r>
        <w:rPr>
          <w:rFonts w:ascii="Times" w:hAnsi="Times" w:cs="Times New Roman"/>
        </w:rPr>
        <w:t xml:space="preserve">easily </w:t>
      </w:r>
      <w:r w:rsidRPr="00986D0E">
        <w:rPr>
          <w:rFonts w:ascii="Times" w:hAnsi="Times" w:cs="Times New Roman"/>
        </w:rPr>
        <w:t>disaggregated</w:t>
      </w:r>
      <w:r>
        <w:rPr>
          <w:rFonts w:ascii="Times" w:hAnsi="Times" w:cs="Times New Roman"/>
        </w:rPr>
        <w:t>, with instant graphing,</w:t>
      </w:r>
      <w:r w:rsidRPr="00986D0E">
        <w:rPr>
          <w:rFonts w:ascii="Times" w:hAnsi="Times" w:cs="Times New Roman"/>
        </w:rPr>
        <w:t xml:space="preserve"> by (</w:t>
      </w:r>
      <w:r>
        <w:rPr>
          <w:rFonts w:ascii="Times" w:hAnsi="Times" w:cs="Times New Roman"/>
        </w:rPr>
        <w:t>a</w:t>
      </w:r>
      <w:r w:rsidRPr="00986D0E">
        <w:rPr>
          <w:rFonts w:ascii="Times" w:hAnsi="Times" w:cs="Times New Roman"/>
        </w:rPr>
        <w:t>) grade level, (</w:t>
      </w:r>
      <w:r>
        <w:rPr>
          <w:rFonts w:ascii="Times" w:hAnsi="Times" w:cs="Times New Roman"/>
        </w:rPr>
        <w:t>b</w:t>
      </w:r>
      <w:r w:rsidRPr="00986D0E">
        <w:rPr>
          <w:rFonts w:ascii="Times" w:hAnsi="Times" w:cs="Times New Roman"/>
        </w:rPr>
        <w:t>) disability, (</w:t>
      </w:r>
      <w:r>
        <w:rPr>
          <w:rFonts w:ascii="Times" w:hAnsi="Times" w:cs="Times New Roman"/>
        </w:rPr>
        <w:t>c</w:t>
      </w:r>
      <w:r w:rsidRPr="00986D0E">
        <w:rPr>
          <w:rFonts w:ascii="Times" w:hAnsi="Times" w:cs="Times New Roman"/>
        </w:rPr>
        <w:t>) ethnicity, and (</w:t>
      </w:r>
      <w:r>
        <w:rPr>
          <w:rFonts w:ascii="Times" w:hAnsi="Times" w:cs="Times New Roman"/>
        </w:rPr>
        <w:t>d</w:t>
      </w:r>
      <w:r w:rsidRPr="00986D0E">
        <w:rPr>
          <w:rFonts w:ascii="Times" w:hAnsi="Times" w:cs="Times New Roman"/>
        </w:rPr>
        <w:t>) socio-economic status.</w:t>
      </w:r>
    </w:p>
    <w:p w14:paraId="6A3B0DFA" w14:textId="77777777" w:rsidR="00B66A21" w:rsidRDefault="00B66A21" w:rsidP="00B66A21">
      <w:pPr>
        <w:ind w:left="360"/>
        <w:rPr>
          <w:rFonts w:ascii="Times" w:hAnsi="Times" w:cs="Times New Roman"/>
        </w:rPr>
      </w:pPr>
    </w:p>
    <w:p w14:paraId="76942215" w14:textId="77777777" w:rsidR="00B66A21" w:rsidRDefault="00B66A21" w:rsidP="00B66A21">
      <w:pPr>
        <w:ind w:left="360"/>
        <w:rPr>
          <w:rFonts w:ascii="Times" w:hAnsi="Times" w:cs="Times New Roman"/>
        </w:rPr>
      </w:pPr>
      <w:r w:rsidRPr="00986D0E">
        <w:rPr>
          <w:rFonts w:ascii="Times" w:hAnsi="Times" w:cs="Times New Roman"/>
        </w:rPr>
        <w:t xml:space="preserve">Many </w:t>
      </w:r>
      <w:r>
        <w:rPr>
          <w:rFonts w:ascii="Times" w:hAnsi="Times" w:cs="Times New Roman"/>
        </w:rPr>
        <w:t>SEAs</w:t>
      </w:r>
      <w:r w:rsidRPr="00986D0E">
        <w:rPr>
          <w:rFonts w:ascii="Times" w:hAnsi="Times" w:cs="Times New Roman"/>
        </w:rPr>
        <w:t xml:space="preserve"> and </w:t>
      </w:r>
      <w:r>
        <w:rPr>
          <w:rFonts w:ascii="Times" w:hAnsi="Times" w:cs="Times New Roman"/>
        </w:rPr>
        <w:t>LEAs</w:t>
      </w:r>
      <w:r w:rsidRPr="00986D0E">
        <w:rPr>
          <w:rFonts w:ascii="Times" w:hAnsi="Times" w:cs="Times New Roman"/>
        </w:rPr>
        <w:t xml:space="preserve"> are becoming more sophisticated in their collection and summary of data, but </w:t>
      </w:r>
      <w:r>
        <w:rPr>
          <w:rFonts w:ascii="Times" w:hAnsi="Times" w:cs="Times New Roman"/>
        </w:rPr>
        <w:t xml:space="preserve">they </w:t>
      </w:r>
      <w:r w:rsidRPr="00986D0E">
        <w:rPr>
          <w:rFonts w:ascii="Times" w:hAnsi="Times" w:cs="Times New Roman"/>
        </w:rPr>
        <w:t xml:space="preserve">have yet to build formal </w:t>
      </w:r>
      <w:r>
        <w:rPr>
          <w:rFonts w:ascii="Times" w:hAnsi="Times" w:cs="Times New Roman"/>
        </w:rPr>
        <w:t xml:space="preserve">decision-making </w:t>
      </w:r>
      <w:r w:rsidRPr="00986D0E">
        <w:rPr>
          <w:rFonts w:ascii="Times" w:hAnsi="Times" w:cs="Times New Roman"/>
        </w:rPr>
        <w:t>procedures by which data are used at the school, district, region</w:t>
      </w:r>
      <w:r>
        <w:rPr>
          <w:rFonts w:ascii="Times" w:hAnsi="Times" w:cs="Times New Roman"/>
        </w:rPr>
        <w:t>,</w:t>
      </w:r>
      <w:r w:rsidRPr="00986D0E">
        <w:rPr>
          <w:rFonts w:ascii="Times" w:hAnsi="Times" w:cs="Times New Roman"/>
        </w:rPr>
        <w:t xml:space="preserve"> and state.  Recent research </w:t>
      </w:r>
      <w:r>
        <w:rPr>
          <w:rFonts w:ascii="Times" w:hAnsi="Times" w:cs="Times New Roman"/>
        </w:rPr>
        <w:t xml:space="preserve">findings </w:t>
      </w:r>
      <w:r w:rsidRPr="00986D0E">
        <w:rPr>
          <w:rFonts w:ascii="Times" w:hAnsi="Times" w:cs="Times New Roman"/>
        </w:rPr>
        <w:t xml:space="preserve">suggest that educators </w:t>
      </w:r>
      <w:r>
        <w:rPr>
          <w:rFonts w:ascii="Times" w:hAnsi="Times" w:cs="Times New Roman"/>
        </w:rPr>
        <w:t xml:space="preserve">need support in </w:t>
      </w:r>
      <w:r w:rsidRPr="00986D0E">
        <w:rPr>
          <w:rFonts w:ascii="Times" w:hAnsi="Times" w:cs="Times New Roman"/>
        </w:rPr>
        <w:t>us</w:t>
      </w:r>
      <w:r>
        <w:rPr>
          <w:rFonts w:ascii="Times" w:hAnsi="Times" w:cs="Times New Roman"/>
        </w:rPr>
        <w:t>ing</w:t>
      </w:r>
      <w:r w:rsidRPr="00986D0E">
        <w:rPr>
          <w:rFonts w:ascii="Times" w:hAnsi="Times" w:cs="Times New Roman"/>
        </w:rPr>
        <w:t xml:space="preserve"> data for practical decision-making, problem-solving, and action planning. As such, efficient systems have a relatively small set of important questions and decisions around which data collection systems are developed and operated. In addition, these questions and decisions are examined on a regular basis to inform timely decision making, using efficient, predictable, and effective team-based problems solving structures and routines. </w:t>
      </w:r>
    </w:p>
    <w:p w14:paraId="2BEC7FE8" w14:textId="77777777" w:rsidR="00B66A21" w:rsidRPr="00986D0E" w:rsidRDefault="00B66A21" w:rsidP="00B66A21">
      <w:pPr>
        <w:ind w:left="360"/>
        <w:rPr>
          <w:rFonts w:ascii="Times" w:hAnsi="Times" w:cs="Times New Roman"/>
        </w:rPr>
      </w:pPr>
    </w:p>
    <w:p w14:paraId="2AF3BFEC" w14:textId="77777777" w:rsidR="00B66A21" w:rsidRPr="000F41FB" w:rsidRDefault="00B66A21" w:rsidP="00B66A21">
      <w:pPr>
        <w:pStyle w:val="ListParagraph"/>
        <w:numPr>
          <w:ilvl w:val="0"/>
          <w:numId w:val="21"/>
        </w:numPr>
        <w:pBdr>
          <w:bottom w:val="single" w:sz="4" w:space="1" w:color="auto"/>
        </w:pBdr>
        <w:rPr>
          <w:rFonts w:ascii="Times" w:hAnsi="Times" w:cs="Times New Roman"/>
          <w:b/>
          <w:color w:val="0070C0"/>
        </w:rPr>
      </w:pPr>
      <w:r w:rsidRPr="00870EFC">
        <w:rPr>
          <w:rFonts w:ascii="Times" w:hAnsi="Times" w:cs="Times New Roman"/>
          <w:b/>
          <w:color w:val="0070C0"/>
        </w:rPr>
        <w:t>Provide Differentiated District Supports</w:t>
      </w:r>
    </w:p>
    <w:p w14:paraId="64169600" w14:textId="77777777" w:rsidR="00B66A21" w:rsidRDefault="00B66A21" w:rsidP="00B66A21">
      <w:pPr>
        <w:pStyle w:val="ListParagraph"/>
        <w:ind w:left="360"/>
        <w:rPr>
          <w:rFonts w:ascii="Times" w:hAnsi="Times" w:cs="Times New Roman"/>
        </w:rPr>
      </w:pPr>
      <w:r w:rsidRPr="00986D0E">
        <w:rPr>
          <w:rFonts w:ascii="Times" w:hAnsi="Times" w:cs="Times New Roman"/>
        </w:rPr>
        <w:t xml:space="preserve">Any effort to build large-scale </w:t>
      </w:r>
      <w:r>
        <w:rPr>
          <w:rFonts w:ascii="Times" w:hAnsi="Times" w:cs="Times New Roman"/>
        </w:rPr>
        <w:t xml:space="preserve">or district-wide </w:t>
      </w:r>
      <w:r w:rsidRPr="00986D0E">
        <w:rPr>
          <w:rFonts w:ascii="Times" w:hAnsi="Times" w:cs="Times New Roman"/>
        </w:rPr>
        <w:t xml:space="preserve">implementation of </w:t>
      </w:r>
      <w:r>
        <w:rPr>
          <w:rFonts w:ascii="Times" w:hAnsi="Times" w:cs="Times New Roman"/>
        </w:rPr>
        <w:t>evidence-based practices within a MTBF</w:t>
      </w:r>
      <w:r w:rsidRPr="00986D0E">
        <w:rPr>
          <w:rFonts w:ascii="Times" w:hAnsi="Times" w:cs="Times New Roman"/>
        </w:rPr>
        <w:t xml:space="preserve"> needs to indicate how resources used to differentiate support across </w:t>
      </w:r>
      <w:r>
        <w:rPr>
          <w:rFonts w:ascii="Times" w:hAnsi="Times" w:cs="Times New Roman"/>
        </w:rPr>
        <w:t>schools and educators</w:t>
      </w:r>
      <w:r w:rsidRPr="00986D0E">
        <w:rPr>
          <w:rFonts w:ascii="Times" w:hAnsi="Times" w:cs="Times New Roman"/>
        </w:rPr>
        <w:t xml:space="preserve"> in their </w:t>
      </w:r>
      <w:r>
        <w:rPr>
          <w:rFonts w:ascii="Times" w:hAnsi="Times" w:cs="Times New Roman"/>
        </w:rPr>
        <w:t>district</w:t>
      </w:r>
      <w:r w:rsidRPr="00986D0E">
        <w:rPr>
          <w:rFonts w:ascii="Times" w:hAnsi="Times" w:cs="Times New Roman"/>
        </w:rPr>
        <w:t xml:space="preserve">. </w:t>
      </w:r>
      <w:r>
        <w:rPr>
          <w:rFonts w:ascii="Times" w:hAnsi="Times" w:cs="Times New Roman"/>
        </w:rPr>
        <w:t>Development of the</w:t>
      </w:r>
      <w:r w:rsidRPr="00986D0E">
        <w:rPr>
          <w:rFonts w:ascii="Times" w:hAnsi="Times" w:cs="Times New Roman"/>
        </w:rPr>
        <w:t xml:space="preserve"> implementation relationship between the LEA </w:t>
      </w:r>
      <w:r>
        <w:rPr>
          <w:rFonts w:ascii="Times" w:hAnsi="Times" w:cs="Times New Roman"/>
        </w:rPr>
        <w:t xml:space="preserve">and individual schools </w:t>
      </w:r>
      <w:r w:rsidRPr="00986D0E">
        <w:rPr>
          <w:rFonts w:ascii="Times" w:hAnsi="Times" w:cs="Times New Roman"/>
        </w:rPr>
        <w:t xml:space="preserve">(e.g., PBIS Implementation Blueprint) </w:t>
      </w:r>
      <w:r>
        <w:rPr>
          <w:rFonts w:ascii="Times" w:hAnsi="Times" w:cs="Times New Roman"/>
        </w:rPr>
        <w:t xml:space="preserve">should </w:t>
      </w:r>
      <w:r w:rsidRPr="00986D0E">
        <w:rPr>
          <w:rFonts w:ascii="Times" w:hAnsi="Times" w:cs="Times New Roman"/>
        </w:rPr>
        <w:t xml:space="preserve">consider implementation drivers (e.g., policy, training, evaluation, demonstrations, teaming) and capacity development self-assessment tools (e.g., District </w:t>
      </w:r>
      <w:r>
        <w:rPr>
          <w:rFonts w:ascii="Times" w:hAnsi="Times" w:cs="Times New Roman"/>
        </w:rPr>
        <w:t>Systems Fidelity Inventory</w:t>
      </w:r>
      <w:r w:rsidRPr="00986D0E">
        <w:rPr>
          <w:rFonts w:ascii="Times" w:hAnsi="Times" w:cs="Times New Roman"/>
        </w:rPr>
        <w:t xml:space="preserve">, Tiered Fidelity Inventory). </w:t>
      </w:r>
    </w:p>
    <w:p w14:paraId="518572F6" w14:textId="77777777" w:rsidR="00B66A21" w:rsidRPr="008D289D" w:rsidRDefault="00B66A21" w:rsidP="00B66A21">
      <w:pPr>
        <w:pStyle w:val="ListParagraph"/>
        <w:ind w:left="360"/>
        <w:rPr>
          <w:rFonts w:ascii="Times" w:hAnsi="Times" w:cs="Times New Roman"/>
        </w:rPr>
      </w:pPr>
    </w:p>
    <w:p w14:paraId="079835F7" w14:textId="77777777" w:rsidR="00B66A21" w:rsidRPr="00F274A3" w:rsidRDefault="00B66A21" w:rsidP="00B66A21">
      <w:pPr>
        <w:pStyle w:val="ListParagraph"/>
        <w:numPr>
          <w:ilvl w:val="0"/>
          <w:numId w:val="21"/>
        </w:numPr>
        <w:pBdr>
          <w:bottom w:val="single" w:sz="4" w:space="1" w:color="auto"/>
        </w:pBdr>
        <w:rPr>
          <w:rFonts w:ascii="Times" w:hAnsi="Times" w:cs="Times New Roman"/>
          <w:b/>
        </w:rPr>
      </w:pPr>
      <w:r w:rsidRPr="00870EFC">
        <w:rPr>
          <w:rFonts w:ascii="Times" w:hAnsi="Times" w:cs="Times New Roman"/>
          <w:b/>
          <w:color w:val="0070C0"/>
        </w:rPr>
        <w:t>Develop Training, Coaching</w:t>
      </w:r>
      <w:r>
        <w:rPr>
          <w:rFonts w:ascii="Times" w:hAnsi="Times" w:cs="Times New Roman"/>
          <w:b/>
          <w:color w:val="0070C0"/>
        </w:rPr>
        <w:t>,</w:t>
      </w:r>
      <w:r w:rsidRPr="00870EFC">
        <w:rPr>
          <w:rFonts w:ascii="Times" w:hAnsi="Times" w:cs="Times New Roman"/>
          <w:b/>
          <w:color w:val="0070C0"/>
        </w:rPr>
        <w:t xml:space="preserve"> and Technical Expertise</w:t>
      </w:r>
    </w:p>
    <w:p w14:paraId="755AFC19" w14:textId="77777777" w:rsidR="00B66A21" w:rsidRDefault="00B66A21" w:rsidP="00B66A21">
      <w:pPr>
        <w:ind w:left="360"/>
        <w:rPr>
          <w:rFonts w:ascii="Times" w:hAnsi="Times" w:cs="Times New Roman"/>
        </w:rPr>
      </w:pPr>
      <w:r>
        <w:rPr>
          <w:rFonts w:ascii="Times" w:hAnsi="Times" w:cs="Times New Roman"/>
        </w:rPr>
        <w:t>SEAs</w:t>
      </w:r>
      <w:r w:rsidRPr="008D289D">
        <w:rPr>
          <w:rFonts w:ascii="Times" w:hAnsi="Times" w:cs="Times New Roman"/>
        </w:rPr>
        <w:t xml:space="preserve"> and </w:t>
      </w:r>
      <w:r>
        <w:rPr>
          <w:rFonts w:ascii="Times" w:hAnsi="Times" w:cs="Times New Roman"/>
        </w:rPr>
        <w:t>LEAs</w:t>
      </w:r>
      <w:r w:rsidRPr="008D289D">
        <w:rPr>
          <w:rFonts w:ascii="Times" w:hAnsi="Times" w:cs="Times New Roman"/>
        </w:rPr>
        <w:t xml:space="preserve"> are more likely to succeed in implementing</w:t>
      </w:r>
      <w:r>
        <w:rPr>
          <w:rFonts w:ascii="Times" w:hAnsi="Times" w:cs="Times New Roman"/>
        </w:rPr>
        <w:t xml:space="preserve"> evidence-based practices through a</w:t>
      </w:r>
      <w:r w:rsidRPr="008D289D">
        <w:rPr>
          <w:rFonts w:ascii="Times" w:hAnsi="Times" w:cs="Times New Roman"/>
        </w:rPr>
        <w:t xml:space="preserve"> </w:t>
      </w:r>
      <w:r>
        <w:rPr>
          <w:rFonts w:ascii="Times" w:hAnsi="Times" w:cs="Times New Roman"/>
        </w:rPr>
        <w:t>MTBF</w:t>
      </w:r>
      <w:r w:rsidRPr="008D289D">
        <w:rPr>
          <w:rFonts w:ascii="Times" w:hAnsi="Times" w:cs="Times New Roman"/>
        </w:rPr>
        <w:t xml:space="preserve"> </w:t>
      </w:r>
      <w:r>
        <w:rPr>
          <w:rFonts w:ascii="Times" w:hAnsi="Times" w:cs="Times New Roman"/>
        </w:rPr>
        <w:t xml:space="preserve">when they </w:t>
      </w:r>
      <w:r w:rsidRPr="008D289D">
        <w:rPr>
          <w:rFonts w:ascii="Times" w:hAnsi="Times" w:cs="Times New Roman"/>
        </w:rPr>
        <w:t>focus on both (a) how resources can provide training, coaching</w:t>
      </w:r>
      <w:r>
        <w:rPr>
          <w:rFonts w:ascii="Times" w:hAnsi="Times" w:cs="Times New Roman"/>
        </w:rPr>
        <w:t>,</w:t>
      </w:r>
      <w:r w:rsidRPr="008D289D">
        <w:rPr>
          <w:rFonts w:ascii="Times" w:hAnsi="Times" w:cs="Times New Roman"/>
        </w:rPr>
        <w:t xml:space="preserve"> and </w:t>
      </w:r>
      <w:r>
        <w:rPr>
          <w:rFonts w:ascii="Times" w:hAnsi="Times" w:cs="Times New Roman"/>
        </w:rPr>
        <w:t>content</w:t>
      </w:r>
      <w:r w:rsidRPr="008D289D">
        <w:rPr>
          <w:rFonts w:ascii="Times" w:hAnsi="Times" w:cs="Times New Roman"/>
        </w:rPr>
        <w:t xml:space="preserve"> expertise to local schools and (b) how these resources </w:t>
      </w:r>
      <w:r>
        <w:rPr>
          <w:rFonts w:ascii="Times" w:hAnsi="Times" w:cs="Times New Roman"/>
        </w:rPr>
        <w:t xml:space="preserve">are </w:t>
      </w:r>
      <w:r w:rsidRPr="008D289D">
        <w:rPr>
          <w:rFonts w:ascii="Times" w:hAnsi="Times" w:cs="Times New Roman"/>
        </w:rPr>
        <w:t>used to establish capacity more locally and more cost effectively.</w:t>
      </w:r>
      <w:r>
        <w:rPr>
          <w:rFonts w:ascii="Times" w:hAnsi="Times" w:cs="Times New Roman"/>
        </w:rPr>
        <w:t xml:space="preserve"> </w:t>
      </w:r>
    </w:p>
    <w:p w14:paraId="3E865434" w14:textId="77777777" w:rsidR="00B66A21" w:rsidRPr="008D289D" w:rsidRDefault="00B66A21" w:rsidP="00B66A21">
      <w:pPr>
        <w:ind w:left="360"/>
        <w:rPr>
          <w:rFonts w:ascii="Times" w:hAnsi="Times" w:cs="Times New Roman"/>
        </w:rPr>
      </w:pPr>
    </w:p>
    <w:p w14:paraId="425911F4" w14:textId="77777777" w:rsidR="00B66A21" w:rsidRDefault="00B66A21" w:rsidP="00B66A21">
      <w:pPr>
        <w:pStyle w:val="ListParagraph"/>
        <w:numPr>
          <w:ilvl w:val="0"/>
          <w:numId w:val="25"/>
        </w:numPr>
        <w:rPr>
          <w:rFonts w:ascii="Times" w:hAnsi="Times" w:cs="Times New Roman"/>
        </w:rPr>
      </w:pPr>
      <w:r w:rsidRPr="008E5D16">
        <w:rPr>
          <w:rFonts w:ascii="Times" w:hAnsi="Times" w:cs="Times New Roman"/>
          <w:b/>
          <w:i/>
          <w:color w:val="0070C0"/>
        </w:rPr>
        <w:t xml:space="preserve">Train </w:t>
      </w:r>
      <w:r>
        <w:rPr>
          <w:rFonts w:ascii="Times" w:hAnsi="Times" w:cs="Times New Roman"/>
          <w:b/>
          <w:i/>
          <w:color w:val="0070C0"/>
        </w:rPr>
        <w:t>T</w:t>
      </w:r>
      <w:r w:rsidRPr="008E5D16">
        <w:rPr>
          <w:rFonts w:ascii="Times" w:hAnsi="Times" w:cs="Times New Roman"/>
          <w:b/>
          <w:i/>
          <w:color w:val="0070C0"/>
        </w:rPr>
        <w:t>eams</w:t>
      </w:r>
      <w:r>
        <w:rPr>
          <w:rFonts w:ascii="Times" w:hAnsi="Times" w:cs="Times New Roman"/>
        </w:rPr>
        <w:t>.  T</w:t>
      </w:r>
      <w:r w:rsidRPr="00986D0E">
        <w:rPr>
          <w:rFonts w:ascii="Times" w:hAnsi="Times" w:cs="Times New Roman"/>
        </w:rPr>
        <w:t>raining</w:t>
      </w:r>
      <w:r>
        <w:rPr>
          <w:rFonts w:ascii="Times" w:hAnsi="Times" w:cs="Times New Roman"/>
        </w:rPr>
        <w:t xml:space="preserve"> and professional development opportunities are delivered</w:t>
      </w:r>
      <w:r w:rsidRPr="00986D0E">
        <w:rPr>
          <w:rFonts w:ascii="Times" w:hAnsi="Times" w:cs="Times New Roman"/>
        </w:rPr>
        <w:t xml:space="preserve"> to </w:t>
      </w:r>
      <w:r w:rsidRPr="008E5D16">
        <w:rPr>
          <w:rFonts w:ascii="Times" w:hAnsi="Times" w:cs="Times New Roman"/>
        </w:rPr>
        <w:t>teams</w:t>
      </w:r>
      <w:r w:rsidRPr="00986D0E">
        <w:rPr>
          <w:rFonts w:ascii="Times" w:hAnsi="Times" w:cs="Times New Roman"/>
        </w:rPr>
        <w:t xml:space="preserve"> (district or school) rather than individuals, and </w:t>
      </w:r>
      <w:r>
        <w:rPr>
          <w:rFonts w:ascii="Times" w:hAnsi="Times" w:cs="Times New Roman"/>
        </w:rPr>
        <w:t xml:space="preserve">link </w:t>
      </w:r>
      <w:r w:rsidRPr="00986D0E">
        <w:rPr>
          <w:rFonts w:ascii="Times" w:hAnsi="Times" w:cs="Times New Roman"/>
        </w:rPr>
        <w:t xml:space="preserve">training to on-site coaching that is delivered </w:t>
      </w:r>
      <w:r>
        <w:rPr>
          <w:rFonts w:ascii="Times" w:hAnsi="Times" w:cs="Times New Roman"/>
        </w:rPr>
        <w:t>immediately</w:t>
      </w:r>
      <w:r w:rsidRPr="00986D0E">
        <w:rPr>
          <w:rFonts w:ascii="Times" w:hAnsi="Times" w:cs="Times New Roman"/>
        </w:rPr>
        <w:t xml:space="preserve"> after training.</w:t>
      </w:r>
    </w:p>
    <w:p w14:paraId="6E1286EB" w14:textId="77777777" w:rsidR="00B66A21" w:rsidRPr="00986D0E" w:rsidRDefault="00B66A21" w:rsidP="00B66A21">
      <w:pPr>
        <w:pStyle w:val="ListParagraph"/>
        <w:rPr>
          <w:rFonts w:ascii="Times" w:hAnsi="Times" w:cs="Times New Roman"/>
        </w:rPr>
      </w:pPr>
    </w:p>
    <w:p w14:paraId="57CED7EF" w14:textId="77777777" w:rsidR="00B66A21" w:rsidRDefault="00B66A21" w:rsidP="00B66A21">
      <w:pPr>
        <w:pStyle w:val="ListParagraph"/>
        <w:numPr>
          <w:ilvl w:val="0"/>
          <w:numId w:val="25"/>
        </w:numPr>
        <w:rPr>
          <w:rFonts w:ascii="Times" w:hAnsi="Times" w:cs="Times New Roman"/>
        </w:rPr>
      </w:pPr>
      <w:r w:rsidRPr="008E5D16">
        <w:rPr>
          <w:rFonts w:ascii="Times" w:hAnsi="Times" w:cs="Times New Roman"/>
          <w:b/>
          <w:i/>
          <w:color w:val="0070C0"/>
        </w:rPr>
        <w:t xml:space="preserve">Invest in </w:t>
      </w:r>
      <w:r>
        <w:rPr>
          <w:rFonts w:ascii="Times" w:hAnsi="Times" w:cs="Times New Roman"/>
          <w:b/>
          <w:i/>
          <w:color w:val="0070C0"/>
        </w:rPr>
        <w:t>C</w:t>
      </w:r>
      <w:r w:rsidRPr="008E5D16">
        <w:rPr>
          <w:rFonts w:ascii="Times" w:hAnsi="Times" w:cs="Times New Roman"/>
          <w:b/>
          <w:i/>
          <w:color w:val="0070C0"/>
        </w:rPr>
        <w:t xml:space="preserve">ontent </w:t>
      </w:r>
      <w:r>
        <w:rPr>
          <w:rFonts w:ascii="Times" w:hAnsi="Times" w:cs="Times New Roman"/>
          <w:b/>
          <w:i/>
          <w:color w:val="0070C0"/>
        </w:rPr>
        <w:t>E</w:t>
      </w:r>
      <w:r w:rsidRPr="008E5D16">
        <w:rPr>
          <w:rFonts w:ascii="Times" w:hAnsi="Times" w:cs="Times New Roman"/>
          <w:b/>
          <w:i/>
          <w:color w:val="0070C0"/>
        </w:rPr>
        <w:t>xpertise</w:t>
      </w:r>
      <w:r>
        <w:rPr>
          <w:rFonts w:ascii="Times" w:hAnsi="Times" w:cs="Times New Roman"/>
        </w:rPr>
        <w:t xml:space="preserve">.  </w:t>
      </w:r>
      <w:r w:rsidRPr="00986D0E">
        <w:rPr>
          <w:rFonts w:ascii="Times" w:hAnsi="Times" w:cs="Times New Roman"/>
        </w:rPr>
        <w:t xml:space="preserve">Technical </w:t>
      </w:r>
      <w:r w:rsidRPr="008E5D16">
        <w:rPr>
          <w:rFonts w:ascii="Times" w:hAnsi="Times" w:cs="Times New Roman"/>
        </w:rPr>
        <w:t>expertise</w:t>
      </w:r>
      <w:r w:rsidRPr="00986D0E">
        <w:rPr>
          <w:rFonts w:ascii="Times" w:hAnsi="Times" w:cs="Times New Roman"/>
        </w:rPr>
        <w:t xml:space="preserve"> in behavioral theory and support is needed especially for successful implementation of Tier </w:t>
      </w:r>
      <w:r>
        <w:rPr>
          <w:rFonts w:ascii="Times" w:hAnsi="Times" w:cs="Times New Roman"/>
        </w:rPr>
        <w:t>2</w:t>
      </w:r>
      <w:r w:rsidRPr="00986D0E">
        <w:rPr>
          <w:rFonts w:ascii="Times" w:hAnsi="Times" w:cs="Times New Roman"/>
        </w:rPr>
        <w:t xml:space="preserve"> and Tier </w:t>
      </w:r>
      <w:r>
        <w:rPr>
          <w:rFonts w:ascii="Times" w:hAnsi="Times" w:cs="Times New Roman"/>
        </w:rPr>
        <w:t>3</w:t>
      </w:r>
      <w:r w:rsidRPr="00986D0E">
        <w:rPr>
          <w:rFonts w:ascii="Times" w:hAnsi="Times" w:cs="Times New Roman"/>
        </w:rPr>
        <w:t xml:space="preserve"> behavior supports.</w:t>
      </w:r>
    </w:p>
    <w:p w14:paraId="353EE1B0" w14:textId="77777777" w:rsidR="00B66A21" w:rsidRPr="000F41FB" w:rsidRDefault="00B66A21" w:rsidP="00B66A21">
      <w:pPr>
        <w:pStyle w:val="ListParagraph"/>
        <w:rPr>
          <w:rFonts w:ascii="Times" w:hAnsi="Times" w:cs="Times New Roman"/>
        </w:rPr>
      </w:pPr>
    </w:p>
    <w:p w14:paraId="4864EC10" w14:textId="77777777" w:rsidR="00B66A21" w:rsidRPr="00986D0E" w:rsidRDefault="00B66A21" w:rsidP="00B66A21">
      <w:pPr>
        <w:pStyle w:val="ListParagraph"/>
        <w:numPr>
          <w:ilvl w:val="0"/>
          <w:numId w:val="25"/>
        </w:numPr>
        <w:rPr>
          <w:rFonts w:ascii="Times" w:hAnsi="Times" w:cs="Times New Roman"/>
        </w:rPr>
      </w:pPr>
      <w:r w:rsidRPr="00926EC8">
        <w:rPr>
          <w:rFonts w:ascii="Times" w:hAnsi="Times" w:cs="Times New Roman"/>
          <w:b/>
          <w:i/>
          <w:color w:val="0070C0"/>
        </w:rPr>
        <w:t xml:space="preserve">Develop Local Training and Coaching </w:t>
      </w:r>
      <w:r>
        <w:rPr>
          <w:rFonts w:ascii="Times" w:hAnsi="Times" w:cs="Times New Roman"/>
          <w:b/>
          <w:i/>
          <w:color w:val="0070C0"/>
        </w:rPr>
        <w:t>Expertise</w:t>
      </w:r>
      <w:r>
        <w:rPr>
          <w:rFonts w:ascii="Times" w:hAnsi="Times" w:cs="Times New Roman"/>
          <w:color w:val="0070C0"/>
        </w:rPr>
        <w:t xml:space="preserve">. </w:t>
      </w:r>
      <w:r>
        <w:rPr>
          <w:rFonts w:ascii="Times" w:hAnsi="Times" w:cs="Times New Roman"/>
        </w:rPr>
        <w:t xml:space="preserve">Sufficient training and coaching expertise is needed within the SEA and/or LEA to (a) ensure </w:t>
      </w:r>
      <w:r w:rsidRPr="00986D0E">
        <w:rPr>
          <w:rFonts w:ascii="Times" w:hAnsi="Times" w:cs="Times New Roman"/>
        </w:rPr>
        <w:t xml:space="preserve">sustained implementation when external resources are no longer available and </w:t>
      </w:r>
      <w:r>
        <w:rPr>
          <w:rFonts w:ascii="Times" w:hAnsi="Times" w:cs="Times New Roman"/>
        </w:rPr>
        <w:t xml:space="preserve">(b) enable </w:t>
      </w:r>
      <w:r w:rsidRPr="00986D0E">
        <w:rPr>
          <w:rFonts w:ascii="Times" w:hAnsi="Times" w:cs="Times New Roman"/>
        </w:rPr>
        <w:t>scaling implementation as more LEAs and schools express interest.</w:t>
      </w:r>
    </w:p>
    <w:p w14:paraId="62C0F475" w14:textId="77777777" w:rsidR="00B66A21" w:rsidRDefault="00B66A21" w:rsidP="00B66A21">
      <w:pPr>
        <w:pStyle w:val="ListParagraph"/>
        <w:rPr>
          <w:rFonts w:ascii="Times" w:hAnsi="Times" w:cs="Times New Roman"/>
        </w:rPr>
      </w:pPr>
    </w:p>
    <w:p w14:paraId="1F6F13C2" w14:textId="77777777" w:rsidR="00B66A21" w:rsidRPr="00986D0E" w:rsidRDefault="00B66A21" w:rsidP="00B66A21">
      <w:pPr>
        <w:pStyle w:val="ListParagraph"/>
        <w:rPr>
          <w:rFonts w:ascii="Times" w:hAnsi="Times" w:cs="Times New Roman"/>
        </w:rPr>
      </w:pPr>
    </w:p>
    <w:p w14:paraId="0355B87F" w14:textId="77777777" w:rsidR="00B66A21" w:rsidRPr="000F41FB" w:rsidRDefault="00B66A21" w:rsidP="00B66A21">
      <w:pPr>
        <w:pStyle w:val="ListParagraph"/>
        <w:numPr>
          <w:ilvl w:val="0"/>
          <w:numId w:val="21"/>
        </w:numPr>
        <w:pBdr>
          <w:bottom w:val="single" w:sz="4" w:space="1" w:color="auto"/>
        </w:pBdr>
        <w:rPr>
          <w:rFonts w:ascii="Times" w:hAnsi="Times"/>
          <w:bCs/>
          <w:color w:val="0070C0"/>
        </w:rPr>
      </w:pPr>
      <w:r>
        <w:rPr>
          <w:rFonts w:ascii="Times" w:hAnsi="Times"/>
          <w:b/>
          <w:bCs/>
          <w:color w:val="0070C0"/>
        </w:rPr>
        <w:t>Engage in Meaningful Evaluation Activities</w:t>
      </w:r>
    </w:p>
    <w:p w14:paraId="0A938A66" w14:textId="77777777" w:rsidR="00B66A21" w:rsidRDefault="00B66A21" w:rsidP="00B66A21">
      <w:pPr>
        <w:pStyle w:val="ListParagraph"/>
        <w:ind w:left="360"/>
        <w:rPr>
          <w:rFonts w:ascii="Times" w:hAnsi="Times"/>
        </w:rPr>
      </w:pPr>
      <w:r>
        <w:rPr>
          <w:rFonts w:ascii="Times" w:hAnsi="Times"/>
        </w:rPr>
        <w:t>Evaluation activities are critical for SEAs and LEAs to (a) summarize and communicate key findings with stakeholders, (b) hold themselves accountable to implementing with fidelity, improving outcomes, and building local capacity; and (c) guide decisions about enhancements or adjustments to project activities to maximize outcomes.  Effective evaluations include the following components.</w:t>
      </w:r>
    </w:p>
    <w:p w14:paraId="59312F9D" w14:textId="77777777" w:rsidR="00B66A21" w:rsidRDefault="00B66A21" w:rsidP="00B66A21">
      <w:pPr>
        <w:pStyle w:val="ListParagraph"/>
        <w:ind w:left="360"/>
        <w:rPr>
          <w:rFonts w:ascii="Times" w:hAnsi="Times"/>
        </w:rPr>
      </w:pPr>
    </w:p>
    <w:p w14:paraId="4EFC7B97" w14:textId="77777777" w:rsidR="00B66A21" w:rsidRDefault="00B66A21" w:rsidP="00B66A21">
      <w:pPr>
        <w:pStyle w:val="ListParagraph"/>
        <w:numPr>
          <w:ilvl w:val="0"/>
          <w:numId w:val="26"/>
        </w:numPr>
        <w:rPr>
          <w:rFonts w:ascii="Times" w:hAnsi="Times" w:cs="Times New Roman"/>
        </w:rPr>
      </w:pPr>
      <w:r w:rsidRPr="00BE6C7C">
        <w:rPr>
          <w:rFonts w:ascii="Times" w:hAnsi="Times" w:cs="Times New Roman"/>
          <w:b/>
          <w:i/>
          <w:color w:val="0070C0"/>
        </w:rPr>
        <w:t>Identify Key Evaluation Questions</w:t>
      </w:r>
      <w:r w:rsidRPr="00BE6C7C">
        <w:rPr>
          <w:rFonts w:ascii="Times" w:hAnsi="Times" w:cs="Times New Roman"/>
          <w:color w:val="0070C0"/>
        </w:rPr>
        <w:t>.</w:t>
      </w:r>
      <w:r w:rsidRPr="00BE6C7C">
        <w:rPr>
          <w:rFonts w:ascii="Times" w:hAnsi="Times" w:cs="Times New Roman"/>
          <w:color w:val="000000" w:themeColor="text1"/>
        </w:rPr>
        <w:t xml:space="preserve"> </w:t>
      </w:r>
      <w:r>
        <w:rPr>
          <w:rFonts w:ascii="Times" w:hAnsi="Times" w:cs="Times New Roman"/>
        </w:rPr>
        <w:t xml:space="preserve">Evaluation activities should be guided by specific questions.  For SEA and LEA SCTGs, the evaluation questions must include the GPRA questions specified in the RFP.  In addition, relevant questions may include: </w:t>
      </w:r>
    </w:p>
    <w:p w14:paraId="471E3CBA" w14:textId="77777777" w:rsidR="00B66A21" w:rsidRDefault="00B66A21" w:rsidP="00B66A21">
      <w:pPr>
        <w:pStyle w:val="ListParagraph"/>
        <w:numPr>
          <w:ilvl w:val="1"/>
          <w:numId w:val="26"/>
        </w:numPr>
        <w:ind w:left="1080"/>
        <w:rPr>
          <w:rFonts w:ascii="Times" w:hAnsi="Times" w:cs="Times New Roman"/>
        </w:rPr>
      </w:pPr>
      <w:r>
        <w:rPr>
          <w:rFonts w:ascii="Times" w:hAnsi="Times" w:cs="Times New Roman"/>
        </w:rPr>
        <w:t xml:space="preserve">Are schools implementing practices and systems in the MTBF with </w:t>
      </w:r>
      <w:r w:rsidRPr="000E5A7A">
        <w:rPr>
          <w:rFonts w:ascii="Times" w:hAnsi="Times" w:cs="Times New Roman"/>
          <w:b/>
        </w:rPr>
        <w:t>fidelity</w:t>
      </w:r>
      <w:r>
        <w:rPr>
          <w:rFonts w:ascii="Times" w:hAnsi="Times" w:cs="Times New Roman"/>
        </w:rPr>
        <w:t xml:space="preserve">? </w:t>
      </w:r>
    </w:p>
    <w:p w14:paraId="6E0C827C" w14:textId="77777777" w:rsidR="00B66A21" w:rsidRDefault="00B66A21" w:rsidP="00B66A21">
      <w:pPr>
        <w:pStyle w:val="ListParagraph"/>
        <w:numPr>
          <w:ilvl w:val="1"/>
          <w:numId w:val="26"/>
        </w:numPr>
        <w:ind w:left="1080"/>
        <w:rPr>
          <w:rFonts w:ascii="Times" w:hAnsi="Times" w:cs="Times New Roman"/>
        </w:rPr>
      </w:pPr>
      <w:r>
        <w:rPr>
          <w:rFonts w:ascii="Times" w:hAnsi="Times" w:cs="Times New Roman"/>
        </w:rPr>
        <w:t xml:space="preserve">Among schools implementing with fidelity, are </w:t>
      </w:r>
      <w:r w:rsidRPr="00875924">
        <w:rPr>
          <w:rFonts w:ascii="Times" w:hAnsi="Times" w:cs="Times New Roman"/>
          <w:i/>
        </w:rPr>
        <w:t>all</w:t>
      </w:r>
      <w:r>
        <w:rPr>
          <w:rFonts w:ascii="Times" w:hAnsi="Times" w:cs="Times New Roman"/>
        </w:rPr>
        <w:t xml:space="preserve"> educators and students experiencing desired </w:t>
      </w:r>
      <w:r w:rsidRPr="00875924">
        <w:rPr>
          <w:rFonts w:ascii="Times" w:hAnsi="Times" w:cs="Times New Roman"/>
          <w:b/>
        </w:rPr>
        <w:t>outcomes</w:t>
      </w:r>
      <w:r>
        <w:rPr>
          <w:rFonts w:ascii="Times" w:hAnsi="Times" w:cs="Times New Roman"/>
        </w:rPr>
        <w:t xml:space="preserve"> (e.g., decreased ODRs, suspensions, expulsions, and law enforcement contacts; improved attendance, academic scores, and perceptions of school climate and safety)?  Are these outcomes experienced equitably by all subgroups (i.e., when data are disaggregated by race and ethnicity, gender, disability status, and other relevant demographic characteristics)?</w:t>
      </w:r>
    </w:p>
    <w:p w14:paraId="70F6C3DC" w14:textId="77777777" w:rsidR="00B66A21" w:rsidRDefault="00B66A21" w:rsidP="00B66A21">
      <w:pPr>
        <w:pStyle w:val="ListParagraph"/>
        <w:numPr>
          <w:ilvl w:val="1"/>
          <w:numId w:val="26"/>
        </w:numPr>
        <w:ind w:left="1080"/>
        <w:rPr>
          <w:rFonts w:ascii="Times" w:hAnsi="Times" w:cs="Times New Roman"/>
        </w:rPr>
      </w:pPr>
      <w:r>
        <w:rPr>
          <w:rFonts w:ascii="Times" w:hAnsi="Times" w:cs="Times New Roman"/>
        </w:rPr>
        <w:t xml:space="preserve">To what extent is the SEA or LEA building </w:t>
      </w:r>
      <w:r w:rsidRPr="000E5A7A">
        <w:rPr>
          <w:rFonts w:ascii="Times" w:hAnsi="Times" w:cs="Times New Roman"/>
          <w:b/>
        </w:rPr>
        <w:t>local capacity</w:t>
      </w:r>
      <w:r>
        <w:rPr>
          <w:rFonts w:ascii="Times" w:hAnsi="Times" w:cs="Times New Roman"/>
        </w:rPr>
        <w:t xml:space="preserve"> to sustain these implementation fidelity and outcomes in the absence of external funding?</w:t>
      </w:r>
    </w:p>
    <w:p w14:paraId="45C4AFA7" w14:textId="77777777" w:rsidR="00B66A21" w:rsidRPr="00BE6C7C" w:rsidRDefault="00B66A21" w:rsidP="00B66A21">
      <w:pPr>
        <w:pStyle w:val="ListParagraph"/>
        <w:rPr>
          <w:rFonts w:ascii="Times" w:hAnsi="Times" w:cs="Times New Roman"/>
        </w:rPr>
      </w:pPr>
    </w:p>
    <w:p w14:paraId="27A2F2CB" w14:textId="3F20839D" w:rsidR="00B66A21" w:rsidRDefault="00B66A21" w:rsidP="00002CBD">
      <w:pPr>
        <w:pStyle w:val="ListParagraph"/>
        <w:numPr>
          <w:ilvl w:val="0"/>
          <w:numId w:val="26"/>
        </w:numPr>
        <w:rPr>
          <w:rFonts w:ascii="Times" w:hAnsi="Times" w:cs="Times New Roman"/>
        </w:rPr>
      </w:pPr>
      <w:r w:rsidRPr="008D7FF1">
        <w:rPr>
          <w:rFonts w:ascii="Times" w:hAnsi="Times" w:cs="Times New Roman"/>
          <w:b/>
          <w:i/>
          <w:color w:val="0070C0"/>
        </w:rPr>
        <w:t>Select Relevant Measures and Indicators</w:t>
      </w:r>
      <w:r w:rsidRPr="008D7FF1">
        <w:rPr>
          <w:rFonts w:ascii="Times" w:hAnsi="Times" w:cs="Times New Roman"/>
        </w:rPr>
        <w:t xml:space="preserve">. For each evaluation question, identify relevant measures or indicators of fidelity, outcomes, and capacity.  </w:t>
      </w:r>
    </w:p>
    <w:p w14:paraId="5D65F434" w14:textId="77777777" w:rsidR="008D7FF1" w:rsidRPr="008D7FF1" w:rsidRDefault="008D7FF1" w:rsidP="008D7FF1">
      <w:pPr>
        <w:pStyle w:val="ListParagraph"/>
        <w:rPr>
          <w:rFonts w:ascii="Times" w:hAnsi="Times" w:cs="Times New Roman"/>
        </w:rPr>
      </w:pPr>
    </w:p>
    <w:p w14:paraId="31491BF5" w14:textId="77777777" w:rsidR="00B66A21" w:rsidRDefault="00B66A21" w:rsidP="00B66A21">
      <w:pPr>
        <w:pStyle w:val="ListParagraph"/>
        <w:numPr>
          <w:ilvl w:val="0"/>
          <w:numId w:val="26"/>
        </w:numPr>
        <w:rPr>
          <w:rFonts w:ascii="Times" w:hAnsi="Times" w:cs="Times New Roman"/>
        </w:rPr>
      </w:pPr>
      <w:r>
        <w:rPr>
          <w:rFonts w:ascii="Times" w:hAnsi="Times" w:cs="Times New Roman"/>
          <w:b/>
          <w:i/>
          <w:color w:val="0070C0"/>
        </w:rPr>
        <w:t>Select a System to Facilitate Decision</w:t>
      </w:r>
      <w:r w:rsidRPr="00CC0A83">
        <w:rPr>
          <w:rFonts w:ascii="Times" w:hAnsi="Times" w:cs="Times New Roman"/>
          <w:b/>
          <w:i/>
          <w:color w:val="4F81BD" w:themeColor="accent1"/>
        </w:rPr>
        <w:t>-Making</w:t>
      </w:r>
      <w:r>
        <w:rPr>
          <w:rFonts w:ascii="Times" w:hAnsi="Times" w:cs="Times New Roman"/>
        </w:rPr>
        <w:t xml:space="preserve">. To facilitate collecting, entering, and reporting data, invest in a system that maximizes efficiency and flexibility for data entry and reporting. In particular, having effective visual displays (e.g., graphs, info-graphics) facilitates data-based decision-making and evaluation.  </w:t>
      </w:r>
      <w:hyperlink r:id="rId29" w:history="1">
        <w:r w:rsidRPr="009801AF">
          <w:rPr>
            <w:rStyle w:val="Hyperlink"/>
            <w:rFonts w:ascii="Times" w:hAnsi="Times" w:cs="Times New Roman"/>
          </w:rPr>
          <w:t>PBISApps</w:t>
        </w:r>
      </w:hyperlink>
      <w:r>
        <w:rPr>
          <w:rFonts w:ascii="Times" w:hAnsi="Times" w:cs="Times New Roman"/>
        </w:rPr>
        <w:t xml:space="preserve"> in one system that facilitates entering, tracking, and reporting data related to fidelity (e.g., TFI, DSFI, and SSFI) and key student outcomes (e.g., ODRs, school climate).  </w:t>
      </w:r>
    </w:p>
    <w:p w14:paraId="5CC2410C" w14:textId="77777777" w:rsidR="00B66A21" w:rsidRDefault="00B66A21" w:rsidP="00B66A21">
      <w:pPr>
        <w:pStyle w:val="ListParagraph"/>
        <w:rPr>
          <w:rFonts w:ascii="Times" w:hAnsi="Times" w:cs="Times New Roman"/>
        </w:rPr>
      </w:pPr>
      <w:r>
        <w:rPr>
          <w:rFonts w:ascii="Times" w:hAnsi="Times" w:cs="Times New Roman"/>
        </w:rPr>
        <w:t xml:space="preserve"> </w:t>
      </w:r>
    </w:p>
    <w:p w14:paraId="2346484C" w14:textId="77777777" w:rsidR="00B66A21" w:rsidRPr="0024299B" w:rsidRDefault="00B66A21" w:rsidP="00B66A21">
      <w:pPr>
        <w:pStyle w:val="ListParagraph"/>
        <w:numPr>
          <w:ilvl w:val="0"/>
          <w:numId w:val="26"/>
        </w:numPr>
        <w:rPr>
          <w:rFonts w:ascii="Times" w:hAnsi="Times" w:cs="Times New Roman"/>
        </w:rPr>
      </w:pPr>
      <w:r>
        <w:rPr>
          <w:rFonts w:ascii="Times" w:hAnsi="Times" w:cs="Times New Roman"/>
          <w:b/>
          <w:i/>
          <w:color w:val="0070C0"/>
        </w:rPr>
        <w:t xml:space="preserve">Analyze and Report Data to Address </w:t>
      </w:r>
      <w:r w:rsidRPr="00BE6C7C">
        <w:rPr>
          <w:rFonts w:ascii="Times" w:hAnsi="Times" w:cs="Times New Roman"/>
          <w:b/>
          <w:i/>
          <w:color w:val="0070C0"/>
        </w:rPr>
        <w:t xml:space="preserve">Each </w:t>
      </w:r>
      <w:r>
        <w:rPr>
          <w:rFonts w:ascii="Times" w:hAnsi="Times" w:cs="Times New Roman"/>
          <w:b/>
          <w:i/>
          <w:color w:val="0070C0"/>
        </w:rPr>
        <w:t xml:space="preserve">Evaluation </w:t>
      </w:r>
      <w:r w:rsidRPr="00BE6C7C">
        <w:rPr>
          <w:rFonts w:ascii="Times" w:hAnsi="Times" w:cs="Times New Roman"/>
          <w:b/>
          <w:i/>
          <w:color w:val="0070C0"/>
        </w:rPr>
        <w:t>Question</w:t>
      </w:r>
      <w:r>
        <w:rPr>
          <w:rFonts w:ascii="Times" w:hAnsi="Times" w:cs="Times New Roman"/>
          <w:color w:val="000000" w:themeColor="text1"/>
        </w:rPr>
        <w:t>.  For each evaluation question, (a) summarize relevant data, (b) ensure accuracy and clarity of the data summary, and (c) include relevant graphics to illustrate key findings.  Specifically, consider the following guidelines in summarizing and interpreting findings.</w:t>
      </w:r>
    </w:p>
    <w:p w14:paraId="5A504467" w14:textId="77777777" w:rsidR="00B66A21" w:rsidRPr="0024299B" w:rsidRDefault="00B66A21" w:rsidP="00B66A21">
      <w:pPr>
        <w:pStyle w:val="ListParagraph"/>
        <w:numPr>
          <w:ilvl w:val="1"/>
          <w:numId w:val="26"/>
        </w:numPr>
        <w:ind w:left="1080"/>
        <w:rPr>
          <w:rFonts w:ascii="Times" w:hAnsi="Times" w:cs="Times New Roman"/>
        </w:rPr>
      </w:pPr>
      <w:r>
        <w:rPr>
          <w:rFonts w:ascii="Times" w:hAnsi="Times" w:cs="Times New Roman"/>
          <w:color w:val="000000" w:themeColor="text1"/>
        </w:rPr>
        <w:t xml:space="preserve">Summarize MTBF implementation </w:t>
      </w:r>
      <w:r w:rsidRPr="00AC4872">
        <w:rPr>
          <w:rFonts w:ascii="Times" w:hAnsi="Times" w:cs="Times New Roman"/>
          <w:b/>
          <w:color w:val="000000" w:themeColor="text1"/>
        </w:rPr>
        <w:t>fidelity</w:t>
      </w:r>
      <w:r>
        <w:rPr>
          <w:rFonts w:ascii="Times" w:hAnsi="Times" w:cs="Times New Roman"/>
          <w:color w:val="000000" w:themeColor="text1"/>
        </w:rPr>
        <w:t xml:space="preserve"> of Tier 1, Tier 2, and Tier 3 practices and systems (e.g., the number of schools implementing with fidelity at each tier during each project year).  </w:t>
      </w:r>
    </w:p>
    <w:p w14:paraId="545D177B" w14:textId="77777777" w:rsidR="00B66A21" w:rsidRPr="00AC4872" w:rsidRDefault="00B66A21" w:rsidP="00B66A21">
      <w:pPr>
        <w:pStyle w:val="ListParagraph"/>
        <w:numPr>
          <w:ilvl w:val="1"/>
          <w:numId w:val="26"/>
        </w:numPr>
        <w:ind w:left="1080"/>
        <w:rPr>
          <w:rFonts w:ascii="Times" w:hAnsi="Times" w:cs="Times New Roman"/>
        </w:rPr>
      </w:pPr>
      <w:r>
        <w:rPr>
          <w:rFonts w:ascii="Times" w:hAnsi="Times" w:cs="Times New Roman"/>
          <w:color w:val="000000" w:themeColor="text1"/>
        </w:rPr>
        <w:t xml:space="preserve">Examine </w:t>
      </w:r>
      <w:r w:rsidRPr="00AC4872">
        <w:rPr>
          <w:rFonts w:ascii="Times" w:hAnsi="Times" w:cs="Times New Roman"/>
          <w:b/>
          <w:color w:val="000000" w:themeColor="text1"/>
        </w:rPr>
        <w:t>outcomes</w:t>
      </w:r>
      <w:r>
        <w:rPr>
          <w:rFonts w:ascii="Times" w:hAnsi="Times" w:cs="Times New Roman"/>
          <w:color w:val="000000" w:themeColor="text1"/>
        </w:rPr>
        <w:t xml:space="preserve"> among schools and districts that are implementing with fidelity, in comparison with schools and districts that are not implementing with fidelity.  </w:t>
      </w:r>
    </w:p>
    <w:p w14:paraId="125AB163" w14:textId="77777777" w:rsidR="00B66A21" w:rsidRDefault="00B66A21" w:rsidP="00B66A21">
      <w:pPr>
        <w:pStyle w:val="ListParagraph"/>
        <w:numPr>
          <w:ilvl w:val="1"/>
          <w:numId w:val="26"/>
        </w:numPr>
        <w:ind w:left="1080"/>
        <w:rPr>
          <w:rFonts w:ascii="Times" w:hAnsi="Times" w:cs="Times New Roman"/>
        </w:rPr>
      </w:pPr>
      <w:r>
        <w:rPr>
          <w:rFonts w:ascii="Times" w:hAnsi="Times" w:cs="Times New Roman"/>
          <w:color w:val="000000" w:themeColor="text1"/>
        </w:rPr>
        <w:lastRenderedPageBreak/>
        <w:t xml:space="preserve">Document efforts and assessments (e.g., DSFI, SSFI) that indicate the SEA or LEA is building </w:t>
      </w:r>
      <w:r w:rsidRPr="00E37D34">
        <w:rPr>
          <w:rFonts w:ascii="Times" w:hAnsi="Times" w:cs="Times New Roman"/>
          <w:b/>
          <w:color w:val="000000" w:themeColor="text1"/>
        </w:rPr>
        <w:t>internal capacity</w:t>
      </w:r>
      <w:r>
        <w:rPr>
          <w:rFonts w:ascii="Times" w:hAnsi="Times" w:cs="Times New Roman"/>
          <w:color w:val="000000" w:themeColor="text1"/>
        </w:rPr>
        <w:t xml:space="preserve"> to enable sustained implementation fidelity and outcomes of MTBF when external, grant-funded supports end. </w:t>
      </w:r>
    </w:p>
    <w:p w14:paraId="3C53E56D" w14:textId="77777777" w:rsidR="00B66A21" w:rsidRPr="001755B6" w:rsidRDefault="00B66A21" w:rsidP="00B66A21">
      <w:pPr>
        <w:rPr>
          <w:rFonts w:ascii="Times" w:hAnsi="Times" w:cs="Times New Roman"/>
        </w:rPr>
      </w:pPr>
    </w:p>
    <w:p w14:paraId="799564DB" w14:textId="77777777" w:rsidR="00B66A21" w:rsidRPr="001755B6" w:rsidRDefault="00B66A21" w:rsidP="00B66A21">
      <w:pPr>
        <w:pStyle w:val="ListParagraph"/>
        <w:numPr>
          <w:ilvl w:val="0"/>
          <w:numId w:val="21"/>
        </w:numPr>
        <w:pBdr>
          <w:bottom w:val="single" w:sz="4" w:space="1" w:color="auto"/>
        </w:pBdr>
        <w:rPr>
          <w:rFonts w:ascii="Times" w:hAnsi="Times" w:cs="Times New Roman"/>
        </w:rPr>
      </w:pPr>
      <w:r w:rsidRPr="001755B6">
        <w:rPr>
          <w:rFonts w:ascii="Times" w:hAnsi="Times"/>
          <w:b/>
          <w:bCs/>
          <w:color w:val="0070C0"/>
        </w:rPr>
        <w:t xml:space="preserve">Build Capacity in Implementation Cascade during Pilot Activities </w:t>
      </w:r>
    </w:p>
    <w:p w14:paraId="734B12BA" w14:textId="77777777" w:rsidR="00B66A21" w:rsidRPr="001755B6" w:rsidRDefault="00B66A21" w:rsidP="00B66A21">
      <w:pPr>
        <w:ind w:left="360"/>
        <w:rPr>
          <w:rFonts w:ascii="Times" w:hAnsi="Times" w:cs="Times New Roman"/>
        </w:rPr>
      </w:pPr>
      <w:r w:rsidRPr="001755B6">
        <w:rPr>
          <w:rFonts w:ascii="Times" w:hAnsi="Times" w:cs="Times New Roman"/>
        </w:rPr>
        <w:t>SEAs or LEAs considering implementation of a new program, practice, or approach should be encouraged to not just launch small “pilot” demonstrations with a few schools, but to specifically indicate how pilot efforts require LEA capacity and/or SEA capacity.  Pilots should represent a slice of the entire state or district system (i.e., the implementation cascade from SEA to LEA to school to educators to students), while focusing on documentation of effective implementation fidelity and practical demonstration of student improvement.</w:t>
      </w:r>
    </w:p>
    <w:p w14:paraId="221A5C70" w14:textId="77777777" w:rsidR="00B66A21" w:rsidRPr="00986D0E" w:rsidRDefault="00B66A21" w:rsidP="00B66A21">
      <w:pPr>
        <w:pStyle w:val="ListParagraph"/>
        <w:rPr>
          <w:rFonts w:ascii="Times" w:hAnsi="Times" w:cs="Times New Roman"/>
        </w:rPr>
      </w:pPr>
    </w:p>
    <w:p w14:paraId="6858F9B2" w14:textId="77777777" w:rsidR="00B66A21" w:rsidRPr="000F41FB" w:rsidRDefault="00B66A21" w:rsidP="00B66A21">
      <w:pPr>
        <w:pStyle w:val="ListParagraph"/>
        <w:numPr>
          <w:ilvl w:val="0"/>
          <w:numId w:val="21"/>
        </w:numPr>
        <w:pBdr>
          <w:bottom w:val="single" w:sz="4" w:space="1" w:color="auto"/>
        </w:pBdr>
        <w:rPr>
          <w:rFonts w:ascii="Times" w:hAnsi="Times"/>
          <w:bCs/>
          <w:color w:val="0070C0"/>
        </w:rPr>
      </w:pPr>
      <w:r w:rsidRPr="000F41FB">
        <w:rPr>
          <w:rFonts w:ascii="Times" w:hAnsi="Times"/>
          <w:b/>
          <w:bCs/>
          <w:color w:val="0070C0"/>
        </w:rPr>
        <w:t>Invest in Local Implementation Capacity</w:t>
      </w:r>
      <w:r w:rsidRPr="000F41FB">
        <w:rPr>
          <w:rFonts w:ascii="Times" w:hAnsi="Times"/>
          <w:bCs/>
          <w:color w:val="0070C0"/>
        </w:rPr>
        <w:t xml:space="preserve"> </w:t>
      </w:r>
    </w:p>
    <w:p w14:paraId="387006AB" w14:textId="77777777" w:rsidR="00B66A21" w:rsidRDefault="00B66A21" w:rsidP="00B66A21">
      <w:pPr>
        <w:ind w:left="360"/>
        <w:rPr>
          <w:rFonts w:ascii="Times" w:hAnsi="Times"/>
          <w:bCs/>
        </w:rPr>
      </w:pPr>
      <w:r>
        <w:rPr>
          <w:rFonts w:ascii="Times" w:hAnsi="Times"/>
        </w:rPr>
        <w:t>A</w:t>
      </w:r>
      <w:r w:rsidRPr="008D289D">
        <w:rPr>
          <w:rFonts w:ascii="Times" w:hAnsi="Times"/>
        </w:rPr>
        <w:t xml:space="preserve">cquisition of </w:t>
      </w:r>
      <w:r>
        <w:rPr>
          <w:rFonts w:ascii="Times" w:hAnsi="Times"/>
        </w:rPr>
        <w:t>MTBF</w:t>
      </w:r>
      <w:r w:rsidRPr="008D289D">
        <w:rPr>
          <w:rFonts w:ascii="Times" w:hAnsi="Times"/>
        </w:rPr>
        <w:t xml:space="preserve"> and sustainability </w:t>
      </w:r>
      <w:r>
        <w:rPr>
          <w:rFonts w:ascii="Times" w:hAnsi="Times"/>
        </w:rPr>
        <w:t>are</w:t>
      </w:r>
      <w:r w:rsidRPr="008D289D">
        <w:rPr>
          <w:rFonts w:ascii="Times" w:hAnsi="Times"/>
        </w:rPr>
        <w:t xml:space="preserve"> enhanced when the </w:t>
      </w:r>
      <w:r>
        <w:rPr>
          <w:rFonts w:ascii="Times" w:hAnsi="Times"/>
        </w:rPr>
        <w:t>SEA and LEA</w:t>
      </w:r>
      <w:r w:rsidRPr="008D289D">
        <w:rPr>
          <w:rFonts w:ascii="Times" w:hAnsi="Times"/>
        </w:rPr>
        <w:t xml:space="preserve"> work is leveraged and connected to existing infrastructure of supports.  </w:t>
      </w:r>
      <w:r w:rsidRPr="008D289D">
        <w:rPr>
          <w:rFonts w:ascii="Times" w:hAnsi="Times"/>
          <w:bCs/>
        </w:rPr>
        <w:t xml:space="preserve">Local implementation capacity is dependent on the interconnected system of </w:t>
      </w:r>
      <w:r>
        <w:rPr>
          <w:rFonts w:ascii="Times" w:hAnsi="Times"/>
          <w:bCs/>
        </w:rPr>
        <w:t>SEA, LEA</w:t>
      </w:r>
      <w:r w:rsidRPr="008D289D">
        <w:rPr>
          <w:rFonts w:ascii="Times" w:hAnsi="Times"/>
          <w:bCs/>
        </w:rPr>
        <w:t>, and schools in supporting school climate.</w:t>
      </w:r>
      <w:r>
        <w:rPr>
          <w:rFonts w:ascii="Times" w:hAnsi="Times"/>
          <w:bCs/>
        </w:rPr>
        <w:t xml:space="preserve"> Successful LEAs and SEAS develop and annually revisit a 5-year plan that </w:t>
      </w:r>
      <w:r>
        <w:rPr>
          <w:rFonts w:ascii="Times" w:hAnsi="Times" w:cs="Times New Roman"/>
        </w:rPr>
        <w:t>gives priority to professional development, leadership, funding, personnel, and evaluation policies and procedures for enabling sustained implementation when grant funding ends.</w:t>
      </w:r>
    </w:p>
    <w:p w14:paraId="3CBCA244" w14:textId="77777777" w:rsidR="00B66A21" w:rsidRPr="008D289D" w:rsidRDefault="00B66A21" w:rsidP="00B66A21">
      <w:pPr>
        <w:ind w:left="360"/>
        <w:rPr>
          <w:rFonts w:ascii="Times" w:hAnsi="Times" w:cs="Times New Roman"/>
          <w:b/>
        </w:rPr>
      </w:pPr>
    </w:p>
    <w:p w14:paraId="2BA9E3DF" w14:textId="77777777" w:rsidR="00B66A21" w:rsidRDefault="00B66A21" w:rsidP="00B66A21">
      <w:pPr>
        <w:pStyle w:val="ListParagraph"/>
        <w:numPr>
          <w:ilvl w:val="0"/>
          <w:numId w:val="24"/>
        </w:numPr>
        <w:rPr>
          <w:rFonts w:ascii="Times" w:hAnsi="Times" w:cs="Times New Roman"/>
        </w:rPr>
      </w:pPr>
      <w:r w:rsidRPr="0004028D">
        <w:rPr>
          <w:rFonts w:ascii="Times" w:hAnsi="Times" w:cs="Times New Roman"/>
          <w:b/>
          <w:i/>
          <w:color w:val="0070C0"/>
        </w:rPr>
        <w:t>Build Systems to Support Implementation</w:t>
      </w:r>
      <w:r>
        <w:rPr>
          <w:rFonts w:ascii="Times" w:hAnsi="Times" w:cs="Times New Roman"/>
        </w:rPr>
        <w:t xml:space="preserve">.  </w:t>
      </w:r>
      <w:r w:rsidRPr="00986D0E">
        <w:rPr>
          <w:rFonts w:ascii="Times" w:hAnsi="Times" w:cs="Times New Roman"/>
        </w:rPr>
        <w:t xml:space="preserve">Any </w:t>
      </w:r>
      <w:r>
        <w:rPr>
          <w:rFonts w:ascii="Times" w:hAnsi="Times" w:cs="Times New Roman"/>
        </w:rPr>
        <w:t>SEA</w:t>
      </w:r>
      <w:r w:rsidRPr="00986D0E">
        <w:rPr>
          <w:rFonts w:ascii="Times" w:hAnsi="Times" w:cs="Times New Roman"/>
        </w:rPr>
        <w:t xml:space="preserve"> or </w:t>
      </w:r>
      <w:r>
        <w:rPr>
          <w:rFonts w:ascii="Times" w:hAnsi="Times" w:cs="Times New Roman"/>
        </w:rPr>
        <w:t>LEA</w:t>
      </w:r>
      <w:r w:rsidRPr="00986D0E">
        <w:rPr>
          <w:rFonts w:ascii="Times" w:hAnsi="Times" w:cs="Times New Roman"/>
        </w:rPr>
        <w:t xml:space="preserve"> proposing to implement</w:t>
      </w:r>
      <w:r>
        <w:rPr>
          <w:rFonts w:ascii="Times" w:hAnsi="Times" w:cs="Times New Roman"/>
        </w:rPr>
        <w:t xml:space="preserve"> evidence-based practices through a MTBF</w:t>
      </w:r>
      <w:r w:rsidRPr="00986D0E">
        <w:rPr>
          <w:rFonts w:ascii="Times" w:hAnsi="Times" w:cs="Times New Roman"/>
        </w:rPr>
        <w:t xml:space="preserve"> on a significant scale should address specific </w:t>
      </w:r>
      <w:r>
        <w:rPr>
          <w:rFonts w:ascii="Times" w:hAnsi="Times" w:cs="Times New Roman"/>
        </w:rPr>
        <w:t>systems (e.g., training, coaching, data structures)</w:t>
      </w:r>
      <w:r w:rsidRPr="00986D0E">
        <w:rPr>
          <w:rFonts w:ascii="Times" w:hAnsi="Times" w:cs="Times New Roman"/>
        </w:rPr>
        <w:t xml:space="preserve"> that </w:t>
      </w:r>
      <w:r>
        <w:rPr>
          <w:rFonts w:ascii="Times" w:hAnsi="Times" w:cs="Times New Roman"/>
        </w:rPr>
        <w:t>are</w:t>
      </w:r>
      <w:r w:rsidRPr="00986D0E">
        <w:rPr>
          <w:rFonts w:ascii="Times" w:hAnsi="Times" w:cs="Times New Roman"/>
        </w:rPr>
        <w:t xml:space="preserve"> used to establish sustained adoption of new practices.  Initial implementation without emphasis on sustainability results in repeated investment per site</w:t>
      </w:r>
      <w:r>
        <w:rPr>
          <w:rFonts w:ascii="Times" w:hAnsi="Times" w:cs="Times New Roman"/>
        </w:rPr>
        <w:t xml:space="preserve"> </w:t>
      </w:r>
      <w:r w:rsidRPr="00986D0E">
        <w:rPr>
          <w:rFonts w:ascii="Times" w:hAnsi="Times" w:cs="Times New Roman"/>
        </w:rPr>
        <w:t>and limited scale of implementation.</w:t>
      </w:r>
    </w:p>
    <w:p w14:paraId="2F979B55" w14:textId="77777777" w:rsidR="00B66A21" w:rsidRPr="0004028D" w:rsidRDefault="00B66A21" w:rsidP="00B66A21">
      <w:pPr>
        <w:pStyle w:val="ListParagraph"/>
        <w:rPr>
          <w:rFonts w:ascii="Times" w:hAnsi="Times" w:cs="Times New Roman"/>
        </w:rPr>
      </w:pPr>
    </w:p>
    <w:p w14:paraId="662EE3FE" w14:textId="77777777" w:rsidR="00B66A21" w:rsidRDefault="00B66A21" w:rsidP="00B66A21">
      <w:pPr>
        <w:pStyle w:val="ListParagraph"/>
        <w:numPr>
          <w:ilvl w:val="0"/>
          <w:numId w:val="24"/>
        </w:numPr>
        <w:rPr>
          <w:rFonts w:ascii="Times" w:hAnsi="Times" w:cs="Times New Roman"/>
        </w:rPr>
      </w:pPr>
      <w:r>
        <w:rPr>
          <w:rFonts w:ascii="Times" w:hAnsi="Times" w:cs="Times New Roman"/>
          <w:b/>
          <w:i/>
          <w:color w:val="0070C0"/>
        </w:rPr>
        <w:t>Promote</w:t>
      </w:r>
      <w:r w:rsidRPr="0004028D">
        <w:rPr>
          <w:rFonts w:ascii="Times" w:hAnsi="Times" w:cs="Times New Roman"/>
          <w:b/>
          <w:i/>
          <w:color w:val="0070C0"/>
        </w:rPr>
        <w:t xml:space="preserve"> Scalability</w:t>
      </w:r>
      <w:r>
        <w:rPr>
          <w:rFonts w:ascii="Times" w:hAnsi="Times" w:cs="Times New Roman"/>
        </w:rPr>
        <w:t xml:space="preserve">. </w:t>
      </w:r>
      <w:r w:rsidRPr="00986D0E">
        <w:rPr>
          <w:rFonts w:ascii="Times" w:hAnsi="Times" w:cs="Times New Roman"/>
        </w:rPr>
        <w:t>In addition to sustainability, a long</w:t>
      </w:r>
      <w:r>
        <w:rPr>
          <w:rFonts w:ascii="Times" w:hAnsi="Times" w:cs="Times New Roman"/>
        </w:rPr>
        <w:t>-</w:t>
      </w:r>
      <w:r w:rsidRPr="00986D0E">
        <w:rPr>
          <w:rFonts w:ascii="Times" w:hAnsi="Times" w:cs="Times New Roman"/>
        </w:rPr>
        <w:t xml:space="preserve">term implementation vision and action plan should indicate how expansion of implementation </w:t>
      </w:r>
      <w:r>
        <w:rPr>
          <w:rFonts w:ascii="Times" w:hAnsi="Times" w:cs="Times New Roman"/>
        </w:rPr>
        <w:t>are</w:t>
      </w:r>
      <w:r w:rsidRPr="00986D0E">
        <w:rPr>
          <w:rFonts w:ascii="Times" w:hAnsi="Times" w:cs="Times New Roman"/>
        </w:rPr>
        <w:t xml:space="preserve"> supported. Of particular interest are organizational strategies that enable expanded practice adoption while (a) maintaining fidelity implementation in existing efforts, (b) extending implementation opportunities to new LEA and school sites, and (c) providing boosters for sites that waver in their implementation efforts.</w:t>
      </w:r>
    </w:p>
    <w:p w14:paraId="2FED787E" w14:textId="77777777" w:rsidR="00B66A21" w:rsidRPr="0004028D" w:rsidRDefault="00B66A21" w:rsidP="00B66A21">
      <w:pPr>
        <w:pStyle w:val="ListParagraph"/>
        <w:rPr>
          <w:rFonts w:ascii="Times" w:hAnsi="Times" w:cs="Times New Roman"/>
        </w:rPr>
      </w:pPr>
    </w:p>
    <w:p w14:paraId="44343EDB" w14:textId="77777777" w:rsidR="00B66A21" w:rsidRPr="00A01372" w:rsidRDefault="00B66A21" w:rsidP="00B66A21">
      <w:pPr>
        <w:pStyle w:val="ListParagraph"/>
        <w:numPr>
          <w:ilvl w:val="0"/>
          <w:numId w:val="24"/>
        </w:numPr>
        <w:rPr>
          <w:rFonts w:ascii="Times" w:hAnsi="Times" w:cs="Times New Roman"/>
        </w:rPr>
      </w:pPr>
      <w:r w:rsidRPr="0004028D">
        <w:rPr>
          <w:rFonts w:ascii="Times" w:hAnsi="Times" w:cs="Times New Roman"/>
          <w:b/>
          <w:i/>
          <w:color w:val="0070C0"/>
        </w:rPr>
        <w:t>Consider Integration and Alignment</w:t>
      </w:r>
      <w:r>
        <w:rPr>
          <w:rFonts w:ascii="Times" w:hAnsi="Times" w:cs="Times New Roman"/>
        </w:rPr>
        <w:t xml:space="preserve">.  </w:t>
      </w:r>
      <w:r w:rsidRPr="00986D0E">
        <w:rPr>
          <w:rFonts w:ascii="Times" w:hAnsi="Times" w:cs="Times New Roman"/>
        </w:rPr>
        <w:t>An important consideration is how the SEA</w:t>
      </w:r>
      <w:r>
        <w:rPr>
          <w:rFonts w:ascii="Times" w:hAnsi="Times" w:cs="Times New Roman"/>
        </w:rPr>
        <w:t xml:space="preserve"> and </w:t>
      </w:r>
      <w:r w:rsidRPr="00986D0E">
        <w:rPr>
          <w:rFonts w:ascii="Times" w:hAnsi="Times" w:cs="Times New Roman"/>
        </w:rPr>
        <w:t>LEA integrate their efforts into and with new initiatives, issues, programs, etc. that may become priorities or accompany change in leadership.</w:t>
      </w:r>
    </w:p>
    <w:p w14:paraId="235C4388" w14:textId="77777777" w:rsidR="00B66A21" w:rsidRPr="00986D0E" w:rsidRDefault="00B66A21" w:rsidP="00B66A21">
      <w:pPr>
        <w:pStyle w:val="ListParagraph"/>
        <w:rPr>
          <w:rFonts w:ascii="Times" w:hAnsi="Times" w:cs="Times New Roman"/>
        </w:rPr>
      </w:pPr>
    </w:p>
    <w:p w14:paraId="2A6786B9" w14:textId="77777777" w:rsidR="005D55E3" w:rsidRPr="002D55C1" w:rsidRDefault="005D55E3" w:rsidP="00B66A21">
      <w:pPr>
        <w:ind w:left="360" w:hanging="360"/>
        <w:rPr>
          <w:rFonts w:cs="Times"/>
        </w:rPr>
      </w:pPr>
    </w:p>
    <w:sectPr w:rsidR="005D55E3" w:rsidRPr="002D55C1" w:rsidSect="0050508C">
      <w:pgSz w:w="12240" w:h="15840"/>
      <w:pgMar w:top="720" w:right="1800" w:bottom="72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5A6B" w14:textId="77777777" w:rsidR="009D5A1A" w:rsidRDefault="009D5A1A" w:rsidP="00243A7B">
      <w:r>
        <w:separator/>
      </w:r>
    </w:p>
  </w:endnote>
  <w:endnote w:type="continuationSeparator" w:id="0">
    <w:p w14:paraId="66C24FB8" w14:textId="77777777" w:rsidR="009D5A1A" w:rsidRDefault="009D5A1A" w:rsidP="0024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Times New Roman">
    <w:altName w:val="Time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32DE" w14:textId="77777777" w:rsidR="009D5A1A" w:rsidRDefault="009D5A1A" w:rsidP="00243A7B">
      <w:r>
        <w:separator/>
      </w:r>
    </w:p>
  </w:footnote>
  <w:footnote w:type="continuationSeparator" w:id="0">
    <w:p w14:paraId="75306EAB" w14:textId="77777777" w:rsidR="009D5A1A" w:rsidRDefault="009D5A1A" w:rsidP="0024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1630"/>
    <w:multiLevelType w:val="hybridMultilevel"/>
    <w:tmpl w:val="BEF6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D2B43"/>
    <w:multiLevelType w:val="hybridMultilevel"/>
    <w:tmpl w:val="D56AD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7397"/>
    <w:multiLevelType w:val="hybridMultilevel"/>
    <w:tmpl w:val="4F1A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66DA0"/>
    <w:multiLevelType w:val="hybridMultilevel"/>
    <w:tmpl w:val="A3B2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32AC5"/>
    <w:multiLevelType w:val="hybridMultilevel"/>
    <w:tmpl w:val="F19A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D5B17"/>
    <w:multiLevelType w:val="hybridMultilevel"/>
    <w:tmpl w:val="AB1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D6091"/>
    <w:multiLevelType w:val="hybridMultilevel"/>
    <w:tmpl w:val="720A6AA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3">
      <w:start w:val="1"/>
      <w:numFmt w:val="bullet"/>
      <w:lvlText w:val="o"/>
      <w:lvlJc w:val="left"/>
      <w:pPr>
        <w:ind w:left="1440" w:hanging="36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E384A"/>
    <w:multiLevelType w:val="hybridMultilevel"/>
    <w:tmpl w:val="6C52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E2914"/>
    <w:multiLevelType w:val="hybridMultilevel"/>
    <w:tmpl w:val="237C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52D99"/>
    <w:multiLevelType w:val="hybridMultilevel"/>
    <w:tmpl w:val="24040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446CB"/>
    <w:multiLevelType w:val="hybridMultilevel"/>
    <w:tmpl w:val="4650D53E"/>
    <w:lvl w:ilvl="0" w:tplc="7276BB5C">
      <w:start w:val="2014"/>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54D"/>
    <w:multiLevelType w:val="hybridMultilevel"/>
    <w:tmpl w:val="8140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F248C"/>
    <w:multiLevelType w:val="hybridMultilevel"/>
    <w:tmpl w:val="A5CE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D146F"/>
    <w:multiLevelType w:val="hybridMultilevel"/>
    <w:tmpl w:val="0E042548"/>
    <w:lvl w:ilvl="0" w:tplc="18A01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878BD"/>
    <w:multiLevelType w:val="hybridMultilevel"/>
    <w:tmpl w:val="6910EE50"/>
    <w:lvl w:ilvl="0" w:tplc="41F2693C">
      <w:start w:val="1"/>
      <w:numFmt w:val="lowerRoman"/>
      <w:lvlText w:val="%1."/>
      <w:lvlJc w:val="left"/>
      <w:pPr>
        <w:ind w:left="1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17C43"/>
    <w:multiLevelType w:val="hybridMultilevel"/>
    <w:tmpl w:val="812604C8"/>
    <w:lvl w:ilvl="0" w:tplc="41F2693C">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4A0979CD"/>
    <w:multiLevelType w:val="hybridMultilevel"/>
    <w:tmpl w:val="17B6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A35FB"/>
    <w:multiLevelType w:val="hybridMultilevel"/>
    <w:tmpl w:val="1A2E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542E1"/>
    <w:multiLevelType w:val="hybridMultilevel"/>
    <w:tmpl w:val="019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341BC3"/>
    <w:multiLevelType w:val="hybridMultilevel"/>
    <w:tmpl w:val="65669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E7EA5"/>
    <w:multiLevelType w:val="hybridMultilevel"/>
    <w:tmpl w:val="840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251A5"/>
    <w:multiLevelType w:val="hybridMultilevel"/>
    <w:tmpl w:val="DDBA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07B6"/>
    <w:multiLevelType w:val="hybridMultilevel"/>
    <w:tmpl w:val="0BBEDCB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35B6"/>
    <w:multiLevelType w:val="hybridMultilevel"/>
    <w:tmpl w:val="DE286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53069"/>
    <w:multiLevelType w:val="hybridMultilevel"/>
    <w:tmpl w:val="F3E402BC"/>
    <w:lvl w:ilvl="0" w:tplc="1F546072">
      <w:start w:val="1"/>
      <w:numFmt w:val="decimal"/>
      <w:lvlText w:val="%1."/>
      <w:lvlJc w:val="left"/>
      <w:pPr>
        <w:ind w:left="360" w:hanging="360"/>
      </w:pPr>
      <w:rPr>
        <w:rFonts w:hint="default"/>
        <w:b w:val="0"/>
        <w:color w:val="4F81BD"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4"/>
  </w:num>
  <w:num w:numId="4">
    <w:abstractNumId w:val="24"/>
  </w:num>
  <w:num w:numId="5">
    <w:abstractNumId w:val="14"/>
  </w:num>
  <w:num w:numId="6">
    <w:abstractNumId w:val="6"/>
  </w:num>
  <w:num w:numId="7">
    <w:abstractNumId w:val="21"/>
  </w:num>
  <w:num w:numId="8">
    <w:abstractNumId w:val="20"/>
  </w:num>
  <w:num w:numId="9">
    <w:abstractNumId w:val="2"/>
  </w:num>
  <w:num w:numId="10">
    <w:abstractNumId w:val="11"/>
  </w:num>
  <w:num w:numId="11">
    <w:abstractNumId w:val="8"/>
  </w:num>
  <w:num w:numId="12">
    <w:abstractNumId w:val="3"/>
  </w:num>
  <w:num w:numId="13">
    <w:abstractNumId w:val="16"/>
  </w:num>
  <w:num w:numId="14">
    <w:abstractNumId w:val="15"/>
  </w:num>
  <w:num w:numId="15">
    <w:abstractNumId w:val="22"/>
  </w:num>
  <w:num w:numId="16">
    <w:abstractNumId w:val="9"/>
  </w:num>
  <w:num w:numId="17">
    <w:abstractNumId w:val="19"/>
  </w:num>
  <w:num w:numId="18">
    <w:abstractNumId w:val="1"/>
  </w:num>
  <w:num w:numId="19">
    <w:abstractNumId w:val="18"/>
  </w:num>
  <w:num w:numId="20">
    <w:abstractNumId w:val="12"/>
  </w:num>
  <w:num w:numId="21">
    <w:abstractNumId w:val="25"/>
  </w:num>
  <w:num w:numId="22">
    <w:abstractNumId w:val="23"/>
  </w:num>
  <w:num w:numId="23">
    <w:abstractNumId w:val="7"/>
  </w:num>
  <w:num w:numId="24">
    <w:abstractNumId w:val="5"/>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59"/>
    <w:rsid w:val="00002D65"/>
    <w:rsid w:val="00006FEA"/>
    <w:rsid w:val="000254B3"/>
    <w:rsid w:val="00030588"/>
    <w:rsid w:val="00041203"/>
    <w:rsid w:val="00047B04"/>
    <w:rsid w:val="00060B54"/>
    <w:rsid w:val="000842F7"/>
    <w:rsid w:val="000901DF"/>
    <w:rsid w:val="000921D0"/>
    <w:rsid w:val="0009489F"/>
    <w:rsid w:val="00096BA5"/>
    <w:rsid w:val="000A302B"/>
    <w:rsid w:val="000A7FD9"/>
    <w:rsid w:val="000B05D8"/>
    <w:rsid w:val="000B3040"/>
    <w:rsid w:val="000C0C7F"/>
    <w:rsid w:val="000C3BFB"/>
    <w:rsid w:val="000C4C74"/>
    <w:rsid w:val="000D2C82"/>
    <w:rsid w:val="000D5AC4"/>
    <w:rsid w:val="000D5EA4"/>
    <w:rsid w:val="000D6FD3"/>
    <w:rsid w:val="000F15D6"/>
    <w:rsid w:val="000F292F"/>
    <w:rsid w:val="000F752C"/>
    <w:rsid w:val="00101018"/>
    <w:rsid w:val="0011441B"/>
    <w:rsid w:val="00117842"/>
    <w:rsid w:val="00120D51"/>
    <w:rsid w:val="00124518"/>
    <w:rsid w:val="00126892"/>
    <w:rsid w:val="00131A10"/>
    <w:rsid w:val="00132559"/>
    <w:rsid w:val="0013665E"/>
    <w:rsid w:val="00145C5F"/>
    <w:rsid w:val="00151FA5"/>
    <w:rsid w:val="0015527C"/>
    <w:rsid w:val="00183150"/>
    <w:rsid w:val="00185955"/>
    <w:rsid w:val="00190346"/>
    <w:rsid w:val="00197B9B"/>
    <w:rsid w:val="001A2261"/>
    <w:rsid w:val="001A3730"/>
    <w:rsid w:val="001A3D1C"/>
    <w:rsid w:val="001B13CE"/>
    <w:rsid w:val="001B4907"/>
    <w:rsid w:val="001C1197"/>
    <w:rsid w:val="00202610"/>
    <w:rsid w:val="00202CF9"/>
    <w:rsid w:val="002112DA"/>
    <w:rsid w:val="00217C1A"/>
    <w:rsid w:val="002215F0"/>
    <w:rsid w:val="00237285"/>
    <w:rsid w:val="002433B7"/>
    <w:rsid w:val="00243A7B"/>
    <w:rsid w:val="0024538C"/>
    <w:rsid w:val="00245FE7"/>
    <w:rsid w:val="002548C6"/>
    <w:rsid w:val="00254C57"/>
    <w:rsid w:val="0025714B"/>
    <w:rsid w:val="00260BE3"/>
    <w:rsid w:val="00293C59"/>
    <w:rsid w:val="00297A6A"/>
    <w:rsid w:val="002A1981"/>
    <w:rsid w:val="002A3682"/>
    <w:rsid w:val="002A65A6"/>
    <w:rsid w:val="002C0BED"/>
    <w:rsid w:val="002C51AF"/>
    <w:rsid w:val="002C5E48"/>
    <w:rsid w:val="002D0183"/>
    <w:rsid w:val="002D55B1"/>
    <w:rsid w:val="002D55C1"/>
    <w:rsid w:val="002E658E"/>
    <w:rsid w:val="002F39A4"/>
    <w:rsid w:val="002F7002"/>
    <w:rsid w:val="00306C2F"/>
    <w:rsid w:val="00315791"/>
    <w:rsid w:val="00374B32"/>
    <w:rsid w:val="00381B36"/>
    <w:rsid w:val="0038747E"/>
    <w:rsid w:val="00392BEB"/>
    <w:rsid w:val="00393ACA"/>
    <w:rsid w:val="003B020E"/>
    <w:rsid w:val="003B026C"/>
    <w:rsid w:val="003C3030"/>
    <w:rsid w:val="003D2C32"/>
    <w:rsid w:val="003E00EE"/>
    <w:rsid w:val="00401C6D"/>
    <w:rsid w:val="00411F3E"/>
    <w:rsid w:val="00416101"/>
    <w:rsid w:val="004232DC"/>
    <w:rsid w:val="0044249E"/>
    <w:rsid w:val="00443167"/>
    <w:rsid w:val="004451AF"/>
    <w:rsid w:val="004575C7"/>
    <w:rsid w:val="00462218"/>
    <w:rsid w:val="004801A2"/>
    <w:rsid w:val="0048316C"/>
    <w:rsid w:val="00483D9F"/>
    <w:rsid w:val="0049084A"/>
    <w:rsid w:val="004943D1"/>
    <w:rsid w:val="004B0EF1"/>
    <w:rsid w:val="004B45B1"/>
    <w:rsid w:val="004C1559"/>
    <w:rsid w:val="004C1CAA"/>
    <w:rsid w:val="004C3CC8"/>
    <w:rsid w:val="004C59B0"/>
    <w:rsid w:val="004E77A3"/>
    <w:rsid w:val="004F273D"/>
    <w:rsid w:val="0050508C"/>
    <w:rsid w:val="00506BD0"/>
    <w:rsid w:val="0051313E"/>
    <w:rsid w:val="0051523F"/>
    <w:rsid w:val="00523BD1"/>
    <w:rsid w:val="00524090"/>
    <w:rsid w:val="00530F4E"/>
    <w:rsid w:val="00532FA0"/>
    <w:rsid w:val="00533211"/>
    <w:rsid w:val="00534DF2"/>
    <w:rsid w:val="00535659"/>
    <w:rsid w:val="00543F6F"/>
    <w:rsid w:val="005620C3"/>
    <w:rsid w:val="005705E6"/>
    <w:rsid w:val="00576B7D"/>
    <w:rsid w:val="00593918"/>
    <w:rsid w:val="00594859"/>
    <w:rsid w:val="005A78EA"/>
    <w:rsid w:val="005B350D"/>
    <w:rsid w:val="005B5724"/>
    <w:rsid w:val="005B657C"/>
    <w:rsid w:val="005D55E3"/>
    <w:rsid w:val="005D6009"/>
    <w:rsid w:val="0061018C"/>
    <w:rsid w:val="0061318C"/>
    <w:rsid w:val="0061646A"/>
    <w:rsid w:val="00624E32"/>
    <w:rsid w:val="00641F71"/>
    <w:rsid w:val="00643AB4"/>
    <w:rsid w:val="00664FC3"/>
    <w:rsid w:val="0067167C"/>
    <w:rsid w:val="006814EE"/>
    <w:rsid w:val="00686AC1"/>
    <w:rsid w:val="00686EAA"/>
    <w:rsid w:val="0068758E"/>
    <w:rsid w:val="00697A73"/>
    <w:rsid w:val="006A5BCA"/>
    <w:rsid w:val="006B254B"/>
    <w:rsid w:val="006C4B37"/>
    <w:rsid w:val="006D47EB"/>
    <w:rsid w:val="006E238E"/>
    <w:rsid w:val="006E29E4"/>
    <w:rsid w:val="006E31A0"/>
    <w:rsid w:val="006F0A2D"/>
    <w:rsid w:val="006F1776"/>
    <w:rsid w:val="00702AD3"/>
    <w:rsid w:val="0070352D"/>
    <w:rsid w:val="007040E3"/>
    <w:rsid w:val="00707D71"/>
    <w:rsid w:val="007109D2"/>
    <w:rsid w:val="00712C36"/>
    <w:rsid w:val="007167A1"/>
    <w:rsid w:val="00720AC7"/>
    <w:rsid w:val="0073437B"/>
    <w:rsid w:val="00741CFB"/>
    <w:rsid w:val="00742E9C"/>
    <w:rsid w:val="00745B0F"/>
    <w:rsid w:val="00755903"/>
    <w:rsid w:val="0076004F"/>
    <w:rsid w:val="00760CB7"/>
    <w:rsid w:val="007920E3"/>
    <w:rsid w:val="007927FC"/>
    <w:rsid w:val="007B3FEC"/>
    <w:rsid w:val="007C3A59"/>
    <w:rsid w:val="007C73DA"/>
    <w:rsid w:val="007D0BC3"/>
    <w:rsid w:val="007D5478"/>
    <w:rsid w:val="007E5DB1"/>
    <w:rsid w:val="008021D6"/>
    <w:rsid w:val="00822574"/>
    <w:rsid w:val="008269EB"/>
    <w:rsid w:val="00847DFF"/>
    <w:rsid w:val="00853402"/>
    <w:rsid w:val="00871C4C"/>
    <w:rsid w:val="00876D01"/>
    <w:rsid w:val="00885A72"/>
    <w:rsid w:val="0088792D"/>
    <w:rsid w:val="00890BB0"/>
    <w:rsid w:val="00896589"/>
    <w:rsid w:val="00897097"/>
    <w:rsid w:val="008A43F6"/>
    <w:rsid w:val="008A507B"/>
    <w:rsid w:val="008B5F14"/>
    <w:rsid w:val="008D65E1"/>
    <w:rsid w:val="008D7FF1"/>
    <w:rsid w:val="008E078A"/>
    <w:rsid w:val="008F22DA"/>
    <w:rsid w:val="009004BE"/>
    <w:rsid w:val="00902426"/>
    <w:rsid w:val="00904A9C"/>
    <w:rsid w:val="00935C90"/>
    <w:rsid w:val="00940160"/>
    <w:rsid w:val="00941996"/>
    <w:rsid w:val="00943CB6"/>
    <w:rsid w:val="00960B0D"/>
    <w:rsid w:val="00967411"/>
    <w:rsid w:val="0096789B"/>
    <w:rsid w:val="00980BA9"/>
    <w:rsid w:val="00987AAB"/>
    <w:rsid w:val="009922A1"/>
    <w:rsid w:val="00993882"/>
    <w:rsid w:val="00995962"/>
    <w:rsid w:val="009B3A5C"/>
    <w:rsid w:val="009C297F"/>
    <w:rsid w:val="009C4FD7"/>
    <w:rsid w:val="009C7B5D"/>
    <w:rsid w:val="009D4A3F"/>
    <w:rsid w:val="009D5A1A"/>
    <w:rsid w:val="009E1478"/>
    <w:rsid w:val="009E53D1"/>
    <w:rsid w:val="009E710E"/>
    <w:rsid w:val="009F25EA"/>
    <w:rsid w:val="009F5CEC"/>
    <w:rsid w:val="00A05262"/>
    <w:rsid w:val="00A05B72"/>
    <w:rsid w:val="00A147B3"/>
    <w:rsid w:val="00A277C1"/>
    <w:rsid w:val="00A478E3"/>
    <w:rsid w:val="00A5546B"/>
    <w:rsid w:val="00A57CBA"/>
    <w:rsid w:val="00A63818"/>
    <w:rsid w:val="00A67BE5"/>
    <w:rsid w:val="00A73F1A"/>
    <w:rsid w:val="00A76570"/>
    <w:rsid w:val="00A826B2"/>
    <w:rsid w:val="00A9123D"/>
    <w:rsid w:val="00AA3B44"/>
    <w:rsid w:val="00AC106C"/>
    <w:rsid w:val="00AC11CB"/>
    <w:rsid w:val="00AC4330"/>
    <w:rsid w:val="00AD62B0"/>
    <w:rsid w:val="00AD6A44"/>
    <w:rsid w:val="00AD7737"/>
    <w:rsid w:val="00AF1DE3"/>
    <w:rsid w:val="00AF2D6D"/>
    <w:rsid w:val="00AF370B"/>
    <w:rsid w:val="00B10C11"/>
    <w:rsid w:val="00B14244"/>
    <w:rsid w:val="00B24CAE"/>
    <w:rsid w:val="00B31BA7"/>
    <w:rsid w:val="00B43437"/>
    <w:rsid w:val="00B458FD"/>
    <w:rsid w:val="00B51148"/>
    <w:rsid w:val="00B607E1"/>
    <w:rsid w:val="00B62A54"/>
    <w:rsid w:val="00B65436"/>
    <w:rsid w:val="00B661FF"/>
    <w:rsid w:val="00B66A21"/>
    <w:rsid w:val="00B915D6"/>
    <w:rsid w:val="00B92938"/>
    <w:rsid w:val="00B93A78"/>
    <w:rsid w:val="00B9737C"/>
    <w:rsid w:val="00B973F9"/>
    <w:rsid w:val="00BA2919"/>
    <w:rsid w:val="00BB115B"/>
    <w:rsid w:val="00BB1371"/>
    <w:rsid w:val="00BB2153"/>
    <w:rsid w:val="00BB290D"/>
    <w:rsid w:val="00BB421E"/>
    <w:rsid w:val="00BB591F"/>
    <w:rsid w:val="00BF1A37"/>
    <w:rsid w:val="00BF28A2"/>
    <w:rsid w:val="00BF4517"/>
    <w:rsid w:val="00C13485"/>
    <w:rsid w:val="00C146B8"/>
    <w:rsid w:val="00C2356D"/>
    <w:rsid w:val="00C355EE"/>
    <w:rsid w:val="00C377AE"/>
    <w:rsid w:val="00C454B8"/>
    <w:rsid w:val="00C526BE"/>
    <w:rsid w:val="00C563EF"/>
    <w:rsid w:val="00C61339"/>
    <w:rsid w:val="00C76951"/>
    <w:rsid w:val="00C81DC0"/>
    <w:rsid w:val="00C86570"/>
    <w:rsid w:val="00C86D55"/>
    <w:rsid w:val="00C87E5C"/>
    <w:rsid w:val="00CA0E45"/>
    <w:rsid w:val="00CA14B8"/>
    <w:rsid w:val="00CA2FB0"/>
    <w:rsid w:val="00CA3143"/>
    <w:rsid w:val="00CA3D98"/>
    <w:rsid w:val="00CB3F9E"/>
    <w:rsid w:val="00CB5058"/>
    <w:rsid w:val="00CD0FE9"/>
    <w:rsid w:val="00CD254D"/>
    <w:rsid w:val="00CD5ADA"/>
    <w:rsid w:val="00CF0DC3"/>
    <w:rsid w:val="00D01027"/>
    <w:rsid w:val="00D07FF0"/>
    <w:rsid w:val="00D133CE"/>
    <w:rsid w:val="00D16CEC"/>
    <w:rsid w:val="00D4485A"/>
    <w:rsid w:val="00D44EDB"/>
    <w:rsid w:val="00D537BF"/>
    <w:rsid w:val="00D60A56"/>
    <w:rsid w:val="00D67DFC"/>
    <w:rsid w:val="00D7400B"/>
    <w:rsid w:val="00D84D02"/>
    <w:rsid w:val="00D85A44"/>
    <w:rsid w:val="00D87AE3"/>
    <w:rsid w:val="00D933EE"/>
    <w:rsid w:val="00D93475"/>
    <w:rsid w:val="00D948DF"/>
    <w:rsid w:val="00D96CDF"/>
    <w:rsid w:val="00DA6785"/>
    <w:rsid w:val="00DC4523"/>
    <w:rsid w:val="00DE1C12"/>
    <w:rsid w:val="00DF1EC0"/>
    <w:rsid w:val="00E04D81"/>
    <w:rsid w:val="00E14D0E"/>
    <w:rsid w:val="00E20546"/>
    <w:rsid w:val="00E56F18"/>
    <w:rsid w:val="00E80B45"/>
    <w:rsid w:val="00E85832"/>
    <w:rsid w:val="00E8615F"/>
    <w:rsid w:val="00E86D5C"/>
    <w:rsid w:val="00EC720F"/>
    <w:rsid w:val="00EC7E04"/>
    <w:rsid w:val="00EE0A9A"/>
    <w:rsid w:val="00EF6D96"/>
    <w:rsid w:val="00F02230"/>
    <w:rsid w:val="00F02F17"/>
    <w:rsid w:val="00F066C9"/>
    <w:rsid w:val="00F1258E"/>
    <w:rsid w:val="00F1427A"/>
    <w:rsid w:val="00F32E02"/>
    <w:rsid w:val="00F43861"/>
    <w:rsid w:val="00F443BE"/>
    <w:rsid w:val="00F55500"/>
    <w:rsid w:val="00F57E21"/>
    <w:rsid w:val="00F64AFD"/>
    <w:rsid w:val="00F72424"/>
    <w:rsid w:val="00F82A08"/>
    <w:rsid w:val="00F832B8"/>
    <w:rsid w:val="00F90DDB"/>
    <w:rsid w:val="00FA55DC"/>
    <w:rsid w:val="00FB2183"/>
    <w:rsid w:val="00FB784D"/>
    <w:rsid w:val="00FC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E4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89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38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3B7"/>
    <w:rPr>
      <w:rFonts w:ascii="Lucida Grande" w:hAnsi="Lucida Grande" w:cs="Lucida Grande"/>
      <w:sz w:val="18"/>
      <w:szCs w:val="18"/>
    </w:rPr>
  </w:style>
  <w:style w:type="character" w:styleId="Hyperlink">
    <w:name w:val="Hyperlink"/>
    <w:basedOn w:val="DefaultParagraphFont"/>
    <w:uiPriority w:val="99"/>
    <w:unhideWhenUsed/>
    <w:rsid w:val="00F57E21"/>
    <w:rPr>
      <w:color w:val="0000FF" w:themeColor="hyperlink"/>
      <w:u w:val="single"/>
    </w:rPr>
  </w:style>
  <w:style w:type="paragraph" w:customStyle="1" w:styleId="paragraph">
    <w:name w:val="paragraph"/>
    <w:basedOn w:val="Normal"/>
    <w:rsid w:val="00DF1EC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F1EC0"/>
    <w:pPr>
      <w:ind w:left="720"/>
      <w:contextualSpacing/>
    </w:pPr>
  </w:style>
  <w:style w:type="character" w:styleId="CommentReference">
    <w:name w:val="annotation reference"/>
    <w:basedOn w:val="DefaultParagraphFont"/>
    <w:uiPriority w:val="99"/>
    <w:semiHidden/>
    <w:unhideWhenUsed/>
    <w:rsid w:val="00DF1EC0"/>
    <w:rPr>
      <w:sz w:val="16"/>
      <w:szCs w:val="16"/>
    </w:rPr>
  </w:style>
  <w:style w:type="paragraph" w:styleId="Header">
    <w:name w:val="header"/>
    <w:basedOn w:val="Normal"/>
    <w:link w:val="HeaderChar"/>
    <w:uiPriority w:val="99"/>
    <w:unhideWhenUsed/>
    <w:rsid w:val="00243A7B"/>
    <w:pPr>
      <w:tabs>
        <w:tab w:val="center" w:pos="4320"/>
        <w:tab w:val="right" w:pos="8640"/>
      </w:tabs>
    </w:pPr>
  </w:style>
  <w:style w:type="character" w:customStyle="1" w:styleId="HeaderChar">
    <w:name w:val="Header Char"/>
    <w:basedOn w:val="DefaultParagraphFont"/>
    <w:link w:val="Header"/>
    <w:uiPriority w:val="99"/>
    <w:rsid w:val="00243A7B"/>
  </w:style>
  <w:style w:type="paragraph" w:styleId="Footer">
    <w:name w:val="footer"/>
    <w:basedOn w:val="Normal"/>
    <w:link w:val="FooterChar"/>
    <w:uiPriority w:val="99"/>
    <w:unhideWhenUsed/>
    <w:rsid w:val="00243A7B"/>
    <w:pPr>
      <w:tabs>
        <w:tab w:val="center" w:pos="4320"/>
        <w:tab w:val="right" w:pos="8640"/>
      </w:tabs>
    </w:pPr>
  </w:style>
  <w:style w:type="character" w:customStyle="1" w:styleId="FooterChar">
    <w:name w:val="Footer Char"/>
    <w:basedOn w:val="DefaultParagraphFont"/>
    <w:link w:val="Footer"/>
    <w:uiPriority w:val="99"/>
    <w:rsid w:val="00243A7B"/>
  </w:style>
  <w:style w:type="character" w:customStyle="1" w:styleId="apple-converted-space">
    <w:name w:val="apple-converted-space"/>
    <w:basedOn w:val="DefaultParagraphFont"/>
    <w:rsid w:val="00132559"/>
  </w:style>
  <w:style w:type="character" w:styleId="FollowedHyperlink">
    <w:name w:val="FollowedHyperlink"/>
    <w:basedOn w:val="DefaultParagraphFont"/>
    <w:uiPriority w:val="99"/>
    <w:semiHidden/>
    <w:unhideWhenUsed/>
    <w:rsid w:val="00B93A78"/>
    <w:rPr>
      <w:color w:val="800080" w:themeColor="followedHyperlink"/>
      <w:u w:val="single"/>
    </w:rPr>
  </w:style>
  <w:style w:type="character" w:styleId="UnresolvedMention">
    <w:name w:val="Unresolved Mention"/>
    <w:basedOn w:val="DefaultParagraphFont"/>
    <w:uiPriority w:val="99"/>
    <w:semiHidden/>
    <w:unhideWhenUsed/>
    <w:rsid w:val="00B93A78"/>
    <w:rPr>
      <w:color w:val="808080"/>
      <w:shd w:val="clear" w:color="auto" w:fill="E6E6E6"/>
    </w:rPr>
  </w:style>
  <w:style w:type="paragraph" w:styleId="CommentText">
    <w:name w:val="annotation text"/>
    <w:basedOn w:val="Normal"/>
    <w:link w:val="CommentTextChar"/>
    <w:uiPriority w:val="99"/>
    <w:semiHidden/>
    <w:unhideWhenUsed/>
    <w:rsid w:val="00643AB4"/>
    <w:rPr>
      <w:rFonts w:eastAsiaTheme="minorHAnsi"/>
      <w:sz w:val="20"/>
      <w:szCs w:val="20"/>
    </w:rPr>
  </w:style>
  <w:style w:type="character" w:customStyle="1" w:styleId="CommentTextChar">
    <w:name w:val="Comment Text Char"/>
    <w:basedOn w:val="DefaultParagraphFont"/>
    <w:link w:val="CommentText"/>
    <w:uiPriority w:val="99"/>
    <w:semiHidden/>
    <w:rsid w:val="00643AB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575C7"/>
    <w:rPr>
      <w:rFonts w:eastAsiaTheme="minorEastAsia"/>
      <w:b/>
      <w:bCs/>
    </w:rPr>
  </w:style>
  <w:style w:type="character" w:customStyle="1" w:styleId="CommentSubjectChar">
    <w:name w:val="Comment Subject Char"/>
    <w:basedOn w:val="CommentTextChar"/>
    <w:link w:val="CommentSubject"/>
    <w:uiPriority w:val="99"/>
    <w:semiHidden/>
    <w:rsid w:val="004575C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4003">
      <w:bodyDiv w:val="1"/>
      <w:marLeft w:val="0"/>
      <w:marRight w:val="0"/>
      <w:marTop w:val="0"/>
      <w:marBottom w:val="0"/>
      <w:divBdr>
        <w:top w:val="none" w:sz="0" w:space="0" w:color="auto"/>
        <w:left w:val="none" w:sz="0" w:space="0" w:color="auto"/>
        <w:bottom w:val="none" w:sz="0" w:space="0" w:color="auto"/>
        <w:right w:val="none" w:sz="0" w:space="0" w:color="auto"/>
      </w:divBdr>
    </w:div>
    <w:div w:id="255525430">
      <w:bodyDiv w:val="1"/>
      <w:marLeft w:val="0"/>
      <w:marRight w:val="0"/>
      <w:marTop w:val="0"/>
      <w:marBottom w:val="0"/>
      <w:divBdr>
        <w:top w:val="none" w:sz="0" w:space="0" w:color="auto"/>
        <w:left w:val="none" w:sz="0" w:space="0" w:color="auto"/>
        <w:bottom w:val="none" w:sz="0" w:space="0" w:color="auto"/>
        <w:right w:val="none" w:sz="0" w:space="0" w:color="auto"/>
      </w:divBdr>
    </w:div>
    <w:div w:id="281571771">
      <w:bodyDiv w:val="1"/>
      <w:marLeft w:val="0"/>
      <w:marRight w:val="0"/>
      <w:marTop w:val="0"/>
      <w:marBottom w:val="0"/>
      <w:divBdr>
        <w:top w:val="none" w:sz="0" w:space="0" w:color="auto"/>
        <w:left w:val="none" w:sz="0" w:space="0" w:color="auto"/>
        <w:bottom w:val="none" w:sz="0" w:space="0" w:color="auto"/>
        <w:right w:val="none" w:sz="0" w:space="0" w:color="auto"/>
      </w:divBdr>
    </w:div>
    <w:div w:id="393772616">
      <w:bodyDiv w:val="1"/>
      <w:marLeft w:val="0"/>
      <w:marRight w:val="0"/>
      <w:marTop w:val="0"/>
      <w:marBottom w:val="0"/>
      <w:divBdr>
        <w:top w:val="none" w:sz="0" w:space="0" w:color="auto"/>
        <w:left w:val="none" w:sz="0" w:space="0" w:color="auto"/>
        <w:bottom w:val="none" w:sz="0" w:space="0" w:color="auto"/>
        <w:right w:val="none" w:sz="0" w:space="0" w:color="auto"/>
      </w:divBdr>
    </w:div>
    <w:div w:id="413672245">
      <w:bodyDiv w:val="1"/>
      <w:marLeft w:val="0"/>
      <w:marRight w:val="0"/>
      <w:marTop w:val="0"/>
      <w:marBottom w:val="0"/>
      <w:divBdr>
        <w:top w:val="none" w:sz="0" w:space="0" w:color="auto"/>
        <w:left w:val="none" w:sz="0" w:space="0" w:color="auto"/>
        <w:bottom w:val="none" w:sz="0" w:space="0" w:color="auto"/>
        <w:right w:val="none" w:sz="0" w:space="0" w:color="auto"/>
      </w:divBdr>
    </w:div>
    <w:div w:id="578440671">
      <w:bodyDiv w:val="1"/>
      <w:marLeft w:val="0"/>
      <w:marRight w:val="0"/>
      <w:marTop w:val="0"/>
      <w:marBottom w:val="0"/>
      <w:divBdr>
        <w:top w:val="none" w:sz="0" w:space="0" w:color="auto"/>
        <w:left w:val="none" w:sz="0" w:space="0" w:color="auto"/>
        <w:bottom w:val="none" w:sz="0" w:space="0" w:color="auto"/>
        <w:right w:val="none" w:sz="0" w:space="0" w:color="auto"/>
      </w:divBdr>
    </w:div>
    <w:div w:id="880944079">
      <w:bodyDiv w:val="1"/>
      <w:marLeft w:val="0"/>
      <w:marRight w:val="0"/>
      <w:marTop w:val="0"/>
      <w:marBottom w:val="0"/>
      <w:divBdr>
        <w:top w:val="none" w:sz="0" w:space="0" w:color="auto"/>
        <w:left w:val="none" w:sz="0" w:space="0" w:color="auto"/>
        <w:bottom w:val="none" w:sz="0" w:space="0" w:color="auto"/>
        <w:right w:val="none" w:sz="0" w:space="0" w:color="auto"/>
      </w:divBdr>
    </w:div>
    <w:div w:id="998728059">
      <w:bodyDiv w:val="1"/>
      <w:marLeft w:val="0"/>
      <w:marRight w:val="0"/>
      <w:marTop w:val="0"/>
      <w:marBottom w:val="0"/>
      <w:divBdr>
        <w:top w:val="none" w:sz="0" w:space="0" w:color="auto"/>
        <w:left w:val="none" w:sz="0" w:space="0" w:color="auto"/>
        <w:bottom w:val="none" w:sz="0" w:space="0" w:color="auto"/>
        <w:right w:val="none" w:sz="0" w:space="0" w:color="auto"/>
      </w:divBdr>
    </w:div>
    <w:div w:id="1056394352">
      <w:bodyDiv w:val="1"/>
      <w:marLeft w:val="0"/>
      <w:marRight w:val="0"/>
      <w:marTop w:val="0"/>
      <w:marBottom w:val="0"/>
      <w:divBdr>
        <w:top w:val="none" w:sz="0" w:space="0" w:color="auto"/>
        <w:left w:val="none" w:sz="0" w:space="0" w:color="auto"/>
        <w:bottom w:val="none" w:sz="0" w:space="0" w:color="auto"/>
        <w:right w:val="none" w:sz="0" w:space="0" w:color="auto"/>
      </w:divBdr>
    </w:div>
    <w:div w:id="1194414920">
      <w:bodyDiv w:val="1"/>
      <w:marLeft w:val="0"/>
      <w:marRight w:val="0"/>
      <w:marTop w:val="0"/>
      <w:marBottom w:val="0"/>
      <w:divBdr>
        <w:top w:val="none" w:sz="0" w:space="0" w:color="auto"/>
        <w:left w:val="none" w:sz="0" w:space="0" w:color="auto"/>
        <w:bottom w:val="none" w:sz="0" w:space="0" w:color="auto"/>
        <w:right w:val="none" w:sz="0" w:space="0" w:color="auto"/>
      </w:divBdr>
    </w:div>
    <w:div w:id="1207833014">
      <w:bodyDiv w:val="1"/>
      <w:marLeft w:val="0"/>
      <w:marRight w:val="0"/>
      <w:marTop w:val="0"/>
      <w:marBottom w:val="0"/>
      <w:divBdr>
        <w:top w:val="none" w:sz="0" w:space="0" w:color="auto"/>
        <w:left w:val="none" w:sz="0" w:space="0" w:color="auto"/>
        <w:bottom w:val="none" w:sz="0" w:space="0" w:color="auto"/>
        <w:right w:val="none" w:sz="0" w:space="0" w:color="auto"/>
      </w:divBdr>
    </w:div>
    <w:div w:id="1411735749">
      <w:bodyDiv w:val="1"/>
      <w:marLeft w:val="0"/>
      <w:marRight w:val="0"/>
      <w:marTop w:val="0"/>
      <w:marBottom w:val="0"/>
      <w:divBdr>
        <w:top w:val="none" w:sz="0" w:space="0" w:color="auto"/>
        <w:left w:val="none" w:sz="0" w:space="0" w:color="auto"/>
        <w:bottom w:val="none" w:sz="0" w:space="0" w:color="auto"/>
        <w:right w:val="none" w:sz="0" w:space="0" w:color="auto"/>
      </w:divBdr>
    </w:div>
    <w:div w:id="1421758745">
      <w:bodyDiv w:val="1"/>
      <w:marLeft w:val="0"/>
      <w:marRight w:val="0"/>
      <w:marTop w:val="0"/>
      <w:marBottom w:val="0"/>
      <w:divBdr>
        <w:top w:val="none" w:sz="0" w:space="0" w:color="auto"/>
        <w:left w:val="none" w:sz="0" w:space="0" w:color="auto"/>
        <w:bottom w:val="none" w:sz="0" w:space="0" w:color="auto"/>
        <w:right w:val="none" w:sz="0" w:space="0" w:color="auto"/>
      </w:divBdr>
    </w:div>
    <w:div w:id="1447231499">
      <w:bodyDiv w:val="1"/>
      <w:marLeft w:val="0"/>
      <w:marRight w:val="0"/>
      <w:marTop w:val="0"/>
      <w:marBottom w:val="0"/>
      <w:divBdr>
        <w:top w:val="none" w:sz="0" w:space="0" w:color="auto"/>
        <w:left w:val="none" w:sz="0" w:space="0" w:color="auto"/>
        <w:bottom w:val="none" w:sz="0" w:space="0" w:color="auto"/>
        <w:right w:val="none" w:sz="0" w:space="0" w:color="auto"/>
      </w:divBdr>
    </w:div>
    <w:div w:id="1599827720">
      <w:bodyDiv w:val="1"/>
      <w:marLeft w:val="0"/>
      <w:marRight w:val="0"/>
      <w:marTop w:val="0"/>
      <w:marBottom w:val="0"/>
      <w:divBdr>
        <w:top w:val="none" w:sz="0" w:space="0" w:color="auto"/>
        <w:left w:val="none" w:sz="0" w:space="0" w:color="auto"/>
        <w:bottom w:val="none" w:sz="0" w:space="0" w:color="auto"/>
        <w:right w:val="none" w:sz="0" w:space="0" w:color="auto"/>
      </w:divBdr>
    </w:div>
    <w:div w:id="1768427414">
      <w:bodyDiv w:val="1"/>
      <w:marLeft w:val="0"/>
      <w:marRight w:val="0"/>
      <w:marTop w:val="0"/>
      <w:marBottom w:val="0"/>
      <w:divBdr>
        <w:top w:val="none" w:sz="0" w:space="0" w:color="auto"/>
        <w:left w:val="none" w:sz="0" w:space="0" w:color="auto"/>
        <w:bottom w:val="none" w:sz="0" w:space="0" w:color="auto"/>
        <w:right w:val="none" w:sz="0" w:space="0" w:color="auto"/>
      </w:divBdr>
    </w:div>
    <w:div w:id="1928999928">
      <w:bodyDiv w:val="1"/>
      <w:marLeft w:val="0"/>
      <w:marRight w:val="0"/>
      <w:marTop w:val="0"/>
      <w:marBottom w:val="0"/>
      <w:divBdr>
        <w:top w:val="none" w:sz="0" w:space="0" w:color="auto"/>
        <w:left w:val="none" w:sz="0" w:space="0" w:color="auto"/>
        <w:bottom w:val="none" w:sz="0" w:space="0" w:color="auto"/>
        <w:right w:val="none" w:sz="0" w:space="0" w:color="auto"/>
      </w:divBdr>
    </w:div>
    <w:div w:id="2112120730">
      <w:bodyDiv w:val="1"/>
      <w:marLeft w:val="0"/>
      <w:marRight w:val="0"/>
      <w:marTop w:val="0"/>
      <w:marBottom w:val="0"/>
      <w:divBdr>
        <w:top w:val="none" w:sz="0" w:space="0" w:color="auto"/>
        <w:left w:val="none" w:sz="0" w:space="0" w:color="auto"/>
        <w:bottom w:val="none" w:sz="0" w:space="0" w:color="auto"/>
        <w:right w:val="none" w:sz="0" w:space="0" w:color="auto"/>
      </w:divBdr>
    </w:div>
    <w:div w:id="2116168084">
      <w:bodyDiv w:val="1"/>
      <w:marLeft w:val="0"/>
      <w:marRight w:val="0"/>
      <w:marTop w:val="0"/>
      <w:marBottom w:val="0"/>
      <w:divBdr>
        <w:top w:val="none" w:sz="0" w:space="0" w:color="auto"/>
        <w:left w:val="none" w:sz="0" w:space="0" w:color="auto"/>
        <w:bottom w:val="none" w:sz="0" w:space="0" w:color="auto"/>
        <w:right w:val="none" w:sz="0" w:space="0" w:color="auto"/>
      </w:divBdr>
    </w:div>
    <w:div w:id="214303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hyperlink" Target="https://www.pbis.org/blueprintguidestools/blueprint/implementation-blueprint" TargetMode="External"/><Relationship Id="rId3" Type="http://schemas.openxmlformats.org/officeDocument/2006/relationships/settings" Target="settings.xml"/><Relationship Id="rId21" Type="http://schemas.openxmlformats.org/officeDocument/2006/relationships/hyperlink" Target="http://www.pbis.org/Common/Cms/files/pbisresources/SCTG%20Tier%201%20Sustainability%20Self-Assessment.doc"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hyperlink" Target="http://www.pbis.org/sctg/sctg-events" TargetMode="External"/><Relationship Id="rId20" Type="http://schemas.openxmlformats.org/officeDocument/2006/relationships/hyperlink" Target="http://www.pbis.org/Common/Cms/files/pbisresources/SCTG%20Implemenatation%20Survey%20Winter%202017%5b1%5d.pdf" TargetMode="External"/><Relationship Id="rId29" Type="http://schemas.openxmlformats.org/officeDocument/2006/relationships/hyperlink" Target="https://www.pbisapps.org/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yperlink" Target="https://www.pbis.org/Common/Cms/files/pbisresources/SCTG%20Implemenatation%20Survey%20Winter%202016.pdf" TargetMode="External"/><Relationship Id="rId28" Type="http://schemas.openxmlformats.org/officeDocument/2006/relationships/hyperlink" Target="https://www.pbisapps.org/Applications/Pages/Tiered-Fidelity-Inventory-(TFI).aspx" TargetMode="External"/><Relationship Id="rId10" Type="http://schemas.openxmlformats.org/officeDocument/2006/relationships/chart" Target="charts/chart4.xml"/><Relationship Id="rId19" Type="http://schemas.openxmlformats.org/officeDocument/2006/relationships/hyperlink" Target="http://www.pbis.org/sct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www.pbis.org/Common/Cms/files/pbisresources/Tier2_ReadinessGuide.docx" TargetMode="External"/><Relationship Id="rId27" Type="http://schemas.openxmlformats.org/officeDocument/2006/relationships/hyperlink" Target="https://www.pbis.org/blueprintguidestools/blueprint/implementation-blueprint"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lg10010/Dropbox/SCTG/SCTG%20graphs%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Users/jlg10010/Dropbox/SCTG/SCTG%20graphs%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jlg10010/Dropbox/SCTG/SCTG%20graphs%202019.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Users/jlg10010/Dropbox/SCTG/SCTG%20graphs%202019.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jlg10010/Dropbox/SCTG/SCTG%20graphs%202019.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lg10010/Dropbox/SCTG/SCTG%20graphs%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lg10010/Dropbox/SCTG/SCTG%20graphs%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lg10010/Dropbox/SCTG/SCTG%20graphs%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lg10010/Dropbox/SCTG/SCTG%20graphs%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Users/jlg10010/Dropbox/SCTG/SCTG%20graphs%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jlg10010/Dropbox/SCTG/SCTG%20graphs%202019.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Users/jlg10010/Dropbox/SCTG%20GPRA/SCTG%20Year%204%20GPRA%20Measures%20updated%2012.19.18.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Users/jlg10010/Dropbox/SCTG%20GPRA/SCTG%20Year%204%20GPRA%20Measures%20updated%2012.19.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Response Rate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Sheet1!$B$122</c:f>
              <c:strCache>
                <c:ptCount val="1"/>
                <c:pt idx="0">
                  <c:v>SEA</c:v>
                </c:pt>
              </c:strCache>
            </c:strRef>
          </c:tx>
          <c:spPr>
            <a:ln w="47625" cap="rnd" cmpd="sng" algn="ctr">
              <a:solidFill>
                <a:schemeClr val="accent1">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Sheet1!$A$123:$A$131</c:f>
              <c:strCache>
                <c:ptCount val="9"/>
                <c:pt idx="0">
                  <c:v>Mar 2019</c:v>
                </c:pt>
                <c:pt idx="1">
                  <c:v>Mar 2018</c:v>
                </c:pt>
                <c:pt idx="2">
                  <c:v>Mar 2017</c:v>
                </c:pt>
                <c:pt idx="3">
                  <c:v>Mar 2016</c:v>
                </c:pt>
                <c:pt idx="4">
                  <c:v>Nov 2015</c:v>
                </c:pt>
                <c:pt idx="5">
                  <c:v>May 2015</c:v>
                </c:pt>
                <c:pt idx="6">
                  <c:v>Mar 2015</c:v>
                </c:pt>
                <c:pt idx="7">
                  <c:v>Nov 2014</c:v>
                </c:pt>
                <c:pt idx="8">
                  <c:v>TA Worksheet</c:v>
                </c:pt>
              </c:strCache>
            </c:strRef>
          </c:cat>
          <c:val>
            <c:numRef>
              <c:f>Sheet1!$B$123:$B$131</c:f>
              <c:numCache>
                <c:formatCode>0%</c:formatCode>
                <c:ptCount val="9"/>
                <c:pt idx="0">
                  <c:v>0.5</c:v>
                </c:pt>
                <c:pt idx="1">
                  <c:v>0.67</c:v>
                </c:pt>
                <c:pt idx="2">
                  <c:v>0.66666666666666663</c:v>
                </c:pt>
                <c:pt idx="3">
                  <c:v>0.91666666666666663</c:v>
                </c:pt>
                <c:pt idx="4">
                  <c:v>0.75</c:v>
                </c:pt>
                <c:pt idx="5">
                  <c:v>0.66666666666666663</c:v>
                </c:pt>
                <c:pt idx="6">
                  <c:v>0.83</c:v>
                </c:pt>
                <c:pt idx="7">
                  <c:v>0.75</c:v>
                </c:pt>
                <c:pt idx="8">
                  <c:v>0.42</c:v>
                </c:pt>
              </c:numCache>
            </c:numRef>
          </c:val>
          <c:smooth val="0"/>
          <c:extLst>
            <c:ext xmlns:c16="http://schemas.microsoft.com/office/drawing/2014/chart" uri="{C3380CC4-5D6E-409C-BE32-E72D297353CC}">
              <c16:uniqueId val="{00000000-8762-BA42-8757-BBB475F928AE}"/>
            </c:ext>
          </c:extLst>
        </c:ser>
        <c:ser>
          <c:idx val="1"/>
          <c:order val="1"/>
          <c:tx>
            <c:strRef>
              <c:f>Sheet1!$C$122</c:f>
              <c:strCache>
                <c:ptCount val="1"/>
                <c:pt idx="0">
                  <c:v>LEA</c:v>
                </c:pt>
              </c:strCache>
            </c:strRef>
          </c:tx>
          <c:spPr>
            <a:ln w="47625" cap="rnd" cmpd="sng" algn="ctr">
              <a:solidFill>
                <a:schemeClr val="accent2">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Sheet1!$A$123:$A$131</c:f>
              <c:strCache>
                <c:ptCount val="9"/>
                <c:pt idx="0">
                  <c:v>Mar 2019</c:v>
                </c:pt>
                <c:pt idx="1">
                  <c:v>Mar 2018</c:v>
                </c:pt>
                <c:pt idx="2">
                  <c:v>Mar 2017</c:v>
                </c:pt>
                <c:pt idx="3">
                  <c:v>Mar 2016</c:v>
                </c:pt>
                <c:pt idx="4">
                  <c:v>Nov 2015</c:v>
                </c:pt>
                <c:pt idx="5">
                  <c:v>May 2015</c:v>
                </c:pt>
                <c:pt idx="6">
                  <c:v>Mar 2015</c:v>
                </c:pt>
                <c:pt idx="7">
                  <c:v>Nov 2014</c:v>
                </c:pt>
                <c:pt idx="8">
                  <c:v>TA Worksheet</c:v>
                </c:pt>
              </c:strCache>
            </c:strRef>
          </c:cat>
          <c:val>
            <c:numRef>
              <c:f>Sheet1!$C$123:$C$131</c:f>
              <c:numCache>
                <c:formatCode>0%</c:formatCode>
                <c:ptCount val="9"/>
                <c:pt idx="0">
                  <c:v>0.7</c:v>
                </c:pt>
                <c:pt idx="1">
                  <c:v>0.67</c:v>
                </c:pt>
                <c:pt idx="2">
                  <c:v>0.81428571428571428</c:v>
                </c:pt>
                <c:pt idx="3">
                  <c:v>0.6</c:v>
                </c:pt>
                <c:pt idx="4">
                  <c:v>0.51</c:v>
                </c:pt>
                <c:pt idx="5">
                  <c:v>0.76056338028169013</c:v>
                </c:pt>
                <c:pt idx="6">
                  <c:v>0.69</c:v>
                </c:pt>
                <c:pt idx="7">
                  <c:v>0.56000000000000005</c:v>
                </c:pt>
                <c:pt idx="8">
                  <c:v>0.27</c:v>
                </c:pt>
              </c:numCache>
            </c:numRef>
          </c:val>
          <c:smooth val="0"/>
          <c:extLst>
            <c:ext xmlns:c16="http://schemas.microsoft.com/office/drawing/2014/chart" uri="{C3380CC4-5D6E-409C-BE32-E72D297353CC}">
              <c16:uniqueId val="{00000001-8762-BA42-8757-BBB475F928AE}"/>
            </c:ext>
          </c:extLst>
        </c:ser>
        <c:dLbls>
          <c:showLegendKey val="0"/>
          <c:showVal val="0"/>
          <c:showCatName val="0"/>
          <c:showSerName val="0"/>
          <c:showPercent val="0"/>
          <c:showBubbleSize val="0"/>
        </c:dLbls>
        <c:smooth val="0"/>
        <c:axId val="455758432"/>
        <c:axId val="450428128"/>
      </c:lineChart>
      <c:catAx>
        <c:axId val="455758432"/>
        <c:scaling>
          <c:orientation val="maxMin"/>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0428128"/>
        <c:crosses val="autoZero"/>
        <c:auto val="1"/>
        <c:lblAlgn val="ctr"/>
        <c:lblOffset val="100"/>
        <c:noMultiLvlLbl val="0"/>
      </c:catAx>
      <c:valAx>
        <c:axId val="450428128"/>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5758432"/>
        <c:crosses val="max"/>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SEA Webinar Ratings</a:t>
            </a:r>
          </a:p>
        </c:rich>
      </c:tx>
      <c:overlay val="0"/>
    </c:title>
    <c:autoTitleDeleted val="0"/>
    <c:plotArea>
      <c:layout>
        <c:manualLayout>
          <c:layoutTarget val="inner"/>
          <c:xMode val="edge"/>
          <c:yMode val="edge"/>
          <c:x val="0.32539094431158444"/>
          <c:y val="8.2399110100527667E-2"/>
          <c:w val="0.64676028545683362"/>
          <c:h val="0.87396544638600759"/>
        </c:manualLayout>
      </c:layout>
      <c:barChart>
        <c:barDir val="bar"/>
        <c:grouping val="stacked"/>
        <c:varyColors val="0"/>
        <c:ser>
          <c:idx val="0"/>
          <c:order val="0"/>
          <c:tx>
            <c:strRef>
              <c:f>Sheet1!$B$149</c:f>
              <c:strCache>
                <c:ptCount val="1"/>
                <c:pt idx="0">
                  <c:v>Extremely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Sheet1!$A$150:$A$178</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 An Integrated Multi-tiered Approach (9/23)</c:v>
                </c:pt>
                <c:pt idx="15">
                  <c:v>Building and measuring regional capacity and district capacity to implement MTSS (11/17)</c:v>
                </c:pt>
                <c:pt idx="16">
                  <c:v>Integrating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Sheet1!$B$150:$B$178</c:f>
              <c:numCache>
                <c:formatCode>General</c:formatCode>
                <c:ptCount val="29"/>
                <c:pt idx="0">
                  <c:v>3</c:v>
                </c:pt>
                <c:pt idx="1">
                  <c:v>4</c:v>
                </c:pt>
                <c:pt idx="2">
                  <c:v>3</c:v>
                </c:pt>
                <c:pt idx="3">
                  <c:v>2</c:v>
                </c:pt>
                <c:pt idx="4">
                  <c:v>3</c:v>
                </c:pt>
                <c:pt idx="5">
                  <c:v>1</c:v>
                </c:pt>
                <c:pt idx="6">
                  <c:v>2</c:v>
                </c:pt>
                <c:pt idx="7">
                  <c:v>2</c:v>
                </c:pt>
                <c:pt idx="8">
                  <c:v>3</c:v>
                </c:pt>
                <c:pt idx="9">
                  <c:v>1</c:v>
                </c:pt>
                <c:pt idx="10">
                  <c:v>4</c:v>
                </c:pt>
                <c:pt idx="11">
                  <c:v>5</c:v>
                </c:pt>
                <c:pt idx="12">
                  <c:v>3</c:v>
                </c:pt>
                <c:pt idx="13">
                  <c:v>3</c:v>
                </c:pt>
                <c:pt idx="14">
                  <c:v>2</c:v>
                </c:pt>
                <c:pt idx="15">
                  <c:v>2</c:v>
                </c:pt>
                <c:pt idx="16">
                  <c:v>4</c:v>
                </c:pt>
                <c:pt idx="17">
                  <c:v>3</c:v>
                </c:pt>
                <c:pt idx="18">
                  <c:v>3</c:v>
                </c:pt>
                <c:pt idx="19">
                  <c:v>2</c:v>
                </c:pt>
                <c:pt idx="20">
                  <c:v>1</c:v>
                </c:pt>
                <c:pt idx="21">
                  <c:v>3</c:v>
                </c:pt>
                <c:pt idx="22">
                  <c:v>1</c:v>
                </c:pt>
                <c:pt idx="23">
                  <c:v>3</c:v>
                </c:pt>
                <c:pt idx="24">
                  <c:v>2</c:v>
                </c:pt>
                <c:pt idx="25">
                  <c:v>3</c:v>
                </c:pt>
                <c:pt idx="26">
                  <c:v>1</c:v>
                </c:pt>
                <c:pt idx="27">
                  <c:v>1</c:v>
                </c:pt>
                <c:pt idx="28">
                  <c:v>1</c:v>
                </c:pt>
              </c:numCache>
            </c:numRef>
          </c:val>
          <c:extLst>
            <c:ext xmlns:c16="http://schemas.microsoft.com/office/drawing/2014/chart" uri="{C3380CC4-5D6E-409C-BE32-E72D297353CC}">
              <c16:uniqueId val="{00000000-ED02-4842-BCF4-655D586EF762}"/>
            </c:ext>
          </c:extLst>
        </c:ser>
        <c:ser>
          <c:idx val="1"/>
          <c:order val="1"/>
          <c:tx>
            <c:strRef>
              <c:f>Sheet1!$C$149</c:f>
              <c:strCache>
                <c:ptCount val="1"/>
                <c:pt idx="0">
                  <c:v>Somewhat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Sheet1!$A$150:$A$178</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 An Integrated Multi-tiered Approach (9/23)</c:v>
                </c:pt>
                <c:pt idx="15">
                  <c:v>Building and measuring regional capacity and district capacity to implement MTSS (11/17)</c:v>
                </c:pt>
                <c:pt idx="16">
                  <c:v>Integrating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Sheet1!$C$150:$C$178</c:f>
              <c:numCache>
                <c:formatCode>General</c:formatCode>
                <c:ptCount val="29"/>
                <c:pt idx="0">
                  <c:v>4</c:v>
                </c:pt>
                <c:pt idx="1">
                  <c:v>3</c:v>
                </c:pt>
                <c:pt idx="2">
                  <c:v>4</c:v>
                </c:pt>
                <c:pt idx="3">
                  <c:v>3</c:v>
                </c:pt>
                <c:pt idx="4">
                  <c:v>1</c:v>
                </c:pt>
                <c:pt idx="5">
                  <c:v>6</c:v>
                </c:pt>
                <c:pt idx="6">
                  <c:v>5</c:v>
                </c:pt>
                <c:pt idx="7">
                  <c:v>6</c:v>
                </c:pt>
                <c:pt idx="8">
                  <c:v>5</c:v>
                </c:pt>
                <c:pt idx="9">
                  <c:v>4</c:v>
                </c:pt>
                <c:pt idx="10">
                  <c:v>2</c:v>
                </c:pt>
                <c:pt idx="11">
                  <c:v>1</c:v>
                </c:pt>
                <c:pt idx="12">
                  <c:v>1</c:v>
                </c:pt>
                <c:pt idx="13">
                  <c:v>1</c:v>
                </c:pt>
                <c:pt idx="14">
                  <c:v>4</c:v>
                </c:pt>
                <c:pt idx="15">
                  <c:v>3</c:v>
                </c:pt>
                <c:pt idx="16">
                  <c:v>3</c:v>
                </c:pt>
                <c:pt idx="17">
                  <c:v>0</c:v>
                </c:pt>
                <c:pt idx="18">
                  <c:v>2</c:v>
                </c:pt>
                <c:pt idx="19">
                  <c:v>3</c:v>
                </c:pt>
                <c:pt idx="20">
                  <c:v>3</c:v>
                </c:pt>
                <c:pt idx="21">
                  <c:v>1</c:v>
                </c:pt>
                <c:pt idx="22">
                  <c:v>3</c:v>
                </c:pt>
                <c:pt idx="23">
                  <c:v>3</c:v>
                </c:pt>
                <c:pt idx="24">
                  <c:v>3</c:v>
                </c:pt>
                <c:pt idx="25">
                  <c:v>2</c:v>
                </c:pt>
                <c:pt idx="26">
                  <c:v>1</c:v>
                </c:pt>
                <c:pt idx="27">
                  <c:v>1</c:v>
                </c:pt>
                <c:pt idx="28">
                  <c:v>1</c:v>
                </c:pt>
              </c:numCache>
            </c:numRef>
          </c:val>
          <c:extLst>
            <c:ext xmlns:c16="http://schemas.microsoft.com/office/drawing/2014/chart" uri="{C3380CC4-5D6E-409C-BE32-E72D297353CC}">
              <c16:uniqueId val="{00000001-ED02-4842-BCF4-655D586EF762}"/>
            </c:ext>
          </c:extLst>
        </c:ser>
        <c:ser>
          <c:idx val="2"/>
          <c:order val="2"/>
          <c:tx>
            <c:strRef>
              <c:f>Sheet1!$D$149</c:f>
              <c:strCache>
                <c:ptCount val="1"/>
                <c:pt idx="0">
                  <c:v>Not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Sheet1!$A$150:$A$178</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 An Integrated Multi-tiered Approach (9/23)</c:v>
                </c:pt>
                <c:pt idx="15">
                  <c:v>Building and measuring regional capacity and district capacity to implement MTSS (11/17)</c:v>
                </c:pt>
                <c:pt idx="16">
                  <c:v>Integrating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Sheet1!$D$150:$D$178</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0</c:v>
                </c:pt>
                <c:pt idx="25">
                  <c:v>0</c:v>
                </c:pt>
                <c:pt idx="26">
                  <c:v>0</c:v>
                </c:pt>
                <c:pt idx="27">
                  <c:v>0</c:v>
                </c:pt>
                <c:pt idx="28">
                  <c:v>0</c:v>
                </c:pt>
              </c:numCache>
            </c:numRef>
          </c:val>
          <c:extLst>
            <c:ext xmlns:c16="http://schemas.microsoft.com/office/drawing/2014/chart" uri="{C3380CC4-5D6E-409C-BE32-E72D297353CC}">
              <c16:uniqueId val="{00000002-ED02-4842-BCF4-655D586EF762}"/>
            </c:ext>
          </c:extLst>
        </c:ser>
        <c:ser>
          <c:idx val="3"/>
          <c:order val="3"/>
          <c:tx>
            <c:strRef>
              <c:f>Sheet1!$E$149</c:f>
              <c:strCache>
                <c:ptCount val="1"/>
                <c:pt idx="0">
                  <c:v>Did not attend or access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Sheet1!$A$150:$A$178</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 An Integrated Multi-tiered Approach (9/23)</c:v>
                </c:pt>
                <c:pt idx="15">
                  <c:v>Building and measuring regional capacity and district capacity to implement MTSS (11/17)</c:v>
                </c:pt>
                <c:pt idx="16">
                  <c:v>Integrating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Sheet1!$E$150:$E$178</c:f>
              <c:numCache>
                <c:formatCode>General</c:formatCode>
                <c:ptCount val="29"/>
                <c:pt idx="0">
                  <c:v>1</c:v>
                </c:pt>
                <c:pt idx="1">
                  <c:v>1</c:v>
                </c:pt>
                <c:pt idx="2">
                  <c:v>1</c:v>
                </c:pt>
                <c:pt idx="3">
                  <c:v>3</c:v>
                </c:pt>
                <c:pt idx="4">
                  <c:v>4</c:v>
                </c:pt>
                <c:pt idx="5">
                  <c:v>4</c:v>
                </c:pt>
                <c:pt idx="6">
                  <c:v>3</c:v>
                </c:pt>
                <c:pt idx="7">
                  <c:v>2</c:v>
                </c:pt>
                <c:pt idx="8">
                  <c:v>2</c:v>
                </c:pt>
                <c:pt idx="9">
                  <c:v>4</c:v>
                </c:pt>
                <c:pt idx="10">
                  <c:v>2</c:v>
                </c:pt>
                <c:pt idx="11">
                  <c:v>2</c:v>
                </c:pt>
                <c:pt idx="12">
                  <c:v>3</c:v>
                </c:pt>
                <c:pt idx="13">
                  <c:v>4</c:v>
                </c:pt>
                <c:pt idx="14">
                  <c:v>1</c:v>
                </c:pt>
                <c:pt idx="15">
                  <c:v>2</c:v>
                </c:pt>
                <c:pt idx="16">
                  <c:v>1</c:v>
                </c:pt>
                <c:pt idx="17">
                  <c:v>3</c:v>
                </c:pt>
                <c:pt idx="18">
                  <c:v>3</c:v>
                </c:pt>
                <c:pt idx="19">
                  <c:v>3</c:v>
                </c:pt>
                <c:pt idx="20">
                  <c:v>4</c:v>
                </c:pt>
                <c:pt idx="21">
                  <c:v>4</c:v>
                </c:pt>
                <c:pt idx="22">
                  <c:v>4</c:v>
                </c:pt>
                <c:pt idx="23">
                  <c:v>2</c:v>
                </c:pt>
                <c:pt idx="24">
                  <c:v>3</c:v>
                </c:pt>
                <c:pt idx="25">
                  <c:v>3</c:v>
                </c:pt>
                <c:pt idx="26">
                  <c:v>4</c:v>
                </c:pt>
                <c:pt idx="27">
                  <c:v>4</c:v>
                </c:pt>
                <c:pt idx="28">
                  <c:v>4</c:v>
                </c:pt>
              </c:numCache>
            </c:numRef>
          </c:val>
          <c:extLst>
            <c:ext xmlns:c16="http://schemas.microsoft.com/office/drawing/2014/chart" uri="{C3380CC4-5D6E-409C-BE32-E72D297353CC}">
              <c16:uniqueId val="{00000003-ED02-4842-BCF4-655D586EF762}"/>
            </c:ext>
          </c:extLst>
        </c:ser>
        <c:dLbls>
          <c:showLegendKey val="0"/>
          <c:showVal val="0"/>
          <c:showCatName val="0"/>
          <c:showSerName val="0"/>
          <c:showPercent val="0"/>
          <c:showBubbleSize val="0"/>
        </c:dLbls>
        <c:gapWidth val="150"/>
        <c:overlap val="100"/>
        <c:axId val="1361580128"/>
        <c:axId val="454281376"/>
      </c:barChart>
      <c:catAx>
        <c:axId val="1361580128"/>
        <c:scaling>
          <c:orientation val="minMax"/>
        </c:scaling>
        <c:delete val="0"/>
        <c:axPos val="l"/>
        <c:numFmt formatCode="General" sourceLinked="0"/>
        <c:majorTickMark val="out"/>
        <c:minorTickMark val="none"/>
        <c:tickLblPos val="nextTo"/>
        <c:crossAx val="454281376"/>
        <c:crosses val="autoZero"/>
        <c:auto val="1"/>
        <c:lblAlgn val="ctr"/>
        <c:lblOffset val="100"/>
        <c:noMultiLvlLbl val="0"/>
      </c:catAx>
      <c:valAx>
        <c:axId val="454281376"/>
        <c:scaling>
          <c:orientation val="minMax"/>
          <c:max val="12"/>
          <c:min val="0"/>
        </c:scaling>
        <c:delete val="0"/>
        <c:axPos val="b"/>
        <c:title>
          <c:tx>
            <c:rich>
              <a:bodyPr/>
              <a:lstStyle/>
              <a:p>
                <a:pPr>
                  <a:defRPr/>
                </a:pPr>
                <a:r>
                  <a:rPr lang="en-US"/>
                  <a:t>Number of Sites</a:t>
                </a:r>
              </a:p>
            </c:rich>
          </c:tx>
          <c:overlay val="0"/>
        </c:title>
        <c:numFmt formatCode="General" sourceLinked="1"/>
        <c:majorTickMark val="out"/>
        <c:minorTickMark val="none"/>
        <c:tickLblPos val="nextTo"/>
        <c:crossAx val="1361580128"/>
        <c:crosses val="autoZero"/>
        <c:crossBetween val="between"/>
      </c:valAx>
    </c:plotArea>
    <c:legend>
      <c:legendPos val="r"/>
      <c:layout>
        <c:manualLayout>
          <c:xMode val="edge"/>
          <c:yMode val="edge"/>
          <c:x val="0.7234226008942396"/>
          <c:y val="2.1688338018290513E-2"/>
          <c:w val="0.27416307691137831"/>
          <c:h val="0.1768501943780248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LEA Webinar Ratings</a:t>
            </a:r>
          </a:p>
        </c:rich>
      </c:tx>
      <c:overlay val="0"/>
    </c:title>
    <c:autoTitleDeleted val="0"/>
    <c:plotArea>
      <c:layout>
        <c:manualLayout>
          <c:layoutTarget val="inner"/>
          <c:xMode val="edge"/>
          <c:yMode val="edge"/>
          <c:x val="0.33568249379360138"/>
          <c:y val="5.8994436175889793E-2"/>
          <c:w val="0.63520301983791394"/>
          <c:h val="0.90589943235934511"/>
        </c:manualLayout>
      </c:layout>
      <c:barChart>
        <c:barDir val="bar"/>
        <c:grouping val="stacked"/>
        <c:varyColors val="0"/>
        <c:ser>
          <c:idx val="0"/>
          <c:order val="0"/>
          <c:tx>
            <c:strRef>
              <c:f>Sheet1!$B$181</c:f>
              <c:strCache>
                <c:ptCount val="1"/>
                <c:pt idx="0">
                  <c:v>Extremely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Sheet1!$A$182:$A$210</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An Integrated Multi-tiered Approach (9/23)</c:v>
                </c:pt>
                <c:pt idx="15">
                  <c:v>Building and measuring regional capacity and district capacity to implement MTSS (11/17)</c:v>
                </c:pt>
                <c:pt idx="16">
                  <c:v>Interconnected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Sheet1!$B$182:$B$210</c:f>
              <c:numCache>
                <c:formatCode>General</c:formatCode>
                <c:ptCount val="29"/>
                <c:pt idx="0">
                  <c:v>29</c:v>
                </c:pt>
                <c:pt idx="1">
                  <c:v>18</c:v>
                </c:pt>
                <c:pt idx="2">
                  <c:v>18</c:v>
                </c:pt>
                <c:pt idx="3">
                  <c:v>23</c:v>
                </c:pt>
                <c:pt idx="4">
                  <c:v>22</c:v>
                </c:pt>
                <c:pt idx="5">
                  <c:v>14</c:v>
                </c:pt>
                <c:pt idx="6">
                  <c:v>18</c:v>
                </c:pt>
                <c:pt idx="7">
                  <c:v>17</c:v>
                </c:pt>
                <c:pt idx="8">
                  <c:v>16</c:v>
                </c:pt>
                <c:pt idx="9">
                  <c:v>12</c:v>
                </c:pt>
                <c:pt idx="10">
                  <c:v>19</c:v>
                </c:pt>
                <c:pt idx="11">
                  <c:v>24</c:v>
                </c:pt>
                <c:pt idx="12">
                  <c:v>14</c:v>
                </c:pt>
                <c:pt idx="13">
                  <c:v>29</c:v>
                </c:pt>
                <c:pt idx="14">
                  <c:v>15</c:v>
                </c:pt>
                <c:pt idx="15">
                  <c:v>12</c:v>
                </c:pt>
                <c:pt idx="16">
                  <c:v>17</c:v>
                </c:pt>
                <c:pt idx="17">
                  <c:v>17</c:v>
                </c:pt>
                <c:pt idx="18">
                  <c:v>7</c:v>
                </c:pt>
                <c:pt idx="19">
                  <c:v>3</c:v>
                </c:pt>
                <c:pt idx="20">
                  <c:v>4</c:v>
                </c:pt>
                <c:pt idx="21">
                  <c:v>12</c:v>
                </c:pt>
                <c:pt idx="22">
                  <c:v>4</c:v>
                </c:pt>
                <c:pt idx="23">
                  <c:v>7</c:v>
                </c:pt>
                <c:pt idx="24">
                  <c:v>6</c:v>
                </c:pt>
                <c:pt idx="25">
                  <c:v>6</c:v>
                </c:pt>
                <c:pt idx="26">
                  <c:v>13</c:v>
                </c:pt>
                <c:pt idx="27">
                  <c:v>9</c:v>
                </c:pt>
                <c:pt idx="28">
                  <c:v>5</c:v>
                </c:pt>
              </c:numCache>
            </c:numRef>
          </c:val>
          <c:extLst>
            <c:ext xmlns:c16="http://schemas.microsoft.com/office/drawing/2014/chart" uri="{C3380CC4-5D6E-409C-BE32-E72D297353CC}">
              <c16:uniqueId val="{00000000-17A9-5A43-B2EB-4167AD75B043}"/>
            </c:ext>
          </c:extLst>
        </c:ser>
        <c:ser>
          <c:idx val="1"/>
          <c:order val="1"/>
          <c:tx>
            <c:strRef>
              <c:f>Sheet1!$C$181</c:f>
              <c:strCache>
                <c:ptCount val="1"/>
                <c:pt idx="0">
                  <c:v>Somewhat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Sheet1!$A$182:$A$210</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An Integrated Multi-tiered Approach (9/23)</c:v>
                </c:pt>
                <c:pt idx="15">
                  <c:v>Building and measuring regional capacity and district capacity to implement MTSS (11/17)</c:v>
                </c:pt>
                <c:pt idx="16">
                  <c:v>Interconnected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Sheet1!$C$182:$C$210</c:f>
              <c:numCache>
                <c:formatCode>General</c:formatCode>
                <c:ptCount val="29"/>
                <c:pt idx="0">
                  <c:v>15</c:v>
                </c:pt>
                <c:pt idx="1">
                  <c:v>21</c:v>
                </c:pt>
                <c:pt idx="2">
                  <c:v>19</c:v>
                </c:pt>
                <c:pt idx="3">
                  <c:v>11</c:v>
                </c:pt>
                <c:pt idx="4">
                  <c:v>18</c:v>
                </c:pt>
                <c:pt idx="5">
                  <c:v>14</c:v>
                </c:pt>
                <c:pt idx="6">
                  <c:v>13</c:v>
                </c:pt>
                <c:pt idx="7">
                  <c:v>10</c:v>
                </c:pt>
                <c:pt idx="8">
                  <c:v>9</c:v>
                </c:pt>
                <c:pt idx="9">
                  <c:v>8</c:v>
                </c:pt>
                <c:pt idx="10">
                  <c:v>19</c:v>
                </c:pt>
                <c:pt idx="11">
                  <c:v>13</c:v>
                </c:pt>
                <c:pt idx="12">
                  <c:v>14</c:v>
                </c:pt>
                <c:pt idx="13">
                  <c:v>9</c:v>
                </c:pt>
                <c:pt idx="14">
                  <c:v>6</c:v>
                </c:pt>
                <c:pt idx="15">
                  <c:v>19</c:v>
                </c:pt>
                <c:pt idx="16">
                  <c:v>12</c:v>
                </c:pt>
                <c:pt idx="17">
                  <c:v>8</c:v>
                </c:pt>
                <c:pt idx="18">
                  <c:v>12</c:v>
                </c:pt>
                <c:pt idx="19">
                  <c:v>10</c:v>
                </c:pt>
                <c:pt idx="20">
                  <c:v>9</c:v>
                </c:pt>
                <c:pt idx="21">
                  <c:v>8</c:v>
                </c:pt>
                <c:pt idx="22">
                  <c:v>6</c:v>
                </c:pt>
                <c:pt idx="23">
                  <c:v>10</c:v>
                </c:pt>
                <c:pt idx="24">
                  <c:v>8</c:v>
                </c:pt>
                <c:pt idx="25">
                  <c:v>7</c:v>
                </c:pt>
                <c:pt idx="26">
                  <c:v>6</c:v>
                </c:pt>
                <c:pt idx="27">
                  <c:v>11</c:v>
                </c:pt>
                <c:pt idx="28">
                  <c:v>8</c:v>
                </c:pt>
              </c:numCache>
            </c:numRef>
          </c:val>
          <c:extLst>
            <c:ext xmlns:c16="http://schemas.microsoft.com/office/drawing/2014/chart" uri="{C3380CC4-5D6E-409C-BE32-E72D297353CC}">
              <c16:uniqueId val="{00000001-17A9-5A43-B2EB-4167AD75B043}"/>
            </c:ext>
          </c:extLst>
        </c:ser>
        <c:ser>
          <c:idx val="2"/>
          <c:order val="2"/>
          <c:tx>
            <c:strRef>
              <c:f>Sheet1!$D$181</c:f>
              <c:strCache>
                <c:ptCount val="1"/>
                <c:pt idx="0">
                  <c:v>Not helpful for our project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Sheet1!$A$182:$A$210</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An Integrated Multi-tiered Approach (9/23)</c:v>
                </c:pt>
                <c:pt idx="15">
                  <c:v>Building and measuring regional capacity and district capacity to implement MTSS (11/17)</c:v>
                </c:pt>
                <c:pt idx="16">
                  <c:v>Interconnected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Sheet1!$D$182:$D$210</c:f>
              <c:numCache>
                <c:formatCode>General</c:formatCode>
                <c:ptCount val="29"/>
                <c:pt idx="0">
                  <c:v>0</c:v>
                </c:pt>
                <c:pt idx="1">
                  <c:v>0</c:v>
                </c:pt>
                <c:pt idx="2">
                  <c:v>1</c:v>
                </c:pt>
                <c:pt idx="3">
                  <c:v>1</c:v>
                </c:pt>
                <c:pt idx="4">
                  <c:v>1</c:v>
                </c:pt>
                <c:pt idx="5">
                  <c:v>0</c:v>
                </c:pt>
                <c:pt idx="6">
                  <c:v>0</c:v>
                </c:pt>
                <c:pt idx="7">
                  <c:v>0</c:v>
                </c:pt>
                <c:pt idx="8">
                  <c:v>2</c:v>
                </c:pt>
                <c:pt idx="9">
                  <c:v>1</c:v>
                </c:pt>
                <c:pt idx="10">
                  <c:v>0</c:v>
                </c:pt>
                <c:pt idx="11">
                  <c:v>0</c:v>
                </c:pt>
                <c:pt idx="12">
                  <c:v>0</c:v>
                </c:pt>
                <c:pt idx="13">
                  <c:v>1</c:v>
                </c:pt>
                <c:pt idx="14">
                  <c:v>1</c:v>
                </c:pt>
                <c:pt idx="15">
                  <c:v>3</c:v>
                </c:pt>
                <c:pt idx="16">
                  <c:v>0</c:v>
                </c:pt>
                <c:pt idx="17">
                  <c:v>3</c:v>
                </c:pt>
                <c:pt idx="18">
                  <c:v>0</c:v>
                </c:pt>
                <c:pt idx="19">
                  <c:v>0</c:v>
                </c:pt>
                <c:pt idx="20">
                  <c:v>0</c:v>
                </c:pt>
                <c:pt idx="21">
                  <c:v>0</c:v>
                </c:pt>
                <c:pt idx="22">
                  <c:v>1</c:v>
                </c:pt>
                <c:pt idx="23">
                  <c:v>0</c:v>
                </c:pt>
                <c:pt idx="24">
                  <c:v>1</c:v>
                </c:pt>
                <c:pt idx="25">
                  <c:v>0</c:v>
                </c:pt>
                <c:pt idx="26">
                  <c:v>0</c:v>
                </c:pt>
                <c:pt idx="27">
                  <c:v>0</c:v>
                </c:pt>
                <c:pt idx="28">
                  <c:v>1</c:v>
                </c:pt>
              </c:numCache>
            </c:numRef>
          </c:val>
          <c:extLst>
            <c:ext xmlns:c16="http://schemas.microsoft.com/office/drawing/2014/chart" uri="{C3380CC4-5D6E-409C-BE32-E72D297353CC}">
              <c16:uniqueId val="{00000002-17A9-5A43-B2EB-4167AD75B043}"/>
            </c:ext>
          </c:extLst>
        </c:ser>
        <c:ser>
          <c:idx val="3"/>
          <c:order val="3"/>
          <c:tx>
            <c:strRef>
              <c:f>Sheet1!$E$181</c:f>
              <c:strCache>
                <c:ptCount val="1"/>
                <c:pt idx="0">
                  <c:v>Did not attend or access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Sheet1!$A$182:$A$210</c:f>
              <c:strCache>
                <c:ptCount val="29"/>
                <c:pt idx="0">
                  <c:v>Performance Reporting</c:v>
                </c:pt>
                <c:pt idx="1">
                  <c:v>Designing Evaluation Plans</c:v>
                </c:pt>
                <c:pt idx="2">
                  <c:v>Developing State and District Leadership Teams</c:v>
                </c:pt>
                <c:pt idx="3">
                  <c:v>Implementation Action Planning</c:v>
                </c:pt>
                <c:pt idx="4">
                  <c:v>Developing Training and Coaching Capacity</c:v>
                </c:pt>
                <c:pt idx="5">
                  <c:v>Setting up Implementation Success (9/17)</c:v>
                </c:pt>
                <c:pt idx="6">
                  <c:v>Positive Classroom Behavior Support (10/16)</c:v>
                </c:pt>
                <c:pt idx="7">
                  <c:v>Selecting and Implementing Evidence Based Practices (11/19)</c:v>
                </c:pt>
                <c:pt idx="8">
                  <c:v>Resources for Enhancing Equity in School Discipline (1/21)</c:v>
                </c:pt>
                <c:pt idx="9">
                  <c:v>High School Systems (2/18)</c:v>
                </c:pt>
                <c:pt idx="10">
                  <c:v>Building District Capacity for Multi-Tiered Behavioral FrameworksÂ (3/17)</c:v>
                </c:pt>
                <c:pt idx="11">
                  <c:v>Tier II Overview: Readiness, Data Decisions, &amp; Practices (4/21)</c:v>
                </c:pt>
                <c:pt idx="12">
                  <c:v>Systematic Screening for Emotional/ Behavioral Challenges in Tiered Systems (5/19)</c:v>
                </c:pt>
                <c:pt idx="13">
                  <c:v>Systems to Support Teachers' Implementation of PBIS in the Classroom (9/22)</c:v>
                </c:pt>
                <c:pt idx="14">
                  <c:v>SCT, AWARE and PBIS:  An Integrated Multi-tiered Approach (9/23)</c:v>
                </c:pt>
                <c:pt idx="15">
                  <c:v>Building and measuring regional capacity and district capacity to implement MTSS (11/17)</c:v>
                </c:pt>
                <c:pt idx="16">
                  <c:v>Interconnected Systems Framework (12/8)</c:v>
                </c:pt>
                <c:pt idx="17">
                  <c:v>Restorative Practices in PBIS (2/16)</c:v>
                </c:pt>
                <c:pt idx="18">
                  <c:v>Tier 2 &amp; Tier 3 Support Systems 3/16/17</c:v>
                </c:pt>
                <c:pt idx="19">
                  <c:v>Leadership Capacity for MTSS 5/25/2017</c:v>
                </c:pt>
                <c:pt idx="20">
                  <c:v>Family and Community Engagement 6/15/17</c:v>
                </c:pt>
                <c:pt idx="21">
                  <c:v>Best Practices in the Classroom: Building Capacity at the District Level to Support your Teachers 10/19/17</c:v>
                </c:pt>
                <c:pt idx="22">
                  <c:v>Adding Check in/Check out to MTSS 11/16/17</c:v>
                </c:pt>
                <c:pt idx="23">
                  <c:v>Sustaining SWPBIS: 4 Research-based Tips for School Teams 12/7/17</c:v>
                </c:pt>
                <c:pt idx="24">
                  <c:v>Aligning and Integrating SEL and PBIS 1/18/18</c:v>
                </c:pt>
                <c:pt idx="25">
                  <c:v>Using Data (and data systems) to address Discipline Disproportionality 2/15/18</c:v>
                </c:pt>
                <c:pt idx="26">
                  <c:v>Social Skills Instruction at Tier 2 3/15/18</c:v>
                </c:pt>
                <c:pt idx="27">
                  <c:v>Improving the Effectiveness of Tier 2 Interventions 4/19/18</c:v>
                </c:pt>
                <c:pt idx="28">
                  <c:v>What Building Teams Should Ask of Their Districts 5/17/18</c:v>
                </c:pt>
              </c:strCache>
            </c:strRef>
          </c:cat>
          <c:val>
            <c:numRef>
              <c:f>Sheet1!$E$182:$E$210</c:f>
              <c:numCache>
                <c:formatCode>General</c:formatCode>
                <c:ptCount val="29"/>
                <c:pt idx="0">
                  <c:v>3</c:v>
                </c:pt>
                <c:pt idx="1">
                  <c:v>6</c:v>
                </c:pt>
                <c:pt idx="2">
                  <c:v>8</c:v>
                </c:pt>
                <c:pt idx="3">
                  <c:v>11</c:v>
                </c:pt>
                <c:pt idx="4">
                  <c:v>5</c:v>
                </c:pt>
                <c:pt idx="5">
                  <c:v>11</c:v>
                </c:pt>
                <c:pt idx="6">
                  <c:v>9</c:v>
                </c:pt>
                <c:pt idx="7">
                  <c:v>12</c:v>
                </c:pt>
                <c:pt idx="8">
                  <c:v>12</c:v>
                </c:pt>
                <c:pt idx="9">
                  <c:v>18</c:v>
                </c:pt>
                <c:pt idx="10">
                  <c:v>13</c:v>
                </c:pt>
                <c:pt idx="11">
                  <c:v>15</c:v>
                </c:pt>
                <c:pt idx="12">
                  <c:v>24</c:v>
                </c:pt>
                <c:pt idx="13">
                  <c:v>13</c:v>
                </c:pt>
                <c:pt idx="14">
                  <c:v>29</c:v>
                </c:pt>
                <c:pt idx="15">
                  <c:v>17</c:v>
                </c:pt>
                <c:pt idx="16">
                  <c:v>22</c:v>
                </c:pt>
                <c:pt idx="17">
                  <c:v>24</c:v>
                </c:pt>
                <c:pt idx="18">
                  <c:v>9</c:v>
                </c:pt>
                <c:pt idx="19">
                  <c:v>14</c:v>
                </c:pt>
                <c:pt idx="20">
                  <c:v>15</c:v>
                </c:pt>
                <c:pt idx="21">
                  <c:v>9</c:v>
                </c:pt>
                <c:pt idx="22">
                  <c:v>17</c:v>
                </c:pt>
                <c:pt idx="23">
                  <c:v>11</c:v>
                </c:pt>
                <c:pt idx="24">
                  <c:v>13</c:v>
                </c:pt>
                <c:pt idx="25">
                  <c:v>14</c:v>
                </c:pt>
                <c:pt idx="26">
                  <c:v>22</c:v>
                </c:pt>
                <c:pt idx="27">
                  <c:v>20</c:v>
                </c:pt>
                <c:pt idx="28">
                  <c:v>27</c:v>
                </c:pt>
              </c:numCache>
            </c:numRef>
          </c:val>
          <c:extLst>
            <c:ext xmlns:c16="http://schemas.microsoft.com/office/drawing/2014/chart" uri="{C3380CC4-5D6E-409C-BE32-E72D297353CC}">
              <c16:uniqueId val="{00000003-17A9-5A43-B2EB-4167AD75B043}"/>
            </c:ext>
          </c:extLst>
        </c:ser>
        <c:dLbls>
          <c:showLegendKey val="0"/>
          <c:showVal val="0"/>
          <c:showCatName val="0"/>
          <c:showSerName val="0"/>
          <c:showPercent val="0"/>
          <c:showBubbleSize val="0"/>
        </c:dLbls>
        <c:gapWidth val="150"/>
        <c:overlap val="100"/>
        <c:axId val="433945360"/>
        <c:axId val="472729888"/>
      </c:barChart>
      <c:catAx>
        <c:axId val="433945360"/>
        <c:scaling>
          <c:orientation val="minMax"/>
        </c:scaling>
        <c:delete val="0"/>
        <c:axPos val="l"/>
        <c:numFmt formatCode="General" sourceLinked="0"/>
        <c:majorTickMark val="out"/>
        <c:minorTickMark val="none"/>
        <c:tickLblPos val="nextTo"/>
        <c:crossAx val="472729888"/>
        <c:crosses val="autoZero"/>
        <c:auto val="1"/>
        <c:lblAlgn val="ctr"/>
        <c:lblOffset val="100"/>
        <c:noMultiLvlLbl val="0"/>
      </c:catAx>
      <c:valAx>
        <c:axId val="472729888"/>
        <c:scaling>
          <c:orientation val="minMax"/>
        </c:scaling>
        <c:delete val="0"/>
        <c:axPos val="b"/>
        <c:title>
          <c:tx>
            <c:rich>
              <a:bodyPr/>
              <a:lstStyle/>
              <a:p>
                <a:pPr>
                  <a:defRPr/>
                </a:pPr>
                <a:r>
                  <a:rPr lang="en-US"/>
                  <a:t>Number of Sites</a:t>
                </a:r>
              </a:p>
            </c:rich>
          </c:tx>
          <c:overlay val="0"/>
        </c:title>
        <c:numFmt formatCode="General" sourceLinked="1"/>
        <c:majorTickMark val="out"/>
        <c:minorTickMark val="none"/>
        <c:tickLblPos val="nextTo"/>
        <c:crossAx val="433945360"/>
        <c:crosses val="autoZero"/>
        <c:crossBetween val="between"/>
      </c:valAx>
    </c:plotArea>
    <c:legend>
      <c:legendPos val="r"/>
      <c:layout>
        <c:manualLayout>
          <c:xMode val="edge"/>
          <c:yMode val="edge"/>
          <c:x val="0.68540969232911686"/>
          <c:y val="0.18522614434419604"/>
          <c:w val="0.31459030767088308"/>
          <c:h val="0.1006730178172967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LEA Evaluation of Technical Assistance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5914296795374804"/>
          <c:y val="0.16548529593310038"/>
          <c:w val="0.50081121303136078"/>
          <c:h val="0.57005476564918134"/>
        </c:manualLayout>
      </c:layout>
      <c:barChart>
        <c:barDir val="bar"/>
        <c:grouping val="stacked"/>
        <c:varyColors val="0"/>
        <c:ser>
          <c:idx val="0"/>
          <c:order val="0"/>
          <c:tx>
            <c:strRef>
              <c:f>Sheet1!$B$244</c:f>
              <c:strCache>
                <c:ptCount val="1"/>
                <c:pt idx="0">
                  <c:v>1 Low (quality, relevance, usefulness)</c:v>
                </c:pt>
              </c:strCache>
            </c:strRef>
          </c:tx>
          <c:spPr>
            <a:solidFill>
              <a:schemeClr val="accent1"/>
            </a:solidFill>
            <a:ln>
              <a:noFill/>
            </a:ln>
            <a:effectLst/>
          </c:spPr>
          <c:invertIfNegative val="0"/>
          <c:cat>
            <c:strRef>
              <c:f>Sheet1!$A$245:$A$247</c:f>
              <c:strCache>
                <c:ptCount val="3"/>
                <c:pt idx="0">
                  <c:v>To what extent was the content of high quality?</c:v>
                </c:pt>
                <c:pt idx="1">
                  <c:v>To what extent was the content relevant to your work?</c:v>
                </c:pt>
                <c:pt idx="2">
                  <c:v>To what extent will the content be useful in your work</c:v>
                </c:pt>
              </c:strCache>
            </c:strRef>
          </c:cat>
          <c:val>
            <c:numRef>
              <c:f>Sheet1!$B$245:$B$247</c:f>
              <c:numCache>
                <c:formatCode>0%</c:formatCode>
                <c:ptCount val="3"/>
                <c:pt idx="0">
                  <c:v>2.4E-2</c:v>
                </c:pt>
                <c:pt idx="1">
                  <c:v>2.4400000000000002E-2</c:v>
                </c:pt>
                <c:pt idx="2">
                  <c:v>2.4400000000000002E-2</c:v>
                </c:pt>
              </c:numCache>
            </c:numRef>
          </c:val>
          <c:extLst>
            <c:ext xmlns:c16="http://schemas.microsoft.com/office/drawing/2014/chart" uri="{C3380CC4-5D6E-409C-BE32-E72D297353CC}">
              <c16:uniqueId val="{00000000-5621-F048-A075-06ADD3C1F4CD}"/>
            </c:ext>
          </c:extLst>
        </c:ser>
        <c:ser>
          <c:idx val="1"/>
          <c:order val="1"/>
          <c:tx>
            <c:strRef>
              <c:f>Sheet1!$C$244</c:f>
              <c:strCache>
                <c:ptCount val="1"/>
                <c:pt idx="0">
                  <c:v>2</c:v>
                </c:pt>
              </c:strCache>
            </c:strRef>
          </c:tx>
          <c:spPr>
            <a:solidFill>
              <a:schemeClr val="accent2"/>
            </a:solidFill>
            <a:ln>
              <a:noFill/>
            </a:ln>
            <a:effectLst/>
          </c:spPr>
          <c:invertIfNegative val="0"/>
          <c:cat>
            <c:strRef>
              <c:f>Sheet1!$A$245:$A$247</c:f>
              <c:strCache>
                <c:ptCount val="3"/>
                <c:pt idx="0">
                  <c:v>To what extent was the content of high quality?</c:v>
                </c:pt>
                <c:pt idx="1">
                  <c:v>To what extent was the content relevant to your work?</c:v>
                </c:pt>
                <c:pt idx="2">
                  <c:v>To what extent will the content be useful in your work</c:v>
                </c:pt>
              </c:strCache>
            </c:strRef>
          </c:cat>
          <c:val>
            <c:numRef>
              <c:f>Sheet1!$C$245:$C$247</c:f>
              <c:numCache>
                <c:formatCode>0%</c:formatCode>
                <c:ptCount val="3"/>
                <c:pt idx="0">
                  <c:v>0</c:v>
                </c:pt>
                <c:pt idx="1">
                  <c:v>0</c:v>
                </c:pt>
                <c:pt idx="2">
                  <c:v>0</c:v>
                </c:pt>
              </c:numCache>
            </c:numRef>
          </c:val>
          <c:extLst>
            <c:ext xmlns:c16="http://schemas.microsoft.com/office/drawing/2014/chart" uri="{C3380CC4-5D6E-409C-BE32-E72D297353CC}">
              <c16:uniqueId val="{00000001-5621-F048-A075-06ADD3C1F4CD}"/>
            </c:ext>
          </c:extLst>
        </c:ser>
        <c:ser>
          <c:idx val="2"/>
          <c:order val="2"/>
          <c:tx>
            <c:strRef>
              <c:f>Sheet1!$D$244</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Sheet1!$A$245:$A$247</c:f>
              <c:strCache>
                <c:ptCount val="3"/>
                <c:pt idx="0">
                  <c:v>To what extent was the content of high quality?</c:v>
                </c:pt>
                <c:pt idx="1">
                  <c:v>To what extent was the content relevant to your work?</c:v>
                </c:pt>
                <c:pt idx="2">
                  <c:v>To what extent will the content be useful in your work</c:v>
                </c:pt>
              </c:strCache>
            </c:strRef>
          </c:cat>
          <c:val>
            <c:numRef>
              <c:f>Sheet1!$D$245:$D$247</c:f>
              <c:numCache>
                <c:formatCode>0%</c:formatCode>
                <c:ptCount val="3"/>
                <c:pt idx="0">
                  <c:v>7.3200000000000001E-2</c:v>
                </c:pt>
                <c:pt idx="1">
                  <c:v>0</c:v>
                </c:pt>
                <c:pt idx="2">
                  <c:v>4.8800000000000003E-2</c:v>
                </c:pt>
              </c:numCache>
            </c:numRef>
          </c:val>
          <c:extLst>
            <c:ext xmlns:c16="http://schemas.microsoft.com/office/drawing/2014/chart" uri="{C3380CC4-5D6E-409C-BE32-E72D297353CC}">
              <c16:uniqueId val="{00000002-5621-F048-A075-06ADD3C1F4CD}"/>
            </c:ext>
          </c:extLst>
        </c:ser>
        <c:ser>
          <c:idx val="3"/>
          <c:order val="3"/>
          <c:tx>
            <c:strRef>
              <c:f>Sheet1!$E$244</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Sheet1!$A$245:$A$247</c:f>
              <c:strCache>
                <c:ptCount val="3"/>
                <c:pt idx="0">
                  <c:v>To what extent was the content of high quality?</c:v>
                </c:pt>
                <c:pt idx="1">
                  <c:v>To what extent was the content relevant to your work?</c:v>
                </c:pt>
                <c:pt idx="2">
                  <c:v>To what extent will the content be useful in your work</c:v>
                </c:pt>
              </c:strCache>
            </c:strRef>
          </c:cat>
          <c:val>
            <c:numRef>
              <c:f>Sheet1!$E$245:$E$247</c:f>
              <c:numCache>
                <c:formatCode>0%</c:formatCode>
                <c:ptCount val="3"/>
                <c:pt idx="0">
                  <c:v>0.1951</c:v>
                </c:pt>
                <c:pt idx="1">
                  <c:v>0.24390000000000001</c:v>
                </c:pt>
                <c:pt idx="2">
                  <c:v>0.26829999999999998</c:v>
                </c:pt>
              </c:numCache>
            </c:numRef>
          </c:val>
          <c:extLst>
            <c:ext xmlns:c16="http://schemas.microsoft.com/office/drawing/2014/chart" uri="{C3380CC4-5D6E-409C-BE32-E72D297353CC}">
              <c16:uniqueId val="{00000003-5621-F048-A075-06ADD3C1F4CD}"/>
            </c:ext>
          </c:extLst>
        </c:ser>
        <c:ser>
          <c:idx val="4"/>
          <c:order val="4"/>
          <c:tx>
            <c:strRef>
              <c:f>Sheet1!$F$244</c:f>
              <c:strCache>
                <c:ptCount val="1"/>
                <c:pt idx="0">
                  <c:v>5 High (quality, relevance, usefuless)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Sheet1!$A$245:$A$247</c:f>
              <c:strCache>
                <c:ptCount val="3"/>
                <c:pt idx="0">
                  <c:v>To what extent was the content of high quality?</c:v>
                </c:pt>
                <c:pt idx="1">
                  <c:v>To what extent was the content relevant to your work?</c:v>
                </c:pt>
                <c:pt idx="2">
                  <c:v>To what extent will the content be useful in your work</c:v>
                </c:pt>
              </c:strCache>
            </c:strRef>
          </c:cat>
          <c:val>
            <c:numRef>
              <c:f>Sheet1!$F$245:$F$247</c:f>
              <c:numCache>
                <c:formatCode>0%</c:formatCode>
                <c:ptCount val="3"/>
                <c:pt idx="0">
                  <c:v>0.70730000000000004</c:v>
                </c:pt>
                <c:pt idx="1">
                  <c:v>0.73170000000000002</c:v>
                </c:pt>
                <c:pt idx="2">
                  <c:v>0.65849999999999997</c:v>
                </c:pt>
              </c:numCache>
            </c:numRef>
          </c:val>
          <c:extLst>
            <c:ext xmlns:c16="http://schemas.microsoft.com/office/drawing/2014/chart" uri="{C3380CC4-5D6E-409C-BE32-E72D297353CC}">
              <c16:uniqueId val="{00000004-5621-F048-A075-06ADD3C1F4CD}"/>
            </c:ext>
          </c:extLst>
        </c:ser>
        <c:dLbls>
          <c:showLegendKey val="0"/>
          <c:showVal val="0"/>
          <c:showCatName val="0"/>
          <c:showSerName val="0"/>
          <c:showPercent val="0"/>
          <c:showBubbleSize val="0"/>
        </c:dLbls>
        <c:gapWidth val="150"/>
        <c:overlap val="100"/>
        <c:axId val="666532016"/>
        <c:axId val="718496544"/>
      </c:barChart>
      <c:catAx>
        <c:axId val="66653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8496544"/>
        <c:crosses val="autoZero"/>
        <c:auto val="1"/>
        <c:lblAlgn val="ctr"/>
        <c:lblOffset val="100"/>
        <c:noMultiLvlLbl val="0"/>
      </c:catAx>
      <c:valAx>
        <c:axId val="718496544"/>
        <c:scaling>
          <c:orientation val="minMax"/>
          <c:max val="1"/>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of Sites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653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SEA Evaluation of Technical Assistance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5914296795374804"/>
          <c:y val="0.16052474926197371"/>
          <c:w val="0.48935645930856581"/>
          <c:h val="0.57853449936567058"/>
        </c:manualLayout>
      </c:layout>
      <c:barChart>
        <c:barDir val="bar"/>
        <c:grouping val="stacked"/>
        <c:varyColors val="0"/>
        <c:ser>
          <c:idx val="0"/>
          <c:order val="0"/>
          <c:tx>
            <c:strRef>
              <c:f>Sheet1!$B$252</c:f>
              <c:strCache>
                <c:ptCount val="1"/>
                <c:pt idx="0">
                  <c:v>1 Low (quality, relevance, usefulness)</c:v>
                </c:pt>
              </c:strCache>
            </c:strRef>
          </c:tx>
          <c:spPr>
            <a:solidFill>
              <a:schemeClr val="accent1"/>
            </a:solidFill>
            <a:ln>
              <a:noFill/>
            </a:ln>
            <a:effectLst/>
          </c:spPr>
          <c:invertIfNegative val="0"/>
          <c:cat>
            <c:strRef>
              <c:f>Sheet1!$A$253:$A$255</c:f>
              <c:strCache>
                <c:ptCount val="3"/>
                <c:pt idx="0">
                  <c:v>To what extent was the content of high quality?</c:v>
                </c:pt>
                <c:pt idx="1">
                  <c:v>To what extent was the content relevant to your work?</c:v>
                </c:pt>
                <c:pt idx="2">
                  <c:v>To what extent will the content be useful in your work</c:v>
                </c:pt>
              </c:strCache>
            </c:strRef>
          </c:cat>
          <c:val>
            <c:numRef>
              <c:f>Sheet1!$B$253:$B$255</c:f>
              <c:numCache>
                <c:formatCode>0%</c:formatCode>
                <c:ptCount val="3"/>
                <c:pt idx="0">
                  <c:v>0</c:v>
                </c:pt>
                <c:pt idx="1">
                  <c:v>0</c:v>
                </c:pt>
                <c:pt idx="2">
                  <c:v>0</c:v>
                </c:pt>
              </c:numCache>
            </c:numRef>
          </c:val>
          <c:extLst>
            <c:ext xmlns:c16="http://schemas.microsoft.com/office/drawing/2014/chart" uri="{C3380CC4-5D6E-409C-BE32-E72D297353CC}">
              <c16:uniqueId val="{00000000-549B-FB49-85A6-58907239A25E}"/>
            </c:ext>
          </c:extLst>
        </c:ser>
        <c:ser>
          <c:idx val="1"/>
          <c:order val="1"/>
          <c:tx>
            <c:strRef>
              <c:f>Sheet1!$C$252</c:f>
              <c:strCache>
                <c:ptCount val="1"/>
                <c:pt idx="0">
                  <c:v>2</c:v>
                </c:pt>
              </c:strCache>
            </c:strRef>
          </c:tx>
          <c:spPr>
            <a:solidFill>
              <a:schemeClr val="accent2"/>
            </a:solidFill>
            <a:ln>
              <a:noFill/>
            </a:ln>
            <a:effectLst/>
          </c:spPr>
          <c:invertIfNegative val="0"/>
          <c:cat>
            <c:strRef>
              <c:f>Sheet1!$A$253:$A$255</c:f>
              <c:strCache>
                <c:ptCount val="3"/>
                <c:pt idx="0">
                  <c:v>To what extent was the content of high quality?</c:v>
                </c:pt>
                <c:pt idx="1">
                  <c:v>To what extent was the content relevant to your work?</c:v>
                </c:pt>
                <c:pt idx="2">
                  <c:v>To what extent will the content be useful in your work</c:v>
                </c:pt>
              </c:strCache>
            </c:strRef>
          </c:cat>
          <c:val>
            <c:numRef>
              <c:f>Sheet1!$C$253:$C$255</c:f>
              <c:numCache>
                <c:formatCode>0%</c:formatCode>
                <c:ptCount val="3"/>
                <c:pt idx="0">
                  <c:v>0</c:v>
                </c:pt>
                <c:pt idx="1">
                  <c:v>0</c:v>
                </c:pt>
                <c:pt idx="2">
                  <c:v>0</c:v>
                </c:pt>
              </c:numCache>
            </c:numRef>
          </c:val>
          <c:extLst>
            <c:ext xmlns:c16="http://schemas.microsoft.com/office/drawing/2014/chart" uri="{C3380CC4-5D6E-409C-BE32-E72D297353CC}">
              <c16:uniqueId val="{00000001-549B-FB49-85A6-58907239A25E}"/>
            </c:ext>
          </c:extLst>
        </c:ser>
        <c:ser>
          <c:idx val="2"/>
          <c:order val="2"/>
          <c:tx>
            <c:strRef>
              <c:f>Sheet1!$D$252</c:f>
              <c:strCache>
                <c:ptCount val="1"/>
                <c:pt idx="0">
                  <c:v>3</c:v>
                </c:pt>
              </c:strCache>
            </c:strRef>
          </c:tx>
          <c:spPr>
            <a:solidFill>
              <a:schemeClr val="accent3"/>
            </a:solidFill>
            <a:ln>
              <a:noFill/>
            </a:ln>
            <a:effectLst/>
          </c:spPr>
          <c:invertIfNegative val="0"/>
          <c:cat>
            <c:strRef>
              <c:f>Sheet1!$A$253:$A$255</c:f>
              <c:strCache>
                <c:ptCount val="3"/>
                <c:pt idx="0">
                  <c:v>To what extent was the content of high quality?</c:v>
                </c:pt>
                <c:pt idx="1">
                  <c:v>To what extent was the content relevant to your work?</c:v>
                </c:pt>
                <c:pt idx="2">
                  <c:v>To what extent will the content be useful in your work</c:v>
                </c:pt>
              </c:strCache>
            </c:strRef>
          </c:cat>
          <c:val>
            <c:numRef>
              <c:f>Sheet1!$D$253:$D$255</c:f>
              <c:numCache>
                <c:formatCode>0%</c:formatCode>
                <c:ptCount val="3"/>
                <c:pt idx="0">
                  <c:v>0</c:v>
                </c:pt>
                <c:pt idx="1">
                  <c:v>0</c:v>
                </c:pt>
                <c:pt idx="2">
                  <c:v>0</c:v>
                </c:pt>
              </c:numCache>
            </c:numRef>
          </c:val>
          <c:extLst>
            <c:ext xmlns:c16="http://schemas.microsoft.com/office/drawing/2014/chart" uri="{C3380CC4-5D6E-409C-BE32-E72D297353CC}">
              <c16:uniqueId val="{00000002-549B-FB49-85A6-58907239A25E}"/>
            </c:ext>
          </c:extLst>
        </c:ser>
        <c:ser>
          <c:idx val="3"/>
          <c:order val="3"/>
          <c:tx>
            <c:strRef>
              <c:f>Sheet1!$E$252</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Sheet1!$A$253:$A$255</c:f>
              <c:strCache>
                <c:ptCount val="3"/>
                <c:pt idx="0">
                  <c:v>To what extent was the content of high quality?</c:v>
                </c:pt>
                <c:pt idx="1">
                  <c:v>To what extent was the content relevant to your work?</c:v>
                </c:pt>
                <c:pt idx="2">
                  <c:v>To what extent will the content be useful in your work</c:v>
                </c:pt>
              </c:strCache>
            </c:strRef>
          </c:cat>
          <c:val>
            <c:numRef>
              <c:f>Sheet1!$E$253:$E$255</c:f>
              <c:numCache>
                <c:formatCode>0%</c:formatCode>
                <c:ptCount val="3"/>
                <c:pt idx="0">
                  <c:v>0.6</c:v>
                </c:pt>
                <c:pt idx="1">
                  <c:v>0.6</c:v>
                </c:pt>
                <c:pt idx="2">
                  <c:v>0.6</c:v>
                </c:pt>
              </c:numCache>
            </c:numRef>
          </c:val>
          <c:extLst>
            <c:ext xmlns:c16="http://schemas.microsoft.com/office/drawing/2014/chart" uri="{C3380CC4-5D6E-409C-BE32-E72D297353CC}">
              <c16:uniqueId val="{00000003-549B-FB49-85A6-58907239A25E}"/>
            </c:ext>
          </c:extLst>
        </c:ser>
        <c:ser>
          <c:idx val="4"/>
          <c:order val="4"/>
          <c:tx>
            <c:strRef>
              <c:f>Sheet1!$F$252</c:f>
              <c:strCache>
                <c:ptCount val="1"/>
                <c:pt idx="0">
                  <c:v>5 High (quality, relevance, usefuless)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Sheet1!$A$253:$A$255</c:f>
              <c:strCache>
                <c:ptCount val="3"/>
                <c:pt idx="0">
                  <c:v>To what extent was the content of high quality?</c:v>
                </c:pt>
                <c:pt idx="1">
                  <c:v>To what extent was the content relevant to your work?</c:v>
                </c:pt>
                <c:pt idx="2">
                  <c:v>To what extent will the content be useful in your work</c:v>
                </c:pt>
              </c:strCache>
            </c:strRef>
          </c:cat>
          <c:val>
            <c:numRef>
              <c:f>Sheet1!$F$253:$F$255</c:f>
              <c:numCache>
                <c:formatCode>0%</c:formatCode>
                <c:ptCount val="3"/>
                <c:pt idx="0">
                  <c:v>0.4</c:v>
                </c:pt>
                <c:pt idx="1">
                  <c:v>0.4</c:v>
                </c:pt>
                <c:pt idx="2">
                  <c:v>0.4</c:v>
                </c:pt>
              </c:numCache>
            </c:numRef>
          </c:val>
          <c:extLst>
            <c:ext xmlns:c16="http://schemas.microsoft.com/office/drawing/2014/chart" uri="{C3380CC4-5D6E-409C-BE32-E72D297353CC}">
              <c16:uniqueId val="{00000004-549B-FB49-85A6-58907239A25E}"/>
            </c:ext>
          </c:extLst>
        </c:ser>
        <c:dLbls>
          <c:showLegendKey val="0"/>
          <c:showVal val="0"/>
          <c:showCatName val="0"/>
          <c:showSerName val="0"/>
          <c:showPercent val="0"/>
          <c:showBubbleSize val="0"/>
        </c:dLbls>
        <c:gapWidth val="150"/>
        <c:overlap val="100"/>
        <c:axId val="713171840"/>
        <c:axId val="713517216"/>
      </c:barChart>
      <c:catAx>
        <c:axId val="713171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3517216"/>
        <c:crosses val="autoZero"/>
        <c:auto val="1"/>
        <c:lblAlgn val="ctr"/>
        <c:lblOffset val="100"/>
        <c:noMultiLvlLbl val="0"/>
      </c:catAx>
      <c:valAx>
        <c:axId val="713517216"/>
        <c:scaling>
          <c:orientation val="minMax"/>
          <c:max val="1"/>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 of Sites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317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SEA Implementation Components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9305985945305222"/>
          <c:y val="5.7090332458442694E-2"/>
          <c:w val="0.37218496881438207"/>
          <c:h val="0.86058573928258963"/>
        </c:manualLayout>
      </c:layout>
      <c:barChart>
        <c:barDir val="bar"/>
        <c:grouping val="clustered"/>
        <c:varyColors val="0"/>
        <c:ser>
          <c:idx val="2"/>
          <c:order val="0"/>
          <c:tx>
            <c:strRef>
              <c:f>Sheet1!$D$72</c:f>
              <c:strCache>
                <c:ptCount val="1"/>
                <c:pt idx="0">
                  <c:v>May 2015 (N=8)</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Sheet1!$A$73:$A$93</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SCA</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Sheet1!$D$73:$D$93</c:f>
              <c:numCache>
                <c:formatCode>0%</c:formatCode>
                <c:ptCount val="18"/>
                <c:pt idx="0">
                  <c:v>0.875</c:v>
                </c:pt>
                <c:pt idx="1">
                  <c:v>1</c:v>
                </c:pt>
                <c:pt idx="2">
                  <c:v>0.875</c:v>
                </c:pt>
                <c:pt idx="3">
                  <c:v>1</c:v>
                </c:pt>
                <c:pt idx="4">
                  <c:v>0.625</c:v>
                </c:pt>
                <c:pt idx="5">
                  <c:v>0.75</c:v>
                </c:pt>
                <c:pt idx="6">
                  <c:v>0.125</c:v>
                </c:pt>
                <c:pt idx="7">
                  <c:v>0.75</c:v>
                </c:pt>
                <c:pt idx="8">
                  <c:v>0.5714285714285714</c:v>
                </c:pt>
                <c:pt idx="9">
                  <c:v>0.5714285714285714</c:v>
                </c:pt>
              </c:numCache>
            </c:numRef>
          </c:val>
          <c:extLst>
            <c:ext xmlns:c16="http://schemas.microsoft.com/office/drawing/2014/chart" uri="{C3380CC4-5D6E-409C-BE32-E72D297353CC}">
              <c16:uniqueId val="{00000000-A8B7-3246-B06B-2343C58B8E23}"/>
            </c:ext>
          </c:extLst>
        </c:ser>
        <c:ser>
          <c:idx val="4"/>
          <c:order val="1"/>
          <c:tx>
            <c:strRef>
              <c:f>Sheet1!$F$72</c:f>
              <c:strCache>
                <c:ptCount val="1"/>
                <c:pt idx="0">
                  <c:v>March 2016 (N=11)</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Sheet1!$A$73:$A$93</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SCA</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Sheet1!$F$73:$F$93</c:f>
              <c:numCache>
                <c:formatCode>0%</c:formatCode>
                <c:ptCount val="18"/>
                <c:pt idx="0">
                  <c:v>0.81818181818181823</c:v>
                </c:pt>
                <c:pt idx="1">
                  <c:v>0.81818181818181823</c:v>
                </c:pt>
                <c:pt idx="2">
                  <c:v>1</c:v>
                </c:pt>
                <c:pt idx="3">
                  <c:v>1</c:v>
                </c:pt>
                <c:pt idx="4">
                  <c:v>0.90909090909090906</c:v>
                </c:pt>
                <c:pt idx="5">
                  <c:v>0.72727272727272729</c:v>
                </c:pt>
                <c:pt idx="6">
                  <c:v>0.18181818181818182</c:v>
                </c:pt>
                <c:pt idx="7">
                  <c:v>0.90909090909090906</c:v>
                </c:pt>
                <c:pt idx="8">
                  <c:v>0.63636363636363635</c:v>
                </c:pt>
                <c:pt idx="9">
                  <c:v>0.6</c:v>
                </c:pt>
                <c:pt idx="10">
                  <c:v>1</c:v>
                </c:pt>
                <c:pt idx="11">
                  <c:v>0.81818181818181823</c:v>
                </c:pt>
                <c:pt idx="12">
                  <c:v>0.63636363636363635</c:v>
                </c:pt>
                <c:pt idx="13">
                  <c:v>0.63636363636363635</c:v>
                </c:pt>
                <c:pt idx="14">
                  <c:v>0.63636363636363635</c:v>
                </c:pt>
                <c:pt idx="15">
                  <c:v>0.63636363636363635</c:v>
                </c:pt>
                <c:pt idx="16">
                  <c:v>0.54545454545454541</c:v>
                </c:pt>
                <c:pt idx="17">
                  <c:v>0.72727272727272729</c:v>
                </c:pt>
              </c:numCache>
            </c:numRef>
          </c:val>
          <c:extLst>
            <c:ext xmlns:c16="http://schemas.microsoft.com/office/drawing/2014/chart" uri="{C3380CC4-5D6E-409C-BE32-E72D297353CC}">
              <c16:uniqueId val="{00000001-A8B7-3246-B06B-2343C58B8E23}"/>
            </c:ext>
          </c:extLst>
        </c:ser>
        <c:ser>
          <c:idx val="5"/>
          <c:order val="2"/>
          <c:tx>
            <c:strRef>
              <c:f>Sheet1!$G$72</c:f>
              <c:strCache>
                <c:ptCount val="1"/>
                <c:pt idx="0">
                  <c:v>March 2017 (N=8)</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Sheet1!$A$73:$A$93</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SCA</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Sheet1!$G$73:$G$93</c:f>
              <c:numCache>
                <c:formatCode>0%</c:formatCode>
                <c:ptCount val="18"/>
                <c:pt idx="0">
                  <c:v>1</c:v>
                </c:pt>
                <c:pt idx="1">
                  <c:v>0.89</c:v>
                </c:pt>
                <c:pt idx="2">
                  <c:v>1</c:v>
                </c:pt>
                <c:pt idx="3">
                  <c:v>1</c:v>
                </c:pt>
                <c:pt idx="4">
                  <c:v>0.89</c:v>
                </c:pt>
                <c:pt idx="5">
                  <c:v>0.89</c:v>
                </c:pt>
                <c:pt idx="6">
                  <c:v>0.25</c:v>
                </c:pt>
                <c:pt idx="7">
                  <c:v>0.88</c:v>
                </c:pt>
                <c:pt idx="8">
                  <c:v>0.89</c:v>
                </c:pt>
                <c:pt idx="9">
                  <c:v>0.86</c:v>
                </c:pt>
                <c:pt idx="10">
                  <c:v>0.63</c:v>
                </c:pt>
                <c:pt idx="11">
                  <c:v>0.88</c:v>
                </c:pt>
                <c:pt idx="12">
                  <c:v>0.63</c:v>
                </c:pt>
                <c:pt idx="13">
                  <c:v>0.75</c:v>
                </c:pt>
                <c:pt idx="14">
                  <c:v>0.75</c:v>
                </c:pt>
                <c:pt idx="15">
                  <c:v>0.43</c:v>
                </c:pt>
                <c:pt idx="16">
                  <c:v>0.5</c:v>
                </c:pt>
                <c:pt idx="17">
                  <c:v>0.75</c:v>
                </c:pt>
              </c:numCache>
            </c:numRef>
          </c:val>
          <c:extLst>
            <c:ext xmlns:c16="http://schemas.microsoft.com/office/drawing/2014/chart" uri="{C3380CC4-5D6E-409C-BE32-E72D297353CC}">
              <c16:uniqueId val="{00000002-A8B7-3246-B06B-2343C58B8E23}"/>
            </c:ext>
          </c:extLst>
        </c:ser>
        <c:ser>
          <c:idx val="6"/>
          <c:order val="3"/>
          <c:tx>
            <c:strRef>
              <c:f>Sheet1!$H$72</c:f>
              <c:strCache>
                <c:ptCount val="1"/>
                <c:pt idx="0">
                  <c:v>March 2018 (N=8)</c:v>
                </c:pt>
              </c:strCache>
            </c:strRef>
          </c:tx>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Sheet1!$A$73:$A$93</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SCA</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Sheet1!$H$73:$H$93</c:f>
              <c:numCache>
                <c:formatCode>0%</c:formatCode>
                <c:ptCount val="18"/>
                <c:pt idx="0">
                  <c:v>0.8</c:v>
                </c:pt>
                <c:pt idx="1">
                  <c:v>0.89</c:v>
                </c:pt>
                <c:pt idx="2">
                  <c:v>1</c:v>
                </c:pt>
                <c:pt idx="3">
                  <c:v>1</c:v>
                </c:pt>
                <c:pt idx="4">
                  <c:v>0.89</c:v>
                </c:pt>
                <c:pt idx="5">
                  <c:v>0.78</c:v>
                </c:pt>
                <c:pt idx="6">
                  <c:v>0.33</c:v>
                </c:pt>
                <c:pt idx="7">
                  <c:v>1</c:v>
                </c:pt>
                <c:pt idx="8">
                  <c:v>0.89</c:v>
                </c:pt>
                <c:pt idx="9">
                  <c:v>0.89</c:v>
                </c:pt>
                <c:pt idx="10">
                  <c:v>0.44</c:v>
                </c:pt>
                <c:pt idx="11">
                  <c:v>0.89</c:v>
                </c:pt>
                <c:pt idx="12">
                  <c:v>0.56000000000000005</c:v>
                </c:pt>
                <c:pt idx="13">
                  <c:v>1</c:v>
                </c:pt>
                <c:pt idx="14">
                  <c:v>0.78</c:v>
                </c:pt>
                <c:pt idx="15">
                  <c:v>0.67</c:v>
                </c:pt>
                <c:pt idx="16">
                  <c:v>0.56000000000000005</c:v>
                </c:pt>
                <c:pt idx="17">
                  <c:v>1</c:v>
                </c:pt>
              </c:numCache>
            </c:numRef>
          </c:val>
          <c:extLst>
            <c:ext xmlns:c16="http://schemas.microsoft.com/office/drawing/2014/chart" uri="{C3380CC4-5D6E-409C-BE32-E72D297353CC}">
              <c16:uniqueId val="{00000003-A8B7-3246-B06B-2343C58B8E23}"/>
            </c:ext>
          </c:extLst>
        </c:ser>
        <c:ser>
          <c:idx val="7"/>
          <c:order val="4"/>
          <c:tx>
            <c:strRef>
              <c:f>Sheet1!$I$72</c:f>
              <c:strCache>
                <c:ptCount val="1"/>
                <c:pt idx="0">
                  <c:v>March 2019 (N=6)</c:v>
                </c:pt>
              </c:strCache>
            </c:strRef>
          </c:tx>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Sheet1!$A$73:$A$93</c:f>
              <c:strCache>
                <c:ptCount val="18"/>
                <c:pt idx="0">
                  <c:v>Established Leadership Team</c:v>
                </c:pt>
                <c:pt idx="1">
                  <c:v>Established Implementation Team</c:v>
                </c:pt>
                <c:pt idx="2">
                  <c:v>Identified Coordinator</c:v>
                </c:pt>
                <c:pt idx="3">
                  <c:v>Established Support of Key Stakeholders</c:v>
                </c:pt>
                <c:pt idx="4">
                  <c:v>Selected Specific Districts/Schools for Participation</c:v>
                </c:pt>
                <c:pt idx="5">
                  <c:v>Established a Plan (e.g. monthly leadership team meetings, training schedule) </c:v>
                </c:pt>
                <c:pt idx="6">
                  <c:v>Completed SCA</c:v>
                </c:pt>
                <c:pt idx="7">
                  <c:v>Agreed Upon State Evaluation Plan</c:v>
                </c:pt>
                <c:pt idx="8">
                  <c:v>Districts established leadership teams</c:v>
                </c:pt>
                <c:pt idx="9">
                  <c:v>Established Coaching Capacity for Participating Schools </c:v>
                </c:pt>
                <c:pt idx="10">
                  <c:v>One leadership team with budget authority across multiple funding streams (if receiving other federal funds)</c:v>
                </c:pt>
                <c:pt idx="11">
                  <c:v>Plan for assessing district and school readiness for tier 2 systems implementation</c:v>
                </c:pt>
                <c:pt idx="12">
                  <c:v>Plan for assessing district and school readiness for tier 3 systems implementation</c:v>
                </c:pt>
                <c:pt idx="13">
                  <c:v>District support for tier 2 and tier 3 systems implementation in participating schools</c:v>
                </c:pt>
                <c:pt idx="14">
                  <c:v>Establishing coaching capacity and support for tier 2 and tier 3 systems implementation?</c:v>
                </c:pt>
                <c:pt idx="15">
                  <c:v>State data system capacity to support tier 2 and tier 3 systems implementation?</c:v>
                </c:pt>
                <c:pt idx="16">
                  <c:v>Process for aligning and integrating multiple initiatives at the state level?</c:v>
                </c:pt>
                <c:pt idx="17">
                  <c:v>Leadership team include representatives from multiple departments to facilitate alignment </c:v>
                </c:pt>
              </c:strCache>
            </c:strRef>
          </c:cat>
          <c:val>
            <c:numRef>
              <c:f>Sheet1!$I$73:$I$93</c:f>
              <c:numCache>
                <c:formatCode>0%</c:formatCode>
                <c:ptCount val="18"/>
                <c:pt idx="0">
                  <c:v>0.67</c:v>
                </c:pt>
                <c:pt idx="1">
                  <c:v>0.83</c:v>
                </c:pt>
                <c:pt idx="2">
                  <c:v>0.83</c:v>
                </c:pt>
                <c:pt idx="3">
                  <c:v>0.83</c:v>
                </c:pt>
                <c:pt idx="4">
                  <c:v>1</c:v>
                </c:pt>
                <c:pt idx="5">
                  <c:v>0.83</c:v>
                </c:pt>
                <c:pt idx="6">
                  <c:v>0.67</c:v>
                </c:pt>
                <c:pt idx="7">
                  <c:v>0.67</c:v>
                </c:pt>
                <c:pt idx="8">
                  <c:v>0.83</c:v>
                </c:pt>
                <c:pt idx="9">
                  <c:v>0.67</c:v>
                </c:pt>
                <c:pt idx="10">
                  <c:v>0.5</c:v>
                </c:pt>
                <c:pt idx="11">
                  <c:v>0.67</c:v>
                </c:pt>
                <c:pt idx="12">
                  <c:v>0.17</c:v>
                </c:pt>
                <c:pt idx="13">
                  <c:v>0.67</c:v>
                </c:pt>
                <c:pt idx="14">
                  <c:v>0.83</c:v>
                </c:pt>
                <c:pt idx="15">
                  <c:v>0.33</c:v>
                </c:pt>
                <c:pt idx="16">
                  <c:v>0.5</c:v>
                </c:pt>
                <c:pt idx="17">
                  <c:v>0.83</c:v>
                </c:pt>
              </c:numCache>
            </c:numRef>
          </c:val>
          <c:extLst>
            <c:ext xmlns:c16="http://schemas.microsoft.com/office/drawing/2014/chart" uri="{C3380CC4-5D6E-409C-BE32-E72D297353CC}">
              <c16:uniqueId val="{00000004-A8B7-3246-B06B-2343C58B8E23}"/>
            </c:ext>
          </c:extLst>
        </c:ser>
        <c:dLbls>
          <c:showLegendKey val="0"/>
          <c:showVal val="0"/>
          <c:showCatName val="0"/>
          <c:showSerName val="0"/>
          <c:showPercent val="0"/>
          <c:showBubbleSize val="0"/>
        </c:dLbls>
        <c:gapWidth val="150"/>
        <c:axId val="450933296"/>
        <c:axId val="474884160"/>
      </c:barChart>
      <c:catAx>
        <c:axId val="450933296"/>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74884160"/>
        <c:crosses val="autoZero"/>
        <c:auto val="1"/>
        <c:lblAlgn val="ctr"/>
        <c:lblOffset val="100"/>
        <c:noMultiLvlLbl val="0"/>
      </c:catAx>
      <c:valAx>
        <c:axId val="474884160"/>
        <c:scaling>
          <c:orientation val="minMax"/>
          <c:max val="1"/>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 of Sites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0933296"/>
        <c:crosses val="max"/>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LEA Implementation Components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9088825801960997"/>
          <c:y val="5.8953086224566138E-2"/>
          <c:w val="0.37565356014689932"/>
          <c:h val="0.87858262070055881"/>
        </c:manualLayout>
      </c:layout>
      <c:barChart>
        <c:barDir val="bar"/>
        <c:grouping val="clustered"/>
        <c:varyColors val="0"/>
        <c:ser>
          <c:idx val="2"/>
          <c:order val="0"/>
          <c:tx>
            <c:strRef>
              <c:f>Sheet1!$D$95</c:f>
              <c:strCache>
                <c:ptCount val="1"/>
                <c:pt idx="0">
                  <c:v>May 2015 (N=54)</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Sheet1!$A$96:$A$118</c:f>
              <c:strCache>
                <c:ptCount val="22"/>
                <c:pt idx="0">
                  <c:v>Established Leadership Team</c:v>
                </c:pt>
                <c:pt idx="1">
                  <c:v>Established Implementation Team</c:v>
                </c:pt>
                <c:pt idx="2">
                  <c:v>Established Support of Key Stakeholders</c:v>
                </c:pt>
                <c:pt idx="3">
                  <c:v>Selected Specific Districts/Schools for Participation</c:v>
                </c:pt>
                <c:pt idx="4">
                  <c:v>Established a Plan (e.g. monthly leadership team meetings, training schedule) </c:v>
                </c:pt>
                <c:pt idx="5">
                  <c:v>Completed DCA</c:v>
                </c:pt>
                <c:pt idx="6">
                  <c:v>Agreed Upon District Evaluation Plan</c:v>
                </c:pt>
                <c:pt idx="7">
                  <c:v>Plan to Complete TFI in each School </c:v>
                </c:pt>
                <c:pt idx="8">
                  <c:v>ODR systems provides disaggregation by abuse of substance/weapons</c:v>
                </c:pt>
                <c:pt idx="9">
                  <c:v>Established Coaching Capacity for Participating Schools </c:v>
                </c:pt>
                <c:pt idx="10">
                  <c:v>Receiving other Federal Funding </c:v>
                </c:pt>
                <c:pt idx="11">
                  <c:v>Leadership team with budget authority across multiple federal funding streams</c:v>
                </c:pt>
                <c:pt idx="12">
                  <c:v>Plan for assessing school readiness for tier 2 systems implementation</c:v>
                </c:pt>
                <c:pt idx="13">
                  <c:v>Leadership teams established for tier 2 implementation in participating schools</c:v>
                </c:pt>
                <c:pt idx="14">
                  <c:v>Plan for assessing school readiness for tier 3 systems implementation</c:v>
                </c:pt>
                <c:pt idx="15">
                  <c:v>Leadership teams  established for tier 3 implementation in participating schools</c:v>
                </c:pt>
                <c:pt idx="16">
                  <c:v>Plan for establishing coaching capacity and support for advanced tier systems implementation?</c:v>
                </c:pt>
                <c:pt idx="17">
                  <c:v>Data system capacity to support tier 2 systems implementation</c:v>
                </c:pt>
                <c:pt idx="18">
                  <c:v>Data system capacity to support tier 3 systems implementation</c:v>
                </c:pt>
                <c:pt idx="19">
                  <c:v>Identified evidence-based tier 2 and 3 practices</c:v>
                </c:pt>
                <c:pt idx="20">
                  <c:v>LEA process for aligning and integrating multiple initiatives </c:v>
                </c:pt>
                <c:pt idx="21">
                  <c:v>School based process for aligning and integrating multiple initiatives/practices </c:v>
                </c:pt>
              </c:strCache>
            </c:strRef>
          </c:cat>
          <c:val>
            <c:numRef>
              <c:f>Sheet1!$D$96:$D$118</c:f>
              <c:numCache>
                <c:formatCode>0%</c:formatCode>
                <c:ptCount val="22"/>
                <c:pt idx="0">
                  <c:v>0.91228070175438591</c:v>
                </c:pt>
                <c:pt idx="1">
                  <c:v>0.91228070175438591</c:v>
                </c:pt>
                <c:pt idx="2">
                  <c:v>0.96491228070175439</c:v>
                </c:pt>
                <c:pt idx="3">
                  <c:v>0.80701754385964908</c:v>
                </c:pt>
                <c:pt idx="4">
                  <c:v>0.82456140350877194</c:v>
                </c:pt>
                <c:pt idx="5">
                  <c:v>0.19298245614035087</c:v>
                </c:pt>
                <c:pt idx="6">
                  <c:v>0.78947368421052633</c:v>
                </c:pt>
                <c:pt idx="7">
                  <c:v>0.49122807017543857</c:v>
                </c:pt>
                <c:pt idx="8">
                  <c:v>0.61403508771929827</c:v>
                </c:pt>
                <c:pt idx="9">
                  <c:v>0.7192982456140351</c:v>
                </c:pt>
                <c:pt idx="10">
                  <c:v>0.42105263157894735</c:v>
                </c:pt>
              </c:numCache>
            </c:numRef>
          </c:val>
          <c:extLst>
            <c:ext xmlns:c16="http://schemas.microsoft.com/office/drawing/2014/chart" uri="{C3380CC4-5D6E-409C-BE32-E72D297353CC}">
              <c16:uniqueId val="{00000000-7104-174C-B926-19DC650DA1A9}"/>
            </c:ext>
          </c:extLst>
        </c:ser>
        <c:ser>
          <c:idx val="4"/>
          <c:order val="1"/>
          <c:tx>
            <c:strRef>
              <c:f>Sheet1!$F$95</c:f>
              <c:strCache>
                <c:ptCount val="1"/>
                <c:pt idx="0">
                  <c:v>March 2016 (N=42)</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Sheet1!$A$96:$A$118</c:f>
              <c:strCache>
                <c:ptCount val="22"/>
                <c:pt idx="0">
                  <c:v>Established Leadership Team</c:v>
                </c:pt>
                <c:pt idx="1">
                  <c:v>Established Implementation Team</c:v>
                </c:pt>
                <c:pt idx="2">
                  <c:v>Established Support of Key Stakeholders</c:v>
                </c:pt>
                <c:pt idx="3">
                  <c:v>Selected Specific Districts/Schools for Participation</c:v>
                </c:pt>
                <c:pt idx="4">
                  <c:v>Established a Plan (e.g. monthly leadership team meetings, training schedule) </c:v>
                </c:pt>
                <c:pt idx="5">
                  <c:v>Completed DCA</c:v>
                </c:pt>
                <c:pt idx="6">
                  <c:v>Agreed Upon District Evaluation Plan</c:v>
                </c:pt>
                <c:pt idx="7">
                  <c:v>Plan to Complete TFI in each School </c:v>
                </c:pt>
                <c:pt idx="8">
                  <c:v>ODR systems provides disaggregation by abuse of substance/weapons</c:v>
                </c:pt>
                <c:pt idx="9">
                  <c:v>Established Coaching Capacity for Participating Schools </c:v>
                </c:pt>
                <c:pt idx="10">
                  <c:v>Receiving other Federal Funding </c:v>
                </c:pt>
                <c:pt idx="11">
                  <c:v>Leadership team with budget authority across multiple federal funding streams</c:v>
                </c:pt>
                <c:pt idx="12">
                  <c:v>Plan for assessing school readiness for tier 2 systems implementation</c:v>
                </c:pt>
                <c:pt idx="13">
                  <c:v>Leadership teams established for tier 2 implementation in participating schools</c:v>
                </c:pt>
                <c:pt idx="14">
                  <c:v>Plan for assessing school readiness for tier 3 systems implementation</c:v>
                </c:pt>
                <c:pt idx="15">
                  <c:v>Leadership teams  established for tier 3 implementation in participating schools</c:v>
                </c:pt>
                <c:pt idx="16">
                  <c:v>Plan for establishing coaching capacity and support for advanced tier systems implementation?</c:v>
                </c:pt>
                <c:pt idx="17">
                  <c:v>Data system capacity to support tier 2 systems implementation</c:v>
                </c:pt>
                <c:pt idx="18">
                  <c:v>Data system capacity to support tier 3 systems implementation</c:v>
                </c:pt>
                <c:pt idx="19">
                  <c:v>Identified evidence-based tier 2 and 3 practices</c:v>
                </c:pt>
                <c:pt idx="20">
                  <c:v>LEA process for aligning and integrating multiple initiatives </c:v>
                </c:pt>
                <c:pt idx="21">
                  <c:v>School based process for aligning and integrating multiple initiatives/practices </c:v>
                </c:pt>
              </c:strCache>
            </c:strRef>
          </c:cat>
          <c:val>
            <c:numRef>
              <c:f>Sheet1!$F$96:$F$118</c:f>
              <c:numCache>
                <c:formatCode>0%</c:formatCode>
                <c:ptCount val="22"/>
                <c:pt idx="0">
                  <c:v>0.95238095238095233</c:v>
                </c:pt>
                <c:pt idx="1">
                  <c:v>0.90243902439024393</c:v>
                </c:pt>
                <c:pt idx="2">
                  <c:v>0.97560975609756095</c:v>
                </c:pt>
                <c:pt idx="3">
                  <c:v>0.95121951219512191</c:v>
                </c:pt>
                <c:pt idx="4">
                  <c:v>0.87804878048780488</c:v>
                </c:pt>
                <c:pt idx="5">
                  <c:v>0.41463414634146339</c:v>
                </c:pt>
                <c:pt idx="6">
                  <c:v>0.92682926829268297</c:v>
                </c:pt>
                <c:pt idx="7">
                  <c:v>0.78048780487804881</c:v>
                </c:pt>
                <c:pt idx="8">
                  <c:v>0.89473684210526316</c:v>
                </c:pt>
                <c:pt idx="9">
                  <c:v>0.78048780487804881</c:v>
                </c:pt>
                <c:pt idx="10">
                  <c:v>0.43902439024390244</c:v>
                </c:pt>
                <c:pt idx="11">
                  <c:v>0.66666666666666663</c:v>
                </c:pt>
                <c:pt idx="12">
                  <c:v>0.82926829268292679</c:v>
                </c:pt>
                <c:pt idx="13">
                  <c:v>0.65853658536585369</c:v>
                </c:pt>
                <c:pt idx="14">
                  <c:v>0.56097560975609762</c:v>
                </c:pt>
                <c:pt idx="15">
                  <c:v>0.41463414634146339</c:v>
                </c:pt>
                <c:pt idx="16">
                  <c:v>0.75609756097560976</c:v>
                </c:pt>
                <c:pt idx="17">
                  <c:v>0.92682926829268297</c:v>
                </c:pt>
                <c:pt idx="18">
                  <c:v>0.80487804878048785</c:v>
                </c:pt>
                <c:pt idx="19">
                  <c:v>0.56097560975609762</c:v>
                </c:pt>
                <c:pt idx="20">
                  <c:v>0.57499999999999996</c:v>
                </c:pt>
                <c:pt idx="21">
                  <c:v>0.5</c:v>
                </c:pt>
              </c:numCache>
            </c:numRef>
          </c:val>
          <c:extLst>
            <c:ext xmlns:c16="http://schemas.microsoft.com/office/drawing/2014/chart" uri="{C3380CC4-5D6E-409C-BE32-E72D297353CC}">
              <c16:uniqueId val="{00000001-7104-174C-B926-19DC650DA1A9}"/>
            </c:ext>
          </c:extLst>
        </c:ser>
        <c:ser>
          <c:idx val="5"/>
          <c:order val="2"/>
          <c:tx>
            <c:strRef>
              <c:f>Sheet1!$G$95</c:f>
              <c:strCache>
                <c:ptCount val="1"/>
                <c:pt idx="0">
                  <c:v>March 2017 (N=57)</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Sheet1!$A$96:$A$118</c:f>
              <c:strCache>
                <c:ptCount val="22"/>
                <c:pt idx="0">
                  <c:v>Established Leadership Team</c:v>
                </c:pt>
                <c:pt idx="1">
                  <c:v>Established Implementation Team</c:v>
                </c:pt>
                <c:pt idx="2">
                  <c:v>Established Support of Key Stakeholders</c:v>
                </c:pt>
                <c:pt idx="3">
                  <c:v>Selected Specific Districts/Schools for Participation</c:v>
                </c:pt>
                <c:pt idx="4">
                  <c:v>Established a Plan (e.g. monthly leadership team meetings, training schedule) </c:v>
                </c:pt>
                <c:pt idx="5">
                  <c:v>Completed DCA</c:v>
                </c:pt>
                <c:pt idx="6">
                  <c:v>Agreed Upon District Evaluation Plan</c:v>
                </c:pt>
                <c:pt idx="7">
                  <c:v>Plan to Complete TFI in each School </c:v>
                </c:pt>
                <c:pt idx="8">
                  <c:v>ODR systems provides disaggregation by abuse of substance/weapons</c:v>
                </c:pt>
                <c:pt idx="9">
                  <c:v>Established Coaching Capacity for Participating Schools </c:v>
                </c:pt>
                <c:pt idx="10">
                  <c:v>Receiving other Federal Funding </c:v>
                </c:pt>
                <c:pt idx="11">
                  <c:v>Leadership team with budget authority across multiple federal funding streams</c:v>
                </c:pt>
                <c:pt idx="12">
                  <c:v>Plan for assessing school readiness for tier 2 systems implementation</c:v>
                </c:pt>
                <c:pt idx="13">
                  <c:v>Leadership teams established for tier 2 implementation in participating schools</c:v>
                </c:pt>
                <c:pt idx="14">
                  <c:v>Plan for assessing school readiness for tier 3 systems implementation</c:v>
                </c:pt>
                <c:pt idx="15">
                  <c:v>Leadership teams  established for tier 3 implementation in participating schools</c:v>
                </c:pt>
                <c:pt idx="16">
                  <c:v>Plan for establishing coaching capacity and support for advanced tier systems implementation?</c:v>
                </c:pt>
                <c:pt idx="17">
                  <c:v>Data system capacity to support tier 2 systems implementation</c:v>
                </c:pt>
                <c:pt idx="18">
                  <c:v>Data system capacity to support tier 3 systems implementation</c:v>
                </c:pt>
                <c:pt idx="19">
                  <c:v>Identified evidence-based tier 2 and 3 practices</c:v>
                </c:pt>
                <c:pt idx="20">
                  <c:v>LEA process for aligning and integrating multiple initiatives </c:v>
                </c:pt>
                <c:pt idx="21">
                  <c:v>School based process for aligning and integrating multiple initiatives/practices </c:v>
                </c:pt>
              </c:strCache>
            </c:strRef>
          </c:cat>
          <c:val>
            <c:numRef>
              <c:f>Sheet1!$G$96:$G$118</c:f>
              <c:numCache>
                <c:formatCode>0%</c:formatCode>
                <c:ptCount val="22"/>
                <c:pt idx="0">
                  <c:v>1</c:v>
                </c:pt>
                <c:pt idx="1">
                  <c:v>0.98</c:v>
                </c:pt>
                <c:pt idx="2">
                  <c:v>1</c:v>
                </c:pt>
                <c:pt idx="3">
                  <c:v>1</c:v>
                </c:pt>
                <c:pt idx="4">
                  <c:v>0.94</c:v>
                </c:pt>
                <c:pt idx="5">
                  <c:v>0.5</c:v>
                </c:pt>
                <c:pt idx="6">
                  <c:v>0.96</c:v>
                </c:pt>
                <c:pt idx="7">
                  <c:v>0.8</c:v>
                </c:pt>
                <c:pt idx="8">
                  <c:v>0.91</c:v>
                </c:pt>
                <c:pt idx="9">
                  <c:v>0.96</c:v>
                </c:pt>
                <c:pt idx="11">
                  <c:v>0.78</c:v>
                </c:pt>
                <c:pt idx="12">
                  <c:v>0.89</c:v>
                </c:pt>
                <c:pt idx="13">
                  <c:v>0.91</c:v>
                </c:pt>
                <c:pt idx="14">
                  <c:v>0.71</c:v>
                </c:pt>
                <c:pt idx="15">
                  <c:v>0.51</c:v>
                </c:pt>
                <c:pt idx="16">
                  <c:v>0.87</c:v>
                </c:pt>
                <c:pt idx="17">
                  <c:v>0.93</c:v>
                </c:pt>
                <c:pt idx="18">
                  <c:v>0.8</c:v>
                </c:pt>
                <c:pt idx="19">
                  <c:v>0.8</c:v>
                </c:pt>
                <c:pt idx="20">
                  <c:v>0.53</c:v>
                </c:pt>
                <c:pt idx="21">
                  <c:v>0.63</c:v>
                </c:pt>
              </c:numCache>
            </c:numRef>
          </c:val>
          <c:extLst>
            <c:ext xmlns:c16="http://schemas.microsoft.com/office/drawing/2014/chart" uri="{C3380CC4-5D6E-409C-BE32-E72D297353CC}">
              <c16:uniqueId val="{00000002-7104-174C-B926-19DC650DA1A9}"/>
            </c:ext>
          </c:extLst>
        </c:ser>
        <c:ser>
          <c:idx val="6"/>
          <c:order val="3"/>
          <c:tx>
            <c:strRef>
              <c:f>Sheet1!$H$95</c:f>
              <c:strCache>
                <c:ptCount val="1"/>
                <c:pt idx="0">
                  <c:v>March 2018 (N=47)</c:v>
                </c:pt>
              </c:strCache>
            </c:strRef>
          </c:tx>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Sheet1!$A$96:$A$118</c:f>
              <c:strCache>
                <c:ptCount val="22"/>
                <c:pt idx="0">
                  <c:v>Established Leadership Team</c:v>
                </c:pt>
                <c:pt idx="1">
                  <c:v>Established Implementation Team</c:v>
                </c:pt>
                <c:pt idx="2">
                  <c:v>Established Support of Key Stakeholders</c:v>
                </c:pt>
                <c:pt idx="3">
                  <c:v>Selected Specific Districts/Schools for Participation</c:v>
                </c:pt>
                <c:pt idx="4">
                  <c:v>Established a Plan (e.g. monthly leadership team meetings, training schedule) </c:v>
                </c:pt>
                <c:pt idx="5">
                  <c:v>Completed DCA</c:v>
                </c:pt>
                <c:pt idx="6">
                  <c:v>Agreed Upon District Evaluation Plan</c:v>
                </c:pt>
                <c:pt idx="7">
                  <c:v>Plan to Complete TFI in each School </c:v>
                </c:pt>
                <c:pt idx="8">
                  <c:v>ODR systems provides disaggregation by abuse of substance/weapons</c:v>
                </c:pt>
                <c:pt idx="9">
                  <c:v>Established Coaching Capacity for Participating Schools </c:v>
                </c:pt>
                <c:pt idx="10">
                  <c:v>Receiving other Federal Funding </c:v>
                </c:pt>
                <c:pt idx="11">
                  <c:v>Leadership team with budget authority across multiple federal funding streams</c:v>
                </c:pt>
                <c:pt idx="12">
                  <c:v>Plan for assessing school readiness for tier 2 systems implementation</c:v>
                </c:pt>
                <c:pt idx="13">
                  <c:v>Leadership teams established for tier 2 implementation in participating schools</c:v>
                </c:pt>
                <c:pt idx="14">
                  <c:v>Plan for assessing school readiness for tier 3 systems implementation</c:v>
                </c:pt>
                <c:pt idx="15">
                  <c:v>Leadership teams  established for tier 3 implementation in participating schools</c:v>
                </c:pt>
                <c:pt idx="16">
                  <c:v>Plan for establishing coaching capacity and support for advanced tier systems implementation?</c:v>
                </c:pt>
                <c:pt idx="17">
                  <c:v>Data system capacity to support tier 2 systems implementation</c:v>
                </c:pt>
                <c:pt idx="18">
                  <c:v>Data system capacity to support tier 3 systems implementation</c:v>
                </c:pt>
                <c:pt idx="19">
                  <c:v>Identified evidence-based tier 2 and 3 practices</c:v>
                </c:pt>
                <c:pt idx="20">
                  <c:v>LEA process for aligning and integrating multiple initiatives </c:v>
                </c:pt>
                <c:pt idx="21">
                  <c:v>School based process for aligning and integrating multiple initiatives/practices </c:v>
                </c:pt>
              </c:strCache>
            </c:strRef>
          </c:cat>
          <c:val>
            <c:numRef>
              <c:f>Sheet1!$H$96:$H$118</c:f>
              <c:numCache>
                <c:formatCode>0%</c:formatCode>
                <c:ptCount val="22"/>
                <c:pt idx="0">
                  <c:v>0.97</c:v>
                </c:pt>
                <c:pt idx="1">
                  <c:v>0.94</c:v>
                </c:pt>
                <c:pt idx="2">
                  <c:v>1</c:v>
                </c:pt>
                <c:pt idx="3">
                  <c:v>0.97</c:v>
                </c:pt>
                <c:pt idx="4">
                  <c:v>1</c:v>
                </c:pt>
                <c:pt idx="6">
                  <c:v>0.91</c:v>
                </c:pt>
                <c:pt idx="7">
                  <c:v>0.81</c:v>
                </c:pt>
                <c:pt idx="8">
                  <c:v>0.8</c:v>
                </c:pt>
                <c:pt idx="9">
                  <c:v>0.88</c:v>
                </c:pt>
                <c:pt idx="11">
                  <c:v>0.77</c:v>
                </c:pt>
                <c:pt idx="12">
                  <c:v>1</c:v>
                </c:pt>
                <c:pt idx="13">
                  <c:v>0.91</c:v>
                </c:pt>
                <c:pt idx="14">
                  <c:v>0.87</c:v>
                </c:pt>
                <c:pt idx="15">
                  <c:v>0.63</c:v>
                </c:pt>
                <c:pt idx="16">
                  <c:v>0.78</c:v>
                </c:pt>
                <c:pt idx="17">
                  <c:v>0.87</c:v>
                </c:pt>
                <c:pt idx="18">
                  <c:v>0.84</c:v>
                </c:pt>
                <c:pt idx="19">
                  <c:v>0.91</c:v>
                </c:pt>
                <c:pt idx="20">
                  <c:v>0.59</c:v>
                </c:pt>
                <c:pt idx="21">
                  <c:v>0.63</c:v>
                </c:pt>
              </c:numCache>
            </c:numRef>
          </c:val>
          <c:extLst>
            <c:ext xmlns:c16="http://schemas.microsoft.com/office/drawing/2014/chart" uri="{C3380CC4-5D6E-409C-BE32-E72D297353CC}">
              <c16:uniqueId val="{00000003-7104-174C-B926-19DC650DA1A9}"/>
            </c:ext>
          </c:extLst>
        </c:ser>
        <c:ser>
          <c:idx val="7"/>
          <c:order val="4"/>
          <c:tx>
            <c:strRef>
              <c:f>Sheet1!$I$95</c:f>
              <c:strCache>
                <c:ptCount val="1"/>
                <c:pt idx="0">
                  <c:v>March 2019 (N=48)</c:v>
                </c:pt>
              </c:strCache>
            </c:strRef>
          </c:tx>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Sheet1!$A$96:$A$118</c:f>
              <c:strCache>
                <c:ptCount val="22"/>
                <c:pt idx="0">
                  <c:v>Established Leadership Team</c:v>
                </c:pt>
                <c:pt idx="1">
                  <c:v>Established Implementation Team</c:v>
                </c:pt>
                <c:pt idx="2">
                  <c:v>Established Support of Key Stakeholders</c:v>
                </c:pt>
                <c:pt idx="3">
                  <c:v>Selected Specific Districts/Schools for Participation</c:v>
                </c:pt>
                <c:pt idx="4">
                  <c:v>Established a Plan (e.g. monthly leadership team meetings, training schedule) </c:v>
                </c:pt>
                <c:pt idx="5">
                  <c:v>Completed DCA</c:v>
                </c:pt>
                <c:pt idx="6">
                  <c:v>Agreed Upon District Evaluation Plan</c:v>
                </c:pt>
                <c:pt idx="7">
                  <c:v>Plan to Complete TFI in each School </c:v>
                </c:pt>
                <c:pt idx="8">
                  <c:v>ODR systems provides disaggregation by abuse of substance/weapons</c:v>
                </c:pt>
                <c:pt idx="9">
                  <c:v>Established Coaching Capacity for Participating Schools </c:v>
                </c:pt>
                <c:pt idx="10">
                  <c:v>Receiving other Federal Funding </c:v>
                </c:pt>
                <c:pt idx="11">
                  <c:v>Leadership team with budget authority across multiple federal funding streams</c:v>
                </c:pt>
                <c:pt idx="12">
                  <c:v>Plan for assessing school readiness for tier 2 systems implementation</c:v>
                </c:pt>
                <c:pt idx="13">
                  <c:v>Leadership teams established for tier 2 implementation in participating schools</c:v>
                </c:pt>
                <c:pt idx="14">
                  <c:v>Plan for assessing school readiness for tier 3 systems implementation</c:v>
                </c:pt>
                <c:pt idx="15">
                  <c:v>Leadership teams  established for tier 3 implementation in participating schools</c:v>
                </c:pt>
                <c:pt idx="16">
                  <c:v>Plan for establishing coaching capacity and support for advanced tier systems implementation?</c:v>
                </c:pt>
                <c:pt idx="17">
                  <c:v>Data system capacity to support tier 2 systems implementation</c:v>
                </c:pt>
                <c:pt idx="18">
                  <c:v>Data system capacity to support tier 3 systems implementation</c:v>
                </c:pt>
                <c:pt idx="19">
                  <c:v>Identified evidence-based tier 2 and 3 practices</c:v>
                </c:pt>
                <c:pt idx="20">
                  <c:v>LEA process for aligning and integrating multiple initiatives </c:v>
                </c:pt>
                <c:pt idx="21">
                  <c:v>School based process for aligning and integrating multiple initiatives/practices </c:v>
                </c:pt>
              </c:strCache>
            </c:strRef>
          </c:cat>
          <c:val>
            <c:numRef>
              <c:f>Sheet1!$I$96:$I$118</c:f>
              <c:numCache>
                <c:formatCode>0%</c:formatCode>
                <c:ptCount val="22"/>
                <c:pt idx="0">
                  <c:v>0.98</c:v>
                </c:pt>
                <c:pt idx="1">
                  <c:v>0.96</c:v>
                </c:pt>
                <c:pt idx="2">
                  <c:v>0.98</c:v>
                </c:pt>
                <c:pt idx="3">
                  <c:v>0.96</c:v>
                </c:pt>
                <c:pt idx="4">
                  <c:v>0.93</c:v>
                </c:pt>
                <c:pt idx="5">
                  <c:v>0.49</c:v>
                </c:pt>
                <c:pt idx="6">
                  <c:v>0.96</c:v>
                </c:pt>
                <c:pt idx="7">
                  <c:v>0.93</c:v>
                </c:pt>
                <c:pt idx="8">
                  <c:v>0.9</c:v>
                </c:pt>
                <c:pt idx="9">
                  <c:v>0.98</c:v>
                </c:pt>
                <c:pt idx="11">
                  <c:v>0.86</c:v>
                </c:pt>
                <c:pt idx="12">
                  <c:v>0.93</c:v>
                </c:pt>
                <c:pt idx="13">
                  <c:v>0.09</c:v>
                </c:pt>
                <c:pt idx="14">
                  <c:v>0.8</c:v>
                </c:pt>
                <c:pt idx="15">
                  <c:v>0.65</c:v>
                </c:pt>
                <c:pt idx="16">
                  <c:v>0.86</c:v>
                </c:pt>
                <c:pt idx="17">
                  <c:v>0.93</c:v>
                </c:pt>
                <c:pt idx="18">
                  <c:v>0.82</c:v>
                </c:pt>
                <c:pt idx="19">
                  <c:v>0.86</c:v>
                </c:pt>
                <c:pt idx="20">
                  <c:v>0.73</c:v>
                </c:pt>
                <c:pt idx="21">
                  <c:v>0.61</c:v>
                </c:pt>
              </c:numCache>
            </c:numRef>
          </c:val>
          <c:extLst>
            <c:ext xmlns:c16="http://schemas.microsoft.com/office/drawing/2014/chart" uri="{C3380CC4-5D6E-409C-BE32-E72D297353CC}">
              <c16:uniqueId val="{00000004-7104-174C-B926-19DC650DA1A9}"/>
            </c:ext>
          </c:extLst>
        </c:ser>
        <c:dLbls>
          <c:showLegendKey val="0"/>
          <c:showVal val="0"/>
          <c:showCatName val="0"/>
          <c:showSerName val="0"/>
          <c:showPercent val="0"/>
          <c:showBubbleSize val="0"/>
        </c:dLbls>
        <c:gapWidth val="150"/>
        <c:axId val="1058518016"/>
        <c:axId val="1059041632"/>
      </c:barChart>
      <c:catAx>
        <c:axId val="1058518016"/>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9041632"/>
        <c:crosses val="autoZero"/>
        <c:auto val="1"/>
        <c:lblAlgn val="ctr"/>
        <c:lblOffset val="100"/>
        <c:noMultiLvlLbl val="0"/>
      </c:catAx>
      <c:valAx>
        <c:axId val="1059041632"/>
        <c:scaling>
          <c:orientation val="minMax"/>
          <c:max val="1"/>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 of Sites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58518016"/>
        <c:crosses val="max"/>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SEA Evaluation Plan Measures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7009425845728322"/>
          <c:y val="6.1254808687994544E-2"/>
          <c:w val="0.57774964874632673"/>
          <c:h val="0.88129309631691299"/>
        </c:manualLayout>
      </c:layout>
      <c:barChart>
        <c:barDir val="bar"/>
        <c:grouping val="clustered"/>
        <c:varyColors val="0"/>
        <c:ser>
          <c:idx val="2"/>
          <c:order val="0"/>
          <c:tx>
            <c:strRef>
              <c:f>Sheet1!$D$1</c:f>
              <c:strCache>
                <c:ptCount val="1"/>
                <c:pt idx="0">
                  <c:v>May 2015 (N=8)</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Sheet1!$A$2:$A$11</c:f>
              <c:strCache>
                <c:ptCount val="10"/>
                <c:pt idx="0">
                  <c:v>School Climate</c:v>
                </c:pt>
                <c:pt idx="1">
                  <c:v>Fidelity of Implementation</c:v>
                </c:pt>
                <c:pt idx="2">
                  <c:v>Student Behavior Outcomes</c:v>
                </c:pt>
                <c:pt idx="3">
                  <c:v>District Level Capacity for Implementatin</c:v>
                </c:pt>
                <c:pt idx="4">
                  <c:v>Special Education Referrals</c:v>
                </c:pt>
                <c:pt idx="5">
                  <c:v>Mental Health Referals</c:v>
                </c:pt>
                <c:pt idx="6">
                  <c:v>Arrests or Law Enforcement </c:v>
                </c:pt>
                <c:pt idx="7">
                  <c:v>Disproportionality</c:v>
                </c:pt>
                <c:pt idx="8">
                  <c:v>Attendance</c:v>
                </c:pt>
                <c:pt idx="9">
                  <c:v>Other</c:v>
                </c:pt>
              </c:strCache>
            </c:strRef>
          </c:cat>
          <c:val>
            <c:numRef>
              <c:f>Sheet1!$D$2:$D$11</c:f>
              <c:numCache>
                <c:formatCode>0%</c:formatCode>
                <c:ptCount val="10"/>
                <c:pt idx="0">
                  <c:v>1</c:v>
                </c:pt>
                <c:pt idx="1">
                  <c:v>1</c:v>
                </c:pt>
                <c:pt idx="2">
                  <c:v>0.875</c:v>
                </c:pt>
                <c:pt idx="3">
                  <c:v>0.7142857142857143</c:v>
                </c:pt>
                <c:pt idx="4">
                  <c:v>0.625</c:v>
                </c:pt>
                <c:pt idx="5">
                  <c:v>0.125</c:v>
                </c:pt>
                <c:pt idx="6">
                  <c:v>0.25</c:v>
                </c:pt>
                <c:pt idx="7">
                  <c:v>1</c:v>
                </c:pt>
                <c:pt idx="8">
                  <c:v>0.875</c:v>
                </c:pt>
                <c:pt idx="9">
                  <c:v>0.5</c:v>
                </c:pt>
              </c:numCache>
            </c:numRef>
          </c:val>
          <c:extLst>
            <c:ext xmlns:c16="http://schemas.microsoft.com/office/drawing/2014/chart" uri="{C3380CC4-5D6E-409C-BE32-E72D297353CC}">
              <c16:uniqueId val="{00000000-AB2C-D842-A7C2-86CD286BBD2F}"/>
            </c:ext>
          </c:extLst>
        </c:ser>
        <c:ser>
          <c:idx val="4"/>
          <c:order val="1"/>
          <c:tx>
            <c:strRef>
              <c:f>Sheet1!$F$1</c:f>
              <c:strCache>
                <c:ptCount val="1"/>
                <c:pt idx="0">
                  <c:v>March 2016 (N=11)</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Sheet1!$A$2:$A$11</c:f>
              <c:strCache>
                <c:ptCount val="10"/>
                <c:pt idx="0">
                  <c:v>School Climate</c:v>
                </c:pt>
                <c:pt idx="1">
                  <c:v>Fidelity of Implementation</c:v>
                </c:pt>
                <c:pt idx="2">
                  <c:v>Student Behavior Outcomes</c:v>
                </c:pt>
                <c:pt idx="3">
                  <c:v>District Level Capacity for Implementatin</c:v>
                </c:pt>
                <c:pt idx="4">
                  <c:v>Special Education Referrals</c:v>
                </c:pt>
                <c:pt idx="5">
                  <c:v>Mental Health Referals</c:v>
                </c:pt>
                <c:pt idx="6">
                  <c:v>Arrests or Law Enforcement </c:v>
                </c:pt>
                <c:pt idx="7">
                  <c:v>Disproportionality</c:v>
                </c:pt>
                <c:pt idx="8">
                  <c:v>Attendance</c:v>
                </c:pt>
                <c:pt idx="9">
                  <c:v>Other</c:v>
                </c:pt>
              </c:strCache>
            </c:strRef>
          </c:cat>
          <c:val>
            <c:numRef>
              <c:f>Sheet1!$F$2:$F$11</c:f>
              <c:numCache>
                <c:formatCode>0%</c:formatCode>
                <c:ptCount val="10"/>
                <c:pt idx="0">
                  <c:v>0.81818181818181823</c:v>
                </c:pt>
                <c:pt idx="1">
                  <c:v>0.90909090909090906</c:v>
                </c:pt>
                <c:pt idx="2">
                  <c:v>0.90909090909090906</c:v>
                </c:pt>
                <c:pt idx="3">
                  <c:v>0.54545454545454541</c:v>
                </c:pt>
                <c:pt idx="4">
                  <c:v>0.7</c:v>
                </c:pt>
                <c:pt idx="5">
                  <c:v>0.3</c:v>
                </c:pt>
                <c:pt idx="6">
                  <c:v>0.4</c:v>
                </c:pt>
                <c:pt idx="7">
                  <c:v>1</c:v>
                </c:pt>
                <c:pt idx="8">
                  <c:v>0.81818181818181823</c:v>
                </c:pt>
                <c:pt idx="9">
                  <c:v>0.36363636363636365</c:v>
                </c:pt>
              </c:numCache>
            </c:numRef>
          </c:val>
          <c:extLst>
            <c:ext xmlns:c16="http://schemas.microsoft.com/office/drawing/2014/chart" uri="{C3380CC4-5D6E-409C-BE32-E72D297353CC}">
              <c16:uniqueId val="{00000001-AB2C-D842-A7C2-86CD286BBD2F}"/>
            </c:ext>
          </c:extLst>
        </c:ser>
        <c:ser>
          <c:idx val="5"/>
          <c:order val="2"/>
          <c:tx>
            <c:strRef>
              <c:f>Sheet1!$G$1</c:f>
              <c:strCache>
                <c:ptCount val="1"/>
                <c:pt idx="0">
                  <c:v>March 2017 (N=8)</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Sheet1!$A$2:$A$11</c:f>
              <c:strCache>
                <c:ptCount val="10"/>
                <c:pt idx="0">
                  <c:v>School Climate</c:v>
                </c:pt>
                <c:pt idx="1">
                  <c:v>Fidelity of Implementation</c:v>
                </c:pt>
                <c:pt idx="2">
                  <c:v>Student Behavior Outcomes</c:v>
                </c:pt>
                <c:pt idx="3">
                  <c:v>District Level Capacity for Implementatin</c:v>
                </c:pt>
                <c:pt idx="4">
                  <c:v>Special Education Referrals</c:v>
                </c:pt>
                <c:pt idx="5">
                  <c:v>Mental Health Referals</c:v>
                </c:pt>
                <c:pt idx="6">
                  <c:v>Arrests or Law Enforcement </c:v>
                </c:pt>
                <c:pt idx="7">
                  <c:v>Disproportionality</c:v>
                </c:pt>
                <c:pt idx="8">
                  <c:v>Attendance</c:v>
                </c:pt>
                <c:pt idx="9">
                  <c:v>Other</c:v>
                </c:pt>
              </c:strCache>
            </c:strRef>
          </c:cat>
          <c:val>
            <c:numRef>
              <c:f>Sheet1!$G$2:$G$11</c:f>
              <c:numCache>
                <c:formatCode>0%</c:formatCode>
                <c:ptCount val="10"/>
                <c:pt idx="0">
                  <c:v>0.88</c:v>
                </c:pt>
                <c:pt idx="1">
                  <c:v>1</c:v>
                </c:pt>
                <c:pt idx="2">
                  <c:v>1</c:v>
                </c:pt>
                <c:pt idx="3">
                  <c:v>0.67</c:v>
                </c:pt>
                <c:pt idx="4">
                  <c:v>0.56000000000000005</c:v>
                </c:pt>
                <c:pt idx="5">
                  <c:v>0.44</c:v>
                </c:pt>
                <c:pt idx="6">
                  <c:v>0.33</c:v>
                </c:pt>
                <c:pt idx="7">
                  <c:v>0.67</c:v>
                </c:pt>
                <c:pt idx="8">
                  <c:v>1</c:v>
                </c:pt>
                <c:pt idx="9">
                  <c:v>0</c:v>
                </c:pt>
              </c:numCache>
            </c:numRef>
          </c:val>
          <c:extLst>
            <c:ext xmlns:c16="http://schemas.microsoft.com/office/drawing/2014/chart" uri="{C3380CC4-5D6E-409C-BE32-E72D297353CC}">
              <c16:uniqueId val="{00000002-AB2C-D842-A7C2-86CD286BBD2F}"/>
            </c:ext>
          </c:extLst>
        </c:ser>
        <c:ser>
          <c:idx val="6"/>
          <c:order val="3"/>
          <c:tx>
            <c:strRef>
              <c:f>Sheet1!$H$1</c:f>
              <c:strCache>
                <c:ptCount val="1"/>
                <c:pt idx="0">
                  <c:v>March 2018 (N=8)</c:v>
                </c:pt>
              </c:strCache>
            </c:strRef>
          </c:tx>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Sheet1!$A$2:$A$11</c:f>
              <c:strCache>
                <c:ptCount val="10"/>
                <c:pt idx="0">
                  <c:v>School Climate</c:v>
                </c:pt>
                <c:pt idx="1">
                  <c:v>Fidelity of Implementation</c:v>
                </c:pt>
                <c:pt idx="2">
                  <c:v>Student Behavior Outcomes</c:v>
                </c:pt>
                <c:pt idx="3">
                  <c:v>District Level Capacity for Implementatin</c:v>
                </c:pt>
                <c:pt idx="4">
                  <c:v>Special Education Referrals</c:v>
                </c:pt>
                <c:pt idx="5">
                  <c:v>Mental Health Referals</c:v>
                </c:pt>
                <c:pt idx="6">
                  <c:v>Arrests or Law Enforcement </c:v>
                </c:pt>
                <c:pt idx="7">
                  <c:v>Disproportionality</c:v>
                </c:pt>
                <c:pt idx="8">
                  <c:v>Attendance</c:v>
                </c:pt>
                <c:pt idx="9">
                  <c:v>Other</c:v>
                </c:pt>
              </c:strCache>
            </c:strRef>
          </c:cat>
          <c:val>
            <c:numRef>
              <c:f>Sheet1!$H$2:$H$11</c:f>
              <c:numCache>
                <c:formatCode>0%</c:formatCode>
                <c:ptCount val="10"/>
                <c:pt idx="0">
                  <c:v>1</c:v>
                </c:pt>
                <c:pt idx="1">
                  <c:v>1</c:v>
                </c:pt>
                <c:pt idx="2">
                  <c:v>1</c:v>
                </c:pt>
                <c:pt idx="3">
                  <c:v>0.56000000000000005</c:v>
                </c:pt>
                <c:pt idx="4">
                  <c:v>0.5</c:v>
                </c:pt>
                <c:pt idx="5">
                  <c:v>0.38</c:v>
                </c:pt>
                <c:pt idx="6">
                  <c:v>0.38</c:v>
                </c:pt>
                <c:pt idx="7">
                  <c:v>0.88</c:v>
                </c:pt>
                <c:pt idx="8">
                  <c:v>1</c:v>
                </c:pt>
                <c:pt idx="9">
                  <c:v>0.13</c:v>
                </c:pt>
              </c:numCache>
            </c:numRef>
          </c:val>
          <c:extLst>
            <c:ext xmlns:c16="http://schemas.microsoft.com/office/drawing/2014/chart" uri="{C3380CC4-5D6E-409C-BE32-E72D297353CC}">
              <c16:uniqueId val="{00000003-AB2C-D842-A7C2-86CD286BBD2F}"/>
            </c:ext>
          </c:extLst>
        </c:ser>
        <c:ser>
          <c:idx val="7"/>
          <c:order val="4"/>
          <c:tx>
            <c:strRef>
              <c:f>Sheet1!$I$1</c:f>
              <c:strCache>
                <c:ptCount val="1"/>
                <c:pt idx="0">
                  <c:v>March 2019 (N-6)</c:v>
                </c:pt>
              </c:strCache>
            </c:strRef>
          </c:tx>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Sheet1!$A$2:$A$11</c:f>
              <c:strCache>
                <c:ptCount val="10"/>
                <c:pt idx="0">
                  <c:v>School Climate</c:v>
                </c:pt>
                <c:pt idx="1">
                  <c:v>Fidelity of Implementation</c:v>
                </c:pt>
                <c:pt idx="2">
                  <c:v>Student Behavior Outcomes</c:v>
                </c:pt>
                <c:pt idx="3">
                  <c:v>District Level Capacity for Implementatin</c:v>
                </c:pt>
                <c:pt idx="4">
                  <c:v>Special Education Referrals</c:v>
                </c:pt>
                <c:pt idx="5">
                  <c:v>Mental Health Referals</c:v>
                </c:pt>
                <c:pt idx="6">
                  <c:v>Arrests or Law Enforcement </c:v>
                </c:pt>
                <c:pt idx="7">
                  <c:v>Disproportionality</c:v>
                </c:pt>
                <c:pt idx="8">
                  <c:v>Attendance</c:v>
                </c:pt>
                <c:pt idx="9">
                  <c:v>Other</c:v>
                </c:pt>
              </c:strCache>
            </c:strRef>
          </c:cat>
          <c:val>
            <c:numRef>
              <c:f>Sheet1!$I$2:$I$11</c:f>
              <c:numCache>
                <c:formatCode>0%</c:formatCode>
                <c:ptCount val="10"/>
                <c:pt idx="0">
                  <c:v>0.8</c:v>
                </c:pt>
                <c:pt idx="1">
                  <c:v>1</c:v>
                </c:pt>
                <c:pt idx="2">
                  <c:v>1</c:v>
                </c:pt>
                <c:pt idx="3">
                  <c:v>0.6</c:v>
                </c:pt>
                <c:pt idx="4">
                  <c:v>0.83</c:v>
                </c:pt>
                <c:pt idx="5">
                  <c:v>0.17</c:v>
                </c:pt>
                <c:pt idx="6">
                  <c:v>0.33</c:v>
                </c:pt>
                <c:pt idx="7">
                  <c:v>0.83</c:v>
                </c:pt>
                <c:pt idx="8">
                  <c:v>0.67</c:v>
                </c:pt>
                <c:pt idx="9">
                  <c:v>0</c:v>
                </c:pt>
              </c:numCache>
            </c:numRef>
          </c:val>
          <c:extLst>
            <c:ext xmlns:c16="http://schemas.microsoft.com/office/drawing/2014/chart" uri="{C3380CC4-5D6E-409C-BE32-E72D297353CC}">
              <c16:uniqueId val="{00000004-AB2C-D842-A7C2-86CD286BBD2F}"/>
            </c:ext>
          </c:extLst>
        </c:ser>
        <c:dLbls>
          <c:showLegendKey val="0"/>
          <c:showVal val="0"/>
          <c:showCatName val="0"/>
          <c:showSerName val="0"/>
          <c:showPercent val="0"/>
          <c:showBubbleSize val="0"/>
        </c:dLbls>
        <c:gapWidth val="150"/>
        <c:axId val="1360678256"/>
        <c:axId val="472580352"/>
      </c:barChart>
      <c:catAx>
        <c:axId val="1360678256"/>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72580352"/>
        <c:crosses val="autoZero"/>
        <c:auto val="1"/>
        <c:lblAlgn val="ctr"/>
        <c:lblOffset val="100"/>
        <c:noMultiLvlLbl val="0"/>
      </c:catAx>
      <c:valAx>
        <c:axId val="472580352"/>
        <c:scaling>
          <c:orientation val="minMax"/>
          <c:max val="1"/>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 of Sites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60678256"/>
        <c:crosses val="max"/>
        <c:crossBetween val="between"/>
      </c:valAx>
      <c:spPr>
        <a:solidFill>
          <a:schemeClr val="bg1"/>
        </a:solidFill>
        <a:ln>
          <a:noFill/>
        </a:ln>
        <a:effectLst/>
      </c:spPr>
    </c:plotArea>
    <c:legend>
      <c:legendPos val="r"/>
      <c:layout>
        <c:manualLayout>
          <c:xMode val="edge"/>
          <c:yMode val="edge"/>
          <c:x val="0.7811933420408238"/>
          <c:y val="0.5268918670763354"/>
          <c:w val="0.19562049237131032"/>
          <c:h val="0.131157716752509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LEA Evaluation Plan Measures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26731785301685157"/>
          <c:y val="5.9344603147446384E-2"/>
          <c:w val="0.64189998562552908"/>
          <c:h val="0.8729143519636734"/>
        </c:manualLayout>
      </c:layout>
      <c:barChart>
        <c:barDir val="bar"/>
        <c:grouping val="clustered"/>
        <c:varyColors val="0"/>
        <c:ser>
          <c:idx val="2"/>
          <c:order val="0"/>
          <c:tx>
            <c:strRef>
              <c:f>Sheet1!$D$19</c:f>
              <c:strCache>
                <c:ptCount val="1"/>
                <c:pt idx="0">
                  <c:v>May 2015 (N=54)</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Sheet1!$A$20:$A$29</c:f>
              <c:strCache>
                <c:ptCount val="9"/>
                <c:pt idx="0">
                  <c:v>School Climate</c:v>
                </c:pt>
                <c:pt idx="1">
                  <c:v>Fidelity of Implementation</c:v>
                </c:pt>
                <c:pt idx="2">
                  <c:v>Student Behavior Outcomes</c:v>
                </c:pt>
                <c:pt idx="3">
                  <c:v>Special Education Referrals</c:v>
                </c:pt>
                <c:pt idx="4">
                  <c:v>Mental Health Referals</c:v>
                </c:pt>
                <c:pt idx="5">
                  <c:v>Arrests or Law Enforcement </c:v>
                </c:pt>
                <c:pt idx="6">
                  <c:v>Disproportionality</c:v>
                </c:pt>
                <c:pt idx="7">
                  <c:v>Attendance</c:v>
                </c:pt>
                <c:pt idx="8">
                  <c:v>Other</c:v>
                </c:pt>
              </c:strCache>
            </c:strRef>
          </c:cat>
          <c:val>
            <c:numRef>
              <c:f>Sheet1!$D$20:$D$29</c:f>
              <c:numCache>
                <c:formatCode>0%</c:formatCode>
                <c:ptCount val="9"/>
                <c:pt idx="0">
                  <c:v>0.7192982456140351</c:v>
                </c:pt>
                <c:pt idx="1">
                  <c:v>0.77192982456140347</c:v>
                </c:pt>
                <c:pt idx="2">
                  <c:v>0.75438596491228072</c:v>
                </c:pt>
                <c:pt idx="3">
                  <c:v>0.77192982456140347</c:v>
                </c:pt>
                <c:pt idx="4">
                  <c:v>0.49122807017543857</c:v>
                </c:pt>
                <c:pt idx="5">
                  <c:v>0.56140350877192979</c:v>
                </c:pt>
                <c:pt idx="6">
                  <c:v>0.73684210526315785</c:v>
                </c:pt>
                <c:pt idx="7">
                  <c:v>0.82456140350877194</c:v>
                </c:pt>
                <c:pt idx="8">
                  <c:v>3.5087719298245612E-2</c:v>
                </c:pt>
              </c:numCache>
            </c:numRef>
          </c:val>
          <c:extLst>
            <c:ext xmlns:c16="http://schemas.microsoft.com/office/drawing/2014/chart" uri="{C3380CC4-5D6E-409C-BE32-E72D297353CC}">
              <c16:uniqueId val="{00000000-D90E-3147-93D7-A03C81ADC01B}"/>
            </c:ext>
          </c:extLst>
        </c:ser>
        <c:ser>
          <c:idx val="4"/>
          <c:order val="1"/>
          <c:tx>
            <c:strRef>
              <c:f>Sheet1!$F$19</c:f>
              <c:strCache>
                <c:ptCount val="1"/>
                <c:pt idx="0">
                  <c:v>March 2016 (N=42)</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Sheet1!$A$20:$A$29</c:f>
              <c:strCache>
                <c:ptCount val="9"/>
                <c:pt idx="0">
                  <c:v>School Climate</c:v>
                </c:pt>
                <c:pt idx="1">
                  <c:v>Fidelity of Implementation</c:v>
                </c:pt>
                <c:pt idx="2">
                  <c:v>Student Behavior Outcomes</c:v>
                </c:pt>
                <c:pt idx="3">
                  <c:v>Special Education Referrals</c:v>
                </c:pt>
                <c:pt idx="4">
                  <c:v>Mental Health Referals</c:v>
                </c:pt>
                <c:pt idx="5">
                  <c:v>Arrests or Law Enforcement </c:v>
                </c:pt>
                <c:pt idx="6">
                  <c:v>Disproportionality</c:v>
                </c:pt>
                <c:pt idx="7">
                  <c:v>Attendance</c:v>
                </c:pt>
                <c:pt idx="8">
                  <c:v>Other</c:v>
                </c:pt>
              </c:strCache>
            </c:strRef>
          </c:cat>
          <c:val>
            <c:numRef>
              <c:f>Sheet1!$F$20:$F$29</c:f>
              <c:numCache>
                <c:formatCode>0%</c:formatCode>
                <c:ptCount val="9"/>
                <c:pt idx="0">
                  <c:v>0.875</c:v>
                </c:pt>
                <c:pt idx="1">
                  <c:v>0.95</c:v>
                </c:pt>
                <c:pt idx="2">
                  <c:v>0.97499999999999998</c:v>
                </c:pt>
                <c:pt idx="3">
                  <c:v>0.95</c:v>
                </c:pt>
                <c:pt idx="4">
                  <c:v>0.67500000000000004</c:v>
                </c:pt>
                <c:pt idx="5">
                  <c:v>0.82499999999999996</c:v>
                </c:pt>
                <c:pt idx="6">
                  <c:v>0.9</c:v>
                </c:pt>
                <c:pt idx="7">
                  <c:v>1</c:v>
                </c:pt>
                <c:pt idx="8">
                  <c:v>0.15</c:v>
                </c:pt>
              </c:numCache>
            </c:numRef>
          </c:val>
          <c:extLst>
            <c:ext xmlns:c16="http://schemas.microsoft.com/office/drawing/2014/chart" uri="{C3380CC4-5D6E-409C-BE32-E72D297353CC}">
              <c16:uniqueId val="{00000001-D90E-3147-93D7-A03C81ADC01B}"/>
            </c:ext>
          </c:extLst>
        </c:ser>
        <c:ser>
          <c:idx val="5"/>
          <c:order val="2"/>
          <c:tx>
            <c:strRef>
              <c:f>Sheet1!$G$19</c:f>
              <c:strCache>
                <c:ptCount val="1"/>
                <c:pt idx="0">
                  <c:v>March 2017 (N=57)</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Sheet1!$A$20:$A$29</c:f>
              <c:strCache>
                <c:ptCount val="9"/>
                <c:pt idx="0">
                  <c:v>School Climate</c:v>
                </c:pt>
                <c:pt idx="1">
                  <c:v>Fidelity of Implementation</c:v>
                </c:pt>
                <c:pt idx="2">
                  <c:v>Student Behavior Outcomes</c:v>
                </c:pt>
                <c:pt idx="3">
                  <c:v>Special Education Referrals</c:v>
                </c:pt>
                <c:pt idx="4">
                  <c:v>Mental Health Referals</c:v>
                </c:pt>
                <c:pt idx="5">
                  <c:v>Arrests or Law Enforcement </c:v>
                </c:pt>
                <c:pt idx="6">
                  <c:v>Disproportionality</c:v>
                </c:pt>
                <c:pt idx="7">
                  <c:v>Attendance</c:v>
                </c:pt>
                <c:pt idx="8">
                  <c:v>Other</c:v>
                </c:pt>
              </c:strCache>
            </c:strRef>
          </c:cat>
          <c:val>
            <c:numRef>
              <c:f>Sheet1!$G$20:$G$29</c:f>
              <c:numCache>
                <c:formatCode>0%</c:formatCode>
                <c:ptCount val="9"/>
                <c:pt idx="0">
                  <c:v>0.94</c:v>
                </c:pt>
                <c:pt idx="1">
                  <c:v>1</c:v>
                </c:pt>
                <c:pt idx="2">
                  <c:v>1</c:v>
                </c:pt>
                <c:pt idx="3">
                  <c:v>0.93</c:v>
                </c:pt>
                <c:pt idx="4">
                  <c:v>0.7</c:v>
                </c:pt>
                <c:pt idx="5">
                  <c:v>0.76</c:v>
                </c:pt>
                <c:pt idx="6">
                  <c:v>0.93</c:v>
                </c:pt>
                <c:pt idx="7">
                  <c:v>1</c:v>
                </c:pt>
                <c:pt idx="8">
                  <c:v>0.68</c:v>
                </c:pt>
              </c:numCache>
            </c:numRef>
          </c:val>
          <c:extLst>
            <c:ext xmlns:c16="http://schemas.microsoft.com/office/drawing/2014/chart" uri="{C3380CC4-5D6E-409C-BE32-E72D297353CC}">
              <c16:uniqueId val="{00000002-D90E-3147-93D7-A03C81ADC01B}"/>
            </c:ext>
          </c:extLst>
        </c:ser>
        <c:ser>
          <c:idx val="6"/>
          <c:order val="3"/>
          <c:tx>
            <c:strRef>
              <c:f>Sheet1!$H$19</c:f>
              <c:strCache>
                <c:ptCount val="1"/>
                <c:pt idx="0">
                  <c:v>March 2018 (N=47)</c:v>
                </c:pt>
              </c:strCache>
            </c:strRef>
          </c:tx>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Sheet1!$A$20:$A$29</c:f>
              <c:strCache>
                <c:ptCount val="9"/>
                <c:pt idx="0">
                  <c:v>School Climate</c:v>
                </c:pt>
                <c:pt idx="1">
                  <c:v>Fidelity of Implementation</c:v>
                </c:pt>
                <c:pt idx="2">
                  <c:v>Student Behavior Outcomes</c:v>
                </c:pt>
                <c:pt idx="3">
                  <c:v>Special Education Referrals</c:v>
                </c:pt>
                <c:pt idx="4">
                  <c:v>Mental Health Referals</c:v>
                </c:pt>
                <c:pt idx="5">
                  <c:v>Arrests or Law Enforcement </c:v>
                </c:pt>
                <c:pt idx="6">
                  <c:v>Disproportionality</c:v>
                </c:pt>
                <c:pt idx="7">
                  <c:v>Attendance</c:v>
                </c:pt>
                <c:pt idx="8">
                  <c:v>Other</c:v>
                </c:pt>
              </c:strCache>
            </c:strRef>
          </c:cat>
          <c:val>
            <c:numRef>
              <c:f>Sheet1!$H$20:$H$29</c:f>
              <c:numCache>
                <c:formatCode>0%</c:formatCode>
                <c:ptCount val="9"/>
                <c:pt idx="0">
                  <c:v>0.94</c:v>
                </c:pt>
                <c:pt idx="1">
                  <c:v>1</c:v>
                </c:pt>
                <c:pt idx="2">
                  <c:v>0.97</c:v>
                </c:pt>
                <c:pt idx="3">
                  <c:v>0.94</c:v>
                </c:pt>
                <c:pt idx="4">
                  <c:v>0.69</c:v>
                </c:pt>
                <c:pt idx="5">
                  <c:v>0.78</c:v>
                </c:pt>
                <c:pt idx="6">
                  <c:v>0.94</c:v>
                </c:pt>
                <c:pt idx="7">
                  <c:v>1</c:v>
                </c:pt>
                <c:pt idx="8">
                  <c:v>0.06</c:v>
                </c:pt>
              </c:numCache>
            </c:numRef>
          </c:val>
          <c:extLst>
            <c:ext xmlns:c16="http://schemas.microsoft.com/office/drawing/2014/chart" uri="{C3380CC4-5D6E-409C-BE32-E72D297353CC}">
              <c16:uniqueId val="{00000003-D90E-3147-93D7-A03C81ADC01B}"/>
            </c:ext>
          </c:extLst>
        </c:ser>
        <c:ser>
          <c:idx val="7"/>
          <c:order val="4"/>
          <c:tx>
            <c:strRef>
              <c:f>Sheet1!$I$19</c:f>
              <c:strCache>
                <c:ptCount val="1"/>
                <c:pt idx="0">
                  <c:v>March 2019 (N=48)</c:v>
                </c:pt>
              </c:strCache>
            </c:strRef>
          </c:tx>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Sheet1!$A$20:$A$29</c:f>
              <c:strCache>
                <c:ptCount val="9"/>
                <c:pt idx="0">
                  <c:v>School Climate</c:v>
                </c:pt>
                <c:pt idx="1">
                  <c:v>Fidelity of Implementation</c:v>
                </c:pt>
                <c:pt idx="2">
                  <c:v>Student Behavior Outcomes</c:v>
                </c:pt>
                <c:pt idx="3">
                  <c:v>Special Education Referrals</c:v>
                </c:pt>
                <c:pt idx="4">
                  <c:v>Mental Health Referals</c:v>
                </c:pt>
                <c:pt idx="5">
                  <c:v>Arrests or Law Enforcement </c:v>
                </c:pt>
                <c:pt idx="6">
                  <c:v>Disproportionality</c:v>
                </c:pt>
                <c:pt idx="7">
                  <c:v>Attendance</c:v>
                </c:pt>
                <c:pt idx="8">
                  <c:v>Other</c:v>
                </c:pt>
              </c:strCache>
            </c:strRef>
          </c:cat>
          <c:val>
            <c:numRef>
              <c:f>Sheet1!$I$20:$I$29</c:f>
              <c:numCache>
                <c:formatCode>0%</c:formatCode>
                <c:ptCount val="9"/>
                <c:pt idx="0">
                  <c:v>0.91</c:v>
                </c:pt>
                <c:pt idx="1">
                  <c:v>1</c:v>
                </c:pt>
                <c:pt idx="2">
                  <c:v>1</c:v>
                </c:pt>
                <c:pt idx="3">
                  <c:v>0.96</c:v>
                </c:pt>
                <c:pt idx="4">
                  <c:v>0.8</c:v>
                </c:pt>
                <c:pt idx="5">
                  <c:v>0.76</c:v>
                </c:pt>
                <c:pt idx="6">
                  <c:v>0.98</c:v>
                </c:pt>
                <c:pt idx="7">
                  <c:v>1</c:v>
                </c:pt>
                <c:pt idx="8">
                  <c:v>0.75</c:v>
                </c:pt>
              </c:numCache>
            </c:numRef>
          </c:val>
          <c:extLst>
            <c:ext xmlns:c16="http://schemas.microsoft.com/office/drawing/2014/chart" uri="{C3380CC4-5D6E-409C-BE32-E72D297353CC}">
              <c16:uniqueId val="{00000004-D90E-3147-93D7-A03C81ADC01B}"/>
            </c:ext>
          </c:extLst>
        </c:ser>
        <c:dLbls>
          <c:showLegendKey val="0"/>
          <c:showVal val="0"/>
          <c:showCatName val="0"/>
          <c:showSerName val="0"/>
          <c:showPercent val="0"/>
          <c:showBubbleSize val="0"/>
        </c:dLbls>
        <c:gapWidth val="150"/>
        <c:axId val="454434848"/>
        <c:axId val="1441104608"/>
      </c:barChart>
      <c:catAx>
        <c:axId val="454434848"/>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41104608"/>
        <c:crosses val="autoZero"/>
        <c:auto val="1"/>
        <c:lblAlgn val="ctr"/>
        <c:lblOffset val="100"/>
        <c:noMultiLvlLbl val="0"/>
      </c:catAx>
      <c:valAx>
        <c:axId val="1441104608"/>
        <c:scaling>
          <c:orientation val="minMax"/>
          <c:max val="1"/>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a:t>
                </a:r>
                <a:r>
                  <a:rPr lang="en-US" baseline="0"/>
                  <a:t> of Sites</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4434848"/>
        <c:crosses val="max"/>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SEA Implementation Plan Includes</a:t>
            </a:r>
          </a:p>
        </c:rich>
      </c:tx>
      <c:overlay val="0"/>
    </c:title>
    <c:autoTitleDeleted val="0"/>
    <c:plotArea>
      <c:layout/>
      <c:barChart>
        <c:barDir val="bar"/>
        <c:grouping val="clustered"/>
        <c:varyColors val="0"/>
        <c:ser>
          <c:idx val="1"/>
          <c:order val="0"/>
          <c:tx>
            <c:strRef>
              <c:f>Sheet1!$C$59</c:f>
              <c:strCache>
                <c:ptCount val="1"/>
                <c:pt idx="0">
                  <c:v>May 2015 (N=8)</c:v>
                </c:pt>
              </c:strCache>
            </c:strRef>
          </c:tx>
          <c:invertIfNegative val="0"/>
          <c:cat>
            <c:strRef>
              <c:f>Sheet1!$A$60:$A$67</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Sheet1!$C$60:$C$67</c:f>
              <c:numCache>
                <c:formatCode>0%</c:formatCode>
                <c:ptCount val="8"/>
                <c:pt idx="0">
                  <c:v>1</c:v>
                </c:pt>
                <c:pt idx="1">
                  <c:v>0.125</c:v>
                </c:pt>
                <c:pt idx="2">
                  <c:v>0.25</c:v>
                </c:pt>
                <c:pt idx="3">
                  <c:v>0.625</c:v>
                </c:pt>
                <c:pt idx="4">
                  <c:v>0.625</c:v>
                </c:pt>
                <c:pt idx="5">
                  <c:v>0.125</c:v>
                </c:pt>
                <c:pt idx="6">
                  <c:v>0.375</c:v>
                </c:pt>
                <c:pt idx="7">
                  <c:v>0.125</c:v>
                </c:pt>
              </c:numCache>
            </c:numRef>
          </c:val>
          <c:extLst>
            <c:ext xmlns:c16="http://schemas.microsoft.com/office/drawing/2014/chart" uri="{C3380CC4-5D6E-409C-BE32-E72D297353CC}">
              <c16:uniqueId val="{00000000-18B3-3448-A18B-1EDEC2B0A696}"/>
            </c:ext>
          </c:extLst>
        </c:ser>
        <c:ser>
          <c:idx val="3"/>
          <c:order val="1"/>
          <c:tx>
            <c:strRef>
              <c:f>Sheet1!$E$59</c:f>
              <c:strCache>
                <c:ptCount val="1"/>
                <c:pt idx="0">
                  <c:v>March 2016 (N=11)</c:v>
                </c:pt>
              </c:strCache>
            </c:strRef>
          </c:tx>
          <c:invertIfNegative val="0"/>
          <c:cat>
            <c:strRef>
              <c:f>Sheet1!$A$60:$A$67</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Sheet1!$E$60:$E$67</c:f>
              <c:numCache>
                <c:formatCode>0%</c:formatCode>
                <c:ptCount val="8"/>
                <c:pt idx="0">
                  <c:v>0.90909090909090906</c:v>
                </c:pt>
                <c:pt idx="1">
                  <c:v>0.36363636363636365</c:v>
                </c:pt>
                <c:pt idx="2">
                  <c:v>0.27272727272727271</c:v>
                </c:pt>
                <c:pt idx="3">
                  <c:v>0.54545454545454541</c:v>
                </c:pt>
                <c:pt idx="4">
                  <c:v>0.45454545454545453</c:v>
                </c:pt>
                <c:pt idx="5">
                  <c:v>0.18181818181818182</c:v>
                </c:pt>
                <c:pt idx="6">
                  <c:v>0.36363636363636365</c:v>
                </c:pt>
                <c:pt idx="7">
                  <c:v>9.0909090909090912E-2</c:v>
                </c:pt>
              </c:numCache>
            </c:numRef>
          </c:val>
          <c:extLst>
            <c:ext xmlns:c16="http://schemas.microsoft.com/office/drawing/2014/chart" uri="{C3380CC4-5D6E-409C-BE32-E72D297353CC}">
              <c16:uniqueId val="{00000001-18B3-3448-A18B-1EDEC2B0A696}"/>
            </c:ext>
          </c:extLst>
        </c:ser>
        <c:ser>
          <c:idx val="4"/>
          <c:order val="2"/>
          <c:tx>
            <c:strRef>
              <c:f>Sheet1!$F$59</c:f>
              <c:strCache>
                <c:ptCount val="1"/>
                <c:pt idx="0">
                  <c:v>March 2017 (N=8)</c:v>
                </c:pt>
              </c:strCache>
            </c:strRef>
          </c:tx>
          <c:invertIfNegative val="0"/>
          <c:cat>
            <c:strRef>
              <c:f>Sheet1!$A$60:$A$67</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Sheet1!$F$60:$F$67</c:f>
              <c:numCache>
                <c:formatCode>0%</c:formatCode>
                <c:ptCount val="8"/>
                <c:pt idx="0">
                  <c:v>1</c:v>
                </c:pt>
                <c:pt idx="1">
                  <c:v>0.11</c:v>
                </c:pt>
                <c:pt idx="2">
                  <c:v>0.67</c:v>
                </c:pt>
                <c:pt idx="3">
                  <c:v>0.67</c:v>
                </c:pt>
                <c:pt idx="4">
                  <c:v>0.56000000000000005</c:v>
                </c:pt>
                <c:pt idx="5">
                  <c:v>0</c:v>
                </c:pt>
                <c:pt idx="6">
                  <c:v>0.56000000000000005</c:v>
                </c:pt>
                <c:pt idx="7">
                  <c:v>0.11</c:v>
                </c:pt>
              </c:numCache>
            </c:numRef>
          </c:val>
          <c:extLst>
            <c:ext xmlns:c16="http://schemas.microsoft.com/office/drawing/2014/chart" uri="{C3380CC4-5D6E-409C-BE32-E72D297353CC}">
              <c16:uniqueId val="{00000002-18B3-3448-A18B-1EDEC2B0A696}"/>
            </c:ext>
          </c:extLst>
        </c:ser>
        <c:ser>
          <c:idx val="5"/>
          <c:order val="3"/>
          <c:tx>
            <c:strRef>
              <c:f>Sheet1!$G$59</c:f>
              <c:strCache>
                <c:ptCount val="1"/>
                <c:pt idx="0">
                  <c:v>March 2018 (N=8)</c:v>
                </c:pt>
              </c:strCache>
            </c:strRef>
          </c:tx>
          <c:invertIfNegative val="0"/>
          <c:cat>
            <c:strRef>
              <c:f>Sheet1!$A$60:$A$67</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Sheet1!$G$60:$G$67</c:f>
              <c:numCache>
                <c:formatCode>0%</c:formatCode>
                <c:ptCount val="8"/>
                <c:pt idx="0">
                  <c:v>1</c:v>
                </c:pt>
                <c:pt idx="1">
                  <c:v>0.63</c:v>
                </c:pt>
                <c:pt idx="2">
                  <c:v>0.63</c:v>
                </c:pt>
                <c:pt idx="3">
                  <c:v>0.75</c:v>
                </c:pt>
                <c:pt idx="4">
                  <c:v>0.75</c:v>
                </c:pt>
                <c:pt idx="5">
                  <c:v>0</c:v>
                </c:pt>
                <c:pt idx="6">
                  <c:v>0.75</c:v>
                </c:pt>
                <c:pt idx="7">
                  <c:v>0.13</c:v>
                </c:pt>
              </c:numCache>
            </c:numRef>
          </c:val>
          <c:extLst>
            <c:ext xmlns:c16="http://schemas.microsoft.com/office/drawing/2014/chart" uri="{C3380CC4-5D6E-409C-BE32-E72D297353CC}">
              <c16:uniqueId val="{00000003-18B3-3448-A18B-1EDEC2B0A696}"/>
            </c:ext>
          </c:extLst>
        </c:ser>
        <c:ser>
          <c:idx val="6"/>
          <c:order val="4"/>
          <c:tx>
            <c:strRef>
              <c:f>Sheet1!$H$59</c:f>
              <c:strCache>
                <c:ptCount val="1"/>
                <c:pt idx="0">
                  <c:v>March 2019 (N=6)</c:v>
                </c:pt>
              </c:strCache>
            </c:strRef>
          </c:tx>
          <c:invertIfNegative val="0"/>
          <c:cat>
            <c:strRef>
              <c:f>Sheet1!$A$60:$A$67</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Sheet1!$H$60:$H$67</c:f>
              <c:numCache>
                <c:formatCode>0%</c:formatCode>
                <c:ptCount val="8"/>
                <c:pt idx="0">
                  <c:v>0.83333333333333337</c:v>
                </c:pt>
                <c:pt idx="1">
                  <c:v>0.33333333333333331</c:v>
                </c:pt>
                <c:pt idx="2">
                  <c:v>0.5</c:v>
                </c:pt>
                <c:pt idx="3">
                  <c:v>0.16666666666666666</c:v>
                </c:pt>
                <c:pt idx="4">
                  <c:v>0.66666666666666663</c:v>
                </c:pt>
                <c:pt idx="5">
                  <c:v>0.16666666666666666</c:v>
                </c:pt>
                <c:pt idx="6">
                  <c:v>1</c:v>
                </c:pt>
                <c:pt idx="7">
                  <c:v>0.16666666666666666</c:v>
                </c:pt>
              </c:numCache>
            </c:numRef>
          </c:val>
          <c:extLst>
            <c:ext xmlns:c16="http://schemas.microsoft.com/office/drawing/2014/chart" uri="{C3380CC4-5D6E-409C-BE32-E72D297353CC}">
              <c16:uniqueId val="{00000004-18B3-3448-A18B-1EDEC2B0A696}"/>
            </c:ext>
          </c:extLst>
        </c:ser>
        <c:dLbls>
          <c:showLegendKey val="0"/>
          <c:showVal val="0"/>
          <c:showCatName val="0"/>
          <c:showSerName val="0"/>
          <c:showPercent val="0"/>
          <c:showBubbleSize val="0"/>
        </c:dLbls>
        <c:gapWidth val="150"/>
        <c:axId val="453943408"/>
        <c:axId val="471594624"/>
      </c:barChart>
      <c:catAx>
        <c:axId val="453943408"/>
        <c:scaling>
          <c:orientation val="maxMin"/>
        </c:scaling>
        <c:delete val="0"/>
        <c:axPos val="l"/>
        <c:numFmt formatCode="General" sourceLinked="0"/>
        <c:majorTickMark val="out"/>
        <c:minorTickMark val="none"/>
        <c:tickLblPos val="nextTo"/>
        <c:crossAx val="471594624"/>
        <c:crosses val="autoZero"/>
        <c:auto val="1"/>
        <c:lblAlgn val="ctr"/>
        <c:lblOffset val="100"/>
        <c:noMultiLvlLbl val="0"/>
      </c:catAx>
      <c:valAx>
        <c:axId val="471594624"/>
        <c:scaling>
          <c:orientation val="minMax"/>
          <c:max val="1"/>
        </c:scaling>
        <c:delete val="0"/>
        <c:axPos val="b"/>
        <c:title>
          <c:tx>
            <c:rich>
              <a:bodyPr/>
              <a:lstStyle/>
              <a:p>
                <a:pPr>
                  <a:defRPr/>
                </a:pPr>
                <a:r>
                  <a:rPr lang="en-US"/>
                  <a:t>Percent of Sites</a:t>
                </a:r>
              </a:p>
            </c:rich>
          </c:tx>
          <c:overlay val="0"/>
        </c:title>
        <c:numFmt formatCode="0%" sourceLinked="1"/>
        <c:majorTickMark val="out"/>
        <c:minorTickMark val="none"/>
        <c:tickLblPos val="nextTo"/>
        <c:crossAx val="453943408"/>
        <c:crosses val="max"/>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LEA Implementation Plans Include</a:t>
            </a:r>
          </a:p>
        </c:rich>
      </c:tx>
      <c:overlay val="0"/>
    </c:title>
    <c:autoTitleDeleted val="0"/>
    <c:plotArea>
      <c:layout/>
      <c:barChart>
        <c:barDir val="bar"/>
        <c:grouping val="clustered"/>
        <c:varyColors val="0"/>
        <c:ser>
          <c:idx val="1"/>
          <c:order val="0"/>
          <c:tx>
            <c:strRef>
              <c:f>Sheet1!$C$37</c:f>
              <c:strCache>
                <c:ptCount val="1"/>
                <c:pt idx="0">
                  <c:v>May 2015 (N=54)</c:v>
                </c:pt>
              </c:strCache>
            </c:strRef>
          </c:tx>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Sheet1!$C$38:$C$45</c:f>
              <c:numCache>
                <c:formatCode>0%</c:formatCode>
                <c:ptCount val="8"/>
                <c:pt idx="0">
                  <c:v>0.84210526315789469</c:v>
                </c:pt>
                <c:pt idx="1">
                  <c:v>0.45614035087719296</c:v>
                </c:pt>
                <c:pt idx="2">
                  <c:v>2.6246719160104987E-3</c:v>
                </c:pt>
                <c:pt idx="3">
                  <c:v>0.47368421052631576</c:v>
                </c:pt>
                <c:pt idx="4">
                  <c:v>0.52631578947368418</c:v>
                </c:pt>
                <c:pt idx="5">
                  <c:v>0.12280701754385964</c:v>
                </c:pt>
                <c:pt idx="7">
                  <c:v>0.63157894736842102</c:v>
                </c:pt>
              </c:numCache>
            </c:numRef>
          </c:val>
          <c:extLst>
            <c:ext xmlns:c16="http://schemas.microsoft.com/office/drawing/2014/chart" uri="{C3380CC4-5D6E-409C-BE32-E72D297353CC}">
              <c16:uniqueId val="{00000000-E521-6F40-BB2D-7E5745271542}"/>
            </c:ext>
          </c:extLst>
        </c:ser>
        <c:ser>
          <c:idx val="3"/>
          <c:order val="1"/>
          <c:tx>
            <c:strRef>
              <c:f>Sheet1!$E$37</c:f>
              <c:strCache>
                <c:ptCount val="1"/>
                <c:pt idx="0">
                  <c:v>March 2016 (N=42)</c:v>
                </c:pt>
              </c:strCache>
            </c:strRef>
          </c:tx>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Sheet1!$E$38:$E$45</c:f>
              <c:numCache>
                <c:formatCode>0%</c:formatCode>
                <c:ptCount val="8"/>
                <c:pt idx="0">
                  <c:v>0.97560975609756095</c:v>
                </c:pt>
                <c:pt idx="1">
                  <c:v>0.56097560975609762</c:v>
                </c:pt>
                <c:pt idx="2">
                  <c:v>0.3902439024390244</c:v>
                </c:pt>
                <c:pt idx="3">
                  <c:v>0.56097560975609762</c:v>
                </c:pt>
                <c:pt idx="4">
                  <c:v>0.70731707317073167</c:v>
                </c:pt>
                <c:pt idx="5">
                  <c:v>0.17073170731707318</c:v>
                </c:pt>
                <c:pt idx="6">
                  <c:v>0.56097560975609762</c:v>
                </c:pt>
                <c:pt idx="7">
                  <c:v>0.24390243902439024</c:v>
                </c:pt>
              </c:numCache>
            </c:numRef>
          </c:val>
          <c:extLst>
            <c:ext xmlns:c16="http://schemas.microsoft.com/office/drawing/2014/chart" uri="{C3380CC4-5D6E-409C-BE32-E72D297353CC}">
              <c16:uniqueId val="{00000001-E521-6F40-BB2D-7E5745271542}"/>
            </c:ext>
          </c:extLst>
        </c:ser>
        <c:ser>
          <c:idx val="4"/>
          <c:order val="2"/>
          <c:tx>
            <c:strRef>
              <c:f>Sheet1!$F$37</c:f>
              <c:strCache>
                <c:ptCount val="1"/>
                <c:pt idx="0">
                  <c:v>March 2017 (N=57)</c:v>
                </c:pt>
              </c:strCache>
            </c:strRef>
          </c:tx>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Sheet1!$F$38:$F$45</c:f>
              <c:numCache>
                <c:formatCode>0%</c:formatCode>
                <c:ptCount val="8"/>
                <c:pt idx="0">
                  <c:v>1</c:v>
                </c:pt>
                <c:pt idx="1">
                  <c:v>0.73</c:v>
                </c:pt>
                <c:pt idx="2">
                  <c:v>0.71</c:v>
                </c:pt>
                <c:pt idx="3">
                  <c:v>0.55000000000000004</c:v>
                </c:pt>
                <c:pt idx="4">
                  <c:v>0.78</c:v>
                </c:pt>
                <c:pt idx="5">
                  <c:v>0.11</c:v>
                </c:pt>
                <c:pt idx="6">
                  <c:v>0.57999999999999996</c:v>
                </c:pt>
                <c:pt idx="7">
                  <c:v>0.18</c:v>
                </c:pt>
              </c:numCache>
            </c:numRef>
          </c:val>
          <c:extLst>
            <c:ext xmlns:c16="http://schemas.microsoft.com/office/drawing/2014/chart" uri="{C3380CC4-5D6E-409C-BE32-E72D297353CC}">
              <c16:uniqueId val="{00000002-E521-6F40-BB2D-7E5745271542}"/>
            </c:ext>
          </c:extLst>
        </c:ser>
        <c:ser>
          <c:idx val="5"/>
          <c:order val="3"/>
          <c:tx>
            <c:strRef>
              <c:f>Sheet1!$G$37</c:f>
              <c:strCache>
                <c:ptCount val="1"/>
                <c:pt idx="0">
                  <c:v>March 2018 (N=47)</c:v>
                </c:pt>
              </c:strCache>
            </c:strRef>
          </c:tx>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Sheet1!$G$38:$G$45</c:f>
              <c:numCache>
                <c:formatCode>0%</c:formatCode>
                <c:ptCount val="8"/>
                <c:pt idx="0">
                  <c:v>0.97</c:v>
                </c:pt>
                <c:pt idx="1">
                  <c:v>0.69</c:v>
                </c:pt>
                <c:pt idx="2">
                  <c:v>0.69</c:v>
                </c:pt>
                <c:pt idx="3">
                  <c:v>0.5</c:v>
                </c:pt>
                <c:pt idx="4">
                  <c:v>0.91</c:v>
                </c:pt>
                <c:pt idx="5">
                  <c:v>0.16</c:v>
                </c:pt>
                <c:pt idx="6">
                  <c:v>0.72</c:v>
                </c:pt>
                <c:pt idx="7">
                  <c:v>0.25</c:v>
                </c:pt>
              </c:numCache>
            </c:numRef>
          </c:val>
          <c:extLst>
            <c:ext xmlns:c16="http://schemas.microsoft.com/office/drawing/2014/chart" uri="{C3380CC4-5D6E-409C-BE32-E72D297353CC}">
              <c16:uniqueId val="{00000003-E521-6F40-BB2D-7E5745271542}"/>
            </c:ext>
          </c:extLst>
        </c:ser>
        <c:ser>
          <c:idx val="6"/>
          <c:order val="4"/>
          <c:tx>
            <c:strRef>
              <c:f>Sheet1!$H$37</c:f>
              <c:strCache>
                <c:ptCount val="1"/>
                <c:pt idx="0">
                  <c:v>March 2019 (N=48)</c:v>
                </c:pt>
              </c:strCache>
            </c:strRef>
          </c:tx>
          <c:invertIfNegative val="0"/>
          <c:cat>
            <c:strRef>
              <c:f>Sheet1!$A$38:$A$45</c:f>
              <c:strCache>
                <c:ptCount val="8"/>
                <c:pt idx="0">
                  <c:v>Positive Behavior Interventions and Supports</c:v>
                </c:pt>
                <c:pt idx="1">
                  <c:v>Restorative Practices</c:v>
                </c:pt>
                <c:pt idx="2">
                  <c:v>Trauma Informed Care</c:v>
                </c:pt>
                <c:pt idx="3">
                  <c:v>Mental Health First Aid</c:v>
                </c:pt>
                <c:pt idx="4">
                  <c:v>Social Emotional Learning</c:v>
                </c:pt>
                <c:pt idx="5">
                  <c:v>RENEW</c:v>
                </c:pt>
                <c:pt idx="6">
                  <c:v>Bully Prevention</c:v>
                </c:pt>
                <c:pt idx="7">
                  <c:v>Other</c:v>
                </c:pt>
              </c:strCache>
            </c:strRef>
          </c:cat>
          <c:val>
            <c:numRef>
              <c:f>Sheet1!$H$38:$H$45</c:f>
              <c:numCache>
                <c:formatCode>0%</c:formatCode>
                <c:ptCount val="8"/>
                <c:pt idx="0">
                  <c:v>0.9375</c:v>
                </c:pt>
                <c:pt idx="1">
                  <c:v>0.6875</c:v>
                </c:pt>
                <c:pt idx="2">
                  <c:v>0.8125</c:v>
                </c:pt>
                <c:pt idx="3">
                  <c:v>0.6875</c:v>
                </c:pt>
                <c:pt idx="4">
                  <c:v>0.83333333333333337</c:v>
                </c:pt>
                <c:pt idx="5">
                  <c:v>0.16666666666666666</c:v>
                </c:pt>
                <c:pt idx="6">
                  <c:v>0.58333333333333337</c:v>
                </c:pt>
                <c:pt idx="7">
                  <c:v>0.29166666666666669</c:v>
                </c:pt>
              </c:numCache>
            </c:numRef>
          </c:val>
          <c:extLst>
            <c:ext xmlns:c16="http://schemas.microsoft.com/office/drawing/2014/chart" uri="{C3380CC4-5D6E-409C-BE32-E72D297353CC}">
              <c16:uniqueId val="{00000004-E521-6F40-BB2D-7E5745271542}"/>
            </c:ext>
          </c:extLst>
        </c:ser>
        <c:dLbls>
          <c:showLegendKey val="0"/>
          <c:showVal val="0"/>
          <c:showCatName val="0"/>
          <c:showSerName val="0"/>
          <c:showPercent val="0"/>
          <c:showBubbleSize val="0"/>
        </c:dLbls>
        <c:gapWidth val="150"/>
        <c:axId val="472015632"/>
        <c:axId val="1441732464"/>
      </c:barChart>
      <c:catAx>
        <c:axId val="472015632"/>
        <c:scaling>
          <c:orientation val="maxMin"/>
        </c:scaling>
        <c:delete val="0"/>
        <c:axPos val="l"/>
        <c:numFmt formatCode="General" sourceLinked="0"/>
        <c:majorTickMark val="out"/>
        <c:minorTickMark val="none"/>
        <c:tickLblPos val="nextTo"/>
        <c:crossAx val="1441732464"/>
        <c:crosses val="autoZero"/>
        <c:auto val="1"/>
        <c:lblAlgn val="ctr"/>
        <c:lblOffset val="100"/>
        <c:noMultiLvlLbl val="0"/>
      </c:catAx>
      <c:valAx>
        <c:axId val="1441732464"/>
        <c:scaling>
          <c:orientation val="minMax"/>
          <c:max val="1"/>
        </c:scaling>
        <c:delete val="0"/>
        <c:axPos val="b"/>
        <c:title>
          <c:tx>
            <c:rich>
              <a:bodyPr/>
              <a:lstStyle/>
              <a:p>
                <a:pPr>
                  <a:defRPr/>
                </a:pPr>
                <a:r>
                  <a:rPr lang="en-US"/>
                  <a:t>Percent of Sites</a:t>
                </a:r>
              </a:p>
            </c:rich>
          </c:tx>
          <c:overlay val="0"/>
        </c:title>
        <c:numFmt formatCode="0%" sourceLinked="1"/>
        <c:majorTickMark val="out"/>
        <c:minorTickMark val="none"/>
        <c:tickLblPos val="nextTo"/>
        <c:crossAx val="472015632"/>
        <c:crosses val="max"/>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SCTG GPRA Measures:</a:t>
            </a:r>
            <a:r>
              <a:rPr lang="en-US" baseline="0"/>
              <a:t> Number of Schools Improved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2015</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Graphs!$A$44:$A$47</c:f>
              <c:strCache>
                <c:ptCount val="4"/>
                <c:pt idx="0">
                  <c:v>Decrease in ODRs</c:v>
                </c:pt>
                <c:pt idx="1">
                  <c:v>Increase in Attendance</c:v>
                </c:pt>
                <c:pt idx="2">
                  <c:v>Decrease in Suspensions and Expulsions</c:v>
                </c:pt>
                <c:pt idx="3">
                  <c:v>Implementing MTFB with fidelity (tier 1)</c:v>
                </c:pt>
              </c:strCache>
            </c:strRef>
          </c:cat>
          <c:val>
            <c:numRef>
              <c:f>Graphs!$B$44:$B$47</c:f>
              <c:numCache>
                <c:formatCode>General</c:formatCode>
                <c:ptCount val="4"/>
                <c:pt idx="3">
                  <c:v>512</c:v>
                </c:pt>
              </c:numCache>
            </c:numRef>
          </c:val>
          <c:extLst>
            <c:ext xmlns:c16="http://schemas.microsoft.com/office/drawing/2014/chart" uri="{C3380CC4-5D6E-409C-BE32-E72D297353CC}">
              <c16:uniqueId val="{00000000-8695-7F4C-B23E-20790BE03045}"/>
            </c:ext>
          </c:extLst>
        </c:ser>
        <c:ser>
          <c:idx val="1"/>
          <c:order val="1"/>
          <c:tx>
            <c:v>2016</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Graphs!$A$44:$A$47</c:f>
              <c:strCache>
                <c:ptCount val="4"/>
                <c:pt idx="0">
                  <c:v>Decrease in ODRs</c:v>
                </c:pt>
                <c:pt idx="1">
                  <c:v>Increase in Attendance</c:v>
                </c:pt>
                <c:pt idx="2">
                  <c:v>Decrease in Suspensions and Expulsions</c:v>
                </c:pt>
                <c:pt idx="3">
                  <c:v>Implementing MTFB with fidelity (tier 1)</c:v>
                </c:pt>
              </c:strCache>
            </c:strRef>
          </c:cat>
          <c:val>
            <c:numRef>
              <c:f>Graphs!$C$44:$C$47</c:f>
              <c:numCache>
                <c:formatCode>General</c:formatCode>
                <c:ptCount val="4"/>
                <c:pt idx="0">
                  <c:v>479</c:v>
                </c:pt>
                <c:pt idx="1">
                  <c:v>495</c:v>
                </c:pt>
                <c:pt idx="2">
                  <c:v>524</c:v>
                </c:pt>
                <c:pt idx="3">
                  <c:v>584</c:v>
                </c:pt>
              </c:numCache>
            </c:numRef>
          </c:val>
          <c:extLst>
            <c:ext xmlns:c16="http://schemas.microsoft.com/office/drawing/2014/chart" uri="{C3380CC4-5D6E-409C-BE32-E72D297353CC}">
              <c16:uniqueId val="{00000001-8695-7F4C-B23E-20790BE03045}"/>
            </c:ext>
          </c:extLst>
        </c:ser>
        <c:ser>
          <c:idx val="2"/>
          <c:order val="2"/>
          <c:tx>
            <c:v>2017</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Graphs!$A$44:$A$47</c:f>
              <c:strCache>
                <c:ptCount val="4"/>
                <c:pt idx="0">
                  <c:v>Decrease in ODRs</c:v>
                </c:pt>
                <c:pt idx="1">
                  <c:v>Increase in Attendance</c:v>
                </c:pt>
                <c:pt idx="2">
                  <c:v>Decrease in Suspensions and Expulsions</c:v>
                </c:pt>
                <c:pt idx="3">
                  <c:v>Implementing MTFB with fidelity (tier 1)</c:v>
                </c:pt>
              </c:strCache>
            </c:strRef>
          </c:cat>
          <c:val>
            <c:numRef>
              <c:f>Graphs!$D$44:$D$47</c:f>
              <c:numCache>
                <c:formatCode>General</c:formatCode>
                <c:ptCount val="4"/>
                <c:pt idx="0">
                  <c:v>643</c:v>
                </c:pt>
                <c:pt idx="1">
                  <c:v>468</c:v>
                </c:pt>
                <c:pt idx="2">
                  <c:v>698</c:v>
                </c:pt>
                <c:pt idx="3">
                  <c:v>814</c:v>
                </c:pt>
              </c:numCache>
            </c:numRef>
          </c:val>
          <c:extLst>
            <c:ext xmlns:c16="http://schemas.microsoft.com/office/drawing/2014/chart" uri="{C3380CC4-5D6E-409C-BE32-E72D297353CC}">
              <c16:uniqueId val="{00000002-8695-7F4C-B23E-20790BE03045}"/>
            </c:ext>
          </c:extLst>
        </c:ser>
        <c:ser>
          <c:idx val="3"/>
          <c:order val="3"/>
          <c:tx>
            <c:v>2018</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Graphs!$A$44:$A$47</c:f>
              <c:strCache>
                <c:ptCount val="4"/>
                <c:pt idx="0">
                  <c:v>Decrease in ODRs</c:v>
                </c:pt>
                <c:pt idx="1">
                  <c:v>Increase in Attendance</c:v>
                </c:pt>
                <c:pt idx="2">
                  <c:v>Decrease in Suspensions and Expulsions</c:v>
                </c:pt>
                <c:pt idx="3">
                  <c:v>Implementing MTFB with fidelity (tier 1)</c:v>
                </c:pt>
              </c:strCache>
            </c:strRef>
          </c:cat>
          <c:val>
            <c:numRef>
              <c:f>Graphs!$E$44:$E$47</c:f>
              <c:numCache>
                <c:formatCode>General</c:formatCode>
                <c:ptCount val="4"/>
                <c:pt idx="0">
                  <c:v>671</c:v>
                </c:pt>
                <c:pt idx="1">
                  <c:v>515</c:v>
                </c:pt>
                <c:pt idx="2">
                  <c:v>781</c:v>
                </c:pt>
                <c:pt idx="3">
                  <c:v>920</c:v>
                </c:pt>
              </c:numCache>
            </c:numRef>
          </c:val>
          <c:extLst>
            <c:ext xmlns:c16="http://schemas.microsoft.com/office/drawing/2014/chart" uri="{C3380CC4-5D6E-409C-BE32-E72D297353CC}">
              <c16:uniqueId val="{00000003-8695-7F4C-B23E-20790BE03045}"/>
            </c:ext>
          </c:extLst>
        </c:ser>
        <c:dLbls>
          <c:showLegendKey val="0"/>
          <c:showVal val="0"/>
          <c:showCatName val="0"/>
          <c:showSerName val="0"/>
          <c:showPercent val="0"/>
          <c:showBubbleSize val="0"/>
        </c:dLbls>
        <c:gapWidth val="219"/>
        <c:overlap val="-27"/>
        <c:axId val="1334863120"/>
        <c:axId val="1335335600"/>
      </c:barChart>
      <c:catAx>
        <c:axId val="133486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335600"/>
        <c:crosses val="autoZero"/>
        <c:auto val="1"/>
        <c:lblAlgn val="ctr"/>
        <c:lblOffset val="100"/>
        <c:noMultiLvlLbl val="0"/>
      </c:catAx>
      <c:valAx>
        <c:axId val="1335335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86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LEAs Reporting GPRA Measures Accurately*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Graphs!$G$14</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Graphs!$F$15:$F$19</c:f>
              <c:strCache>
                <c:ptCount val="5"/>
                <c:pt idx="0">
                  <c:v>Decrease in ODRs</c:v>
                </c:pt>
                <c:pt idx="1">
                  <c:v>Increase in Attendance</c:v>
                </c:pt>
                <c:pt idx="2">
                  <c:v>Decrease in Suspensions and Expulsions</c:v>
                </c:pt>
                <c:pt idx="3">
                  <c:v>Implementing MTFB with fidelity (tier 1)</c:v>
                </c:pt>
                <c:pt idx="4">
                  <c:v>Reporting Fidelity at advanced tiers</c:v>
                </c:pt>
              </c:strCache>
            </c:strRef>
          </c:cat>
          <c:val>
            <c:numRef>
              <c:f>Graphs!$G$15:$G$19</c:f>
              <c:numCache>
                <c:formatCode>0</c:formatCode>
                <c:ptCount val="5"/>
                <c:pt idx="0">
                  <c:v>49</c:v>
                </c:pt>
                <c:pt idx="1">
                  <c:v>49</c:v>
                </c:pt>
                <c:pt idx="2">
                  <c:v>47</c:v>
                </c:pt>
                <c:pt idx="3">
                  <c:v>64</c:v>
                </c:pt>
                <c:pt idx="4">
                  <c:v>16.009999999999998</c:v>
                </c:pt>
              </c:numCache>
            </c:numRef>
          </c:val>
          <c:extLst>
            <c:ext xmlns:c16="http://schemas.microsoft.com/office/drawing/2014/chart" uri="{C3380CC4-5D6E-409C-BE32-E72D297353CC}">
              <c16:uniqueId val="{00000000-99FE-CD49-A09F-7A6DBF71ED83}"/>
            </c:ext>
          </c:extLst>
        </c:ser>
        <c:ser>
          <c:idx val="1"/>
          <c:order val="1"/>
          <c:tx>
            <c:strRef>
              <c:f>Graphs!$H$14</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Graphs!$F$15:$F$19</c:f>
              <c:strCache>
                <c:ptCount val="5"/>
                <c:pt idx="0">
                  <c:v>Decrease in ODRs</c:v>
                </c:pt>
                <c:pt idx="1">
                  <c:v>Increase in Attendance</c:v>
                </c:pt>
                <c:pt idx="2">
                  <c:v>Decrease in Suspensions and Expulsions</c:v>
                </c:pt>
                <c:pt idx="3">
                  <c:v>Implementing MTFB with fidelity (tier 1)</c:v>
                </c:pt>
                <c:pt idx="4">
                  <c:v>Reporting Fidelity at advanced tiers</c:v>
                </c:pt>
              </c:strCache>
            </c:strRef>
          </c:cat>
          <c:val>
            <c:numRef>
              <c:f>Graphs!$H$15:$H$19</c:f>
              <c:numCache>
                <c:formatCode>0</c:formatCode>
                <c:ptCount val="5"/>
                <c:pt idx="0">
                  <c:v>61</c:v>
                </c:pt>
                <c:pt idx="1">
                  <c:v>61</c:v>
                </c:pt>
                <c:pt idx="2">
                  <c:v>64</c:v>
                </c:pt>
                <c:pt idx="3">
                  <c:v>65</c:v>
                </c:pt>
                <c:pt idx="4" formatCode="General">
                  <c:v>26</c:v>
                </c:pt>
              </c:numCache>
            </c:numRef>
          </c:val>
          <c:extLst>
            <c:ext xmlns:c16="http://schemas.microsoft.com/office/drawing/2014/chart" uri="{C3380CC4-5D6E-409C-BE32-E72D297353CC}">
              <c16:uniqueId val="{00000001-99FE-CD49-A09F-7A6DBF71ED83}"/>
            </c:ext>
          </c:extLst>
        </c:ser>
        <c:ser>
          <c:idx val="2"/>
          <c:order val="2"/>
          <c:tx>
            <c:strRef>
              <c:f>Graphs!$I$14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Graphs!$F$15:$F$19</c:f>
              <c:strCache>
                <c:ptCount val="5"/>
                <c:pt idx="0">
                  <c:v>Decrease in ODRs</c:v>
                </c:pt>
                <c:pt idx="1">
                  <c:v>Increase in Attendance</c:v>
                </c:pt>
                <c:pt idx="2">
                  <c:v>Decrease in Suspensions and Expulsions</c:v>
                </c:pt>
                <c:pt idx="3">
                  <c:v>Implementing MTFB with fidelity (tier 1)</c:v>
                </c:pt>
                <c:pt idx="4">
                  <c:v>Reporting Fidelity at advanced tiers</c:v>
                </c:pt>
              </c:strCache>
            </c:strRef>
          </c:cat>
          <c:val>
            <c:numRef>
              <c:f>Graphs!$I$15:$I$19</c:f>
              <c:numCache>
                <c:formatCode>0</c:formatCode>
                <c:ptCount val="5"/>
                <c:pt idx="0">
                  <c:v>64</c:v>
                </c:pt>
                <c:pt idx="1">
                  <c:v>64</c:v>
                </c:pt>
                <c:pt idx="2">
                  <c:v>65</c:v>
                </c:pt>
                <c:pt idx="3">
                  <c:v>67</c:v>
                </c:pt>
                <c:pt idx="4">
                  <c:v>37</c:v>
                </c:pt>
              </c:numCache>
            </c:numRef>
          </c:val>
          <c:extLst>
            <c:ext xmlns:c16="http://schemas.microsoft.com/office/drawing/2014/chart" uri="{C3380CC4-5D6E-409C-BE32-E72D297353CC}">
              <c16:uniqueId val="{00000002-99FE-CD49-A09F-7A6DBF71ED83}"/>
            </c:ext>
          </c:extLst>
        </c:ser>
        <c:ser>
          <c:idx val="3"/>
          <c:order val="3"/>
          <c:tx>
            <c:strRef>
              <c:f>Graphs!$J$14</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Graphs!$F$15:$F$19</c:f>
              <c:strCache>
                <c:ptCount val="5"/>
                <c:pt idx="0">
                  <c:v>Decrease in ODRs</c:v>
                </c:pt>
                <c:pt idx="1">
                  <c:v>Increase in Attendance</c:v>
                </c:pt>
                <c:pt idx="2">
                  <c:v>Decrease in Suspensions and Expulsions</c:v>
                </c:pt>
                <c:pt idx="3">
                  <c:v>Implementing MTFB with fidelity (tier 1)</c:v>
                </c:pt>
                <c:pt idx="4">
                  <c:v>Reporting Fidelity at advanced tiers</c:v>
                </c:pt>
              </c:strCache>
            </c:strRef>
          </c:cat>
          <c:val>
            <c:numRef>
              <c:f>Graphs!$J$15:$J$19</c:f>
              <c:numCache>
                <c:formatCode>General</c:formatCode>
                <c:ptCount val="5"/>
                <c:pt idx="0">
                  <c:v>69</c:v>
                </c:pt>
                <c:pt idx="1">
                  <c:v>69</c:v>
                </c:pt>
                <c:pt idx="2">
                  <c:v>68</c:v>
                </c:pt>
                <c:pt idx="3">
                  <c:v>69</c:v>
                </c:pt>
                <c:pt idx="4">
                  <c:v>48</c:v>
                </c:pt>
              </c:numCache>
            </c:numRef>
          </c:val>
          <c:extLst>
            <c:ext xmlns:c16="http://schemas.microsoft.com/office/drawing/2014/chart" uri="{C3380CC4-5D6E-409C-BE32-E72D297353CC}">
              <c16:uniqueId val="{00000003-99FE-CD49-A09F-7A6DBF71ED83}"/>
            </c:ext>
          </c:extLst>
        </c:ser>
        <c:dLbls>
          <c:showLegendKey val="0"/>
          <c:showVal val="0"/>
          <c:showCatName val="0"/>
          <c:showSerName val="0"/>
          <c:showPercent val="0"/>
          <c:showBubbleSize val="0"/>
        </c:dLbls>
        <c:gapWidth val="219"/>
        <c:overlap val="-27"/>
        <c:axId val="1013841343"/>
        <c:axId val="1003795279"/>
      </c:barChart>
      <c:catAx>
        <c:axId val="101384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795279"/>
        <c:crosses val="autoZero"/>
        <c:auto val="1"/>
        <c:lblAlgn val="ctr"/>
        <c:lblOffset val="100"/>
        <c:noMultiLvlLbl val="0"/>
      </c:catAx>
      <c:valAx>
        <c:axId val="100379527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84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Freeman</dc:creator>
  <cp:lastModifiedBy>Freeman, Jennifer</cp:lastModifiedBy>
  <cp:revision>8</cp:revision>
  <dcterms:created xsi:type="dcterms:W3CDTF">2019-04-17T21:36:00Z</dcterms:created>
  <dcterms:modified xsi:type="dcterms:W3CDTF">2019-04-25T19:52:00Z</dcterms:modified>
</cp:coreProperties>
</file>