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870F" w14:textId="2E7F9A78" w:rsidR="001A61CC" w:rsidRDefault="004C076B" w:rsidP="007C4287">
      <w:pPr>
        <w:rPr>
          <w:rFonts w:ascii="Century Gothic" w:hAnsi="Century Gothic"/>
          <w:sz w:val="28"/>
          <w:szCs w:val="28"/>
        </w:rPr>
      </w:pPr>
      <w:r w:rsidRPr="001A61CC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6B0B45" wp14:editId="0D0135B1">
            <wp:simplePos x="0" y="0"/>
            <wp:positionH relativeFrom="margin">
              <wp:posOffset>3525404</wp:posOffset>
            </wp:positionH>
            <wp:positionV relativeFrom="paragraph">
              <wp:posOffset>38100</wp:posOffset>
            </wp:positionV>
            <wp:extent cx="2694478" cy="1219085"/>
            <wp:effectExtent l="25400" t="12700" r="23495" b="13335"/>
            <wp:wrapTight wrapText="bothSides">
              <wp:wrapPolygon edited="0">
                <wp:start x="-204" y="-225"/>
                <wp:lineTo x="-102" y="6303"/>
                <wp:lineTo x="1527" y="7429"/>
                <wp:lineTo x="611" y="7429"/>
                <wp:lineTo x="611" y="14633"/>
                <wp:lineTo x="-102" y="14633"/>
                <wp:lineTo x="-204" y="21611"/>
                <wp:lineTo x="509" y="21611"/>
                <wp:lineTo x="7942" y="21161"/>
                <wp:lineTo x="21687" y="19360"/>
                <wp:lineTo x="21687" y="14858"/>
                <wp:lineTo x="11403" y="14633"/>
                <wp:lineTo x="21687" y="12832"/>
                <wp:lineTo x="21687" y="8329"/>
                <wp:lineTo x="15069" y="7429"/>
                <wp:lineTo x="21687" y="6303"/>
                <wp:lineTo x="21687" y="1576"/>
                <wp:lineTo x="509" y="-225"/>
                <wp:lineTo x="-204" y="-225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88CFD" w14:textId="39BC2376" w:rsidR="001A61CC" w:rsidRPr="004C076B" w:rsidRDefault="00F951AC" w:rsidP="007C4287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Consider</w:t>
      </w:r>
      <w:r w:rsidR="007C4287" w:rsidRPr="004C076B">
        <w:rPr>
          <w:rFonts w:ascii="Century Gothic" w:hAnsi="Century Gothic"/>
          <w:b/>
          <w:sz w:val="32"/>
          <w:szCs w:val="32"/>
        </w:rPr>
        <w:t xml:space="preserve"> Context:  </w:t>
      </w:r>
    </w:p>
    <w:p w14:paraId="4686016E" w14:textId="5D3328CE" w:rsidR="007C4287" w:rsidRDefault="00792626" w:rsidP="007C4287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Implementation in Secondary</w:t>
      </w:r>
      <w:r w:rsidR="007C4287" w:rsidRPr="004C076B">
        <w:rPr>
          <w:rFonts w:ascii="Century Gothic" w:hAnsi="Century Gothic"/>
          <w:i/>
          <w:sz w:val="28"/>
          <w:szCs w:val="28"/>
        </w:rPr>
        <w:t xml:space="preserve"> Schools</w:t>
      </w:r>
    </w:p>
    <w:p w14:paraId="47B3DFE8" w14:textId="0849D5EF" w:rsidR="00DA77B9" w:rsidRPr="00DA77B9" w:rsidRDefault="00DA77B9" w:rsidP="007C4287">
      <w:pPr>
        <w:rPr>
          <w:rFonts w:ascii="Century Gothic" w:hAnsi="Century Gothic"/>
          <w:i/>
          <w:sz w:val="20"/>
          <w:szCs w:val="20"/>
        </w:rPr>
      </w:pPr>
      <w:r w:rsidRPr="00DA77B9">
        <w:rPr>
          <w:rFonts w:ascii="Century Gothic" w:hAnsi="Century Gothic"/>
          <w:i/>
          <w:sz w:val="20"/>
          <w:szCs w:val="20"/>
        </w:rPr>
        <w:t xml:space="preserve">Hershfeldt, </w:t>
      </w:r>
      <w:proofErr w:type="gramStart"/>
      <w:r w:rsidRPr="00DA77B9">
        <w:rPr>
          <w:rFonts w:ascii="Century Gothic" w:hAnsi="Century Gothic"/>
          <w:i/>
          <w:sz w:val="20"/>
          <w:szCs w:val="20"/>
        </w:rPr>
        <w:t>P.,(</w:t>
      </w:r>
      <w:proofErr w:type="gramEnd"/>
      <w:r w:rsidRPr="00DA77B9">
        <w:rPr>
          <w:rFonts w:ascii="Century Gothic" w:hAnsi="Century Gothic"/>
          <w:i/>
          <w:sz w:val="20"/>
          <w:szCs w:val="20"/>
        </w:rPr>
        <w:t>2018)</w:t>
      </w:r>
    </w:p>
    <w:p w14:paraId="0B76FE7B" w14:textId="08CC4742" w:rsidR="007C4287" w:rsidRPr="000E4647" w:rsidRDefault="007C4287">
      <w:pPr>
        <w:rPr>
          <w:rFonts w:ascii="Century Gothic" w:hAnsi="Century Gothic"/>
        </w:rPr>
      </w:pPr>
    </w:p>
    <w:tbl>
      <w:tblPr>
        <w:tblStyle w:val="TableGrid"/>
        <w:tblW w:w="10975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5487"/>
        <w:gridCol w:w="5488"/>
      </w:tblGrid>
      <w:tr w:rsidR="007C4287" w:rsidRPr="000E4647" w14:paraId="582C9C1F" w14:textId="77777777" w:rsidTr="001B707A"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C9C6DC9" w14:textId="07D53D80" w:rsidR="007C4287" w:rsidRPr="001B707A" w:rsidRDefault="007C4287" w:rsidP="004C076B">
            <w:pPr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1B707A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 xml:space="preserve">SIZE: </w:t>
            </w:r>
            <w:r w:rsidRPr="001B707A">
              <w:rPr>
                <w:rFonts w:ascii="Century Gothic" w:hAnsi="Century Gothic"/>
                <w:i/>
                <w:color w:val="000000" w:themeColor="text1"/>
                <w:sz w:val="32"/>
                <w:szCs w:val="32"/>
              </w:rPr>
              <w:t>Have you considered size in terms of…</w:t>
            </w:r>
          </w:p>
        </w:tc>
      </w:tr>
      <w:tr w:rsidR="007C4287" w:rsidRPr="000E4647" w14:paraId="2D2AE0AD" w14:textId="77777777" w:rsidTr="001B707A">
        <w:tc>
          <w:tcPr>
            <w:tcW w:w="548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6E44E0" w14:textId="475154AC" w:rsidR="007C4287" w:rsidRPr="00512B8D" w:rsidRDefault="004C076B" w:rsidP="004C076B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512B8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SCHOOL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5529A2" w14:textId="3A0A9DDC" w:rsidR="007C4287" w:rsidRPr="000E4647" w:rsidRDefault="004C076B" w:rsidP="004C076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</w:t>
            </w:r>
          </w:p>
        </w:tc>
      </w:tr>
      <w:tr w:rsidR="00FB4C9C" w:rsidRPr="000E4647" w14:paraId="7416DBE3" w14:textId="77777777" w:rsidTr="00512B8D"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14:paraId="76AA36A4" w14:textId="60A56507" w:rsidR="00FB4C9C" w:rsidRPr="001A61CC" w:rsidRDefault="00FB4C9C" w:rsidP="001A61C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The number of adults who need to know the current status of the PBIS Initiative (data updates, practices, acknowledgments/disciplinary actions) and the tasks they are expected to complete (deliver acknowledgement/corrective </w:t>
            </w:r>
            <w:r w:rsidR="004666F8" w:rsidRPr="001A61CC">
              <w:rPr>
                <w:rFonts w:ascii="Century Gothic" w:hAnsi="Century Gothic"/>
                <w:sz w:val="20"/>
                <w:szCs w:val="20"/>
              </w:rPr>
              <w:t>feedback,</w:t>
            </w:r>
            <w:r w:rsidRPr="001A61CC">
              <w:rPr>
                <w:rFonts w:ascii="Century Gothic" w:hAnsi="Century Gothic"/>
                <w:sz w:val="20"/>
                <w:szCs w:val="20"/>
              </w:rPr>
              <w:t xml:space="preserve"> remain consistent with discipline policy and practices, teach SW behavior lessons)</w:t>
            </w:r>
          </w:p>
          <w:p w14:paraId="2C05CD51" w14:textId="1841F264" w:rsidR="00FB4C9C" w:rsidRPr="001A61CC" w:rsidRDefault="00FB4C9C" w:rsidP="001A61C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The number of resources available </w:t>
            </w:r>
            <w:r w:rsidR="007C4DF8" w:rsidRPr="001A61CC">
              <w:rPr>
                <w:rFonts w:ascii="Century Gothic" w:hAnsi="Century Gothic"/>
                <w:sz w:val="20"/>
                <w:szCs w:val="20"/>
              </w:rPr>
              <w:t xml:space="preserve">for increasing student engagement /outcomes and </w:t>
            </w:r>
            <w:r w:rsidRPr="001A61CC">
              <w:rPr>
                <w:rFonts w:ascii="Century Gothic" w:hAnsi="Century Gothic"/>
                <w:sz w:val="20"/>
                <w:szCs w:val="20"/>
              </w:rPr>
              <w:t>how can those be incorporated into the PBIS initiative? (clubs, academic supports, sports, extra-curricular</w:t>
            </w:r>
            <w:r w:rsidR="007C4DF8" w:rsidRPr="001A61C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75A26E52" w14:textId="2BB531B5" w:rsidR="00FB4C9C" w:rsidRPr="001A61CC" w:rsidRDefault="00FB4C9C" w:rsidP="001A61C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The number of departments? Administrators on the leadership team? </w:t>
            </w:r>
            <w:r w:rsidR="004446BB" w:rsidRPr="001A61CC">
              <w:rPr>
                <w:rFonts w:ascii="Century Gothic" w:hAnsi="Century Gothic"/>
                <w:sz w:val="20"/>
                <w:szCs w:val="20"/>
              </w:rPr>
              <w:t xml:space="preserve">Department chairs? </w:t>
            </w:r>
          </w:p>
          <w:p w14:paraId="2462A4E5" w14:textId="0289D3E1" w:rsidR="004446BB" w:rsidRPr="001A61CC" w:rsidRDefault="004446BB" w:rsidP="001A61C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>Quantity of materials/acknowledgements/resources for staff and students?</w:t>
            </w:r>
          </w:p>
          <w:p w14:paraId="522826F6" w14:textId="7987E19F" w:rsidR="004446BB" w:rsidRPr="001A61CC" w:rsidRDefault="004446BB" w:rsidP="001A61C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The number of students who should be receiving behavioral instruction and acknowledgement for desired behavior (all means all).  How are you monitoring that? </w:t>
            </w:r>
          </w:p>
          <w:p w14:paraId="736F2E15" w14:textId="77777777" w:rsidR="00FB4C9C" w:rsidRPr="001A61CC" w:rsidRDefault="00FB4C9C" w:rsidP="001A61C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>How does the size or layout of the building make a difference?</w:t>
            </w:r>
          </w:p>
          <w:p w14:paraId="57460CBA" w14:textId="0F5AA035" w:rsidR="004446BB" w:rsidRPr="001A61CC" w:rsidRDefault="00FB4C9C" w:rsidP="001A61C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Quantity of ODR/Acknowledgment tickets and how to manage that (FTE/resources) e.g., data (1-2 ODR from 700 </w:t>
            </w:r>
            <w:r w:rsidR="00746EC4" w:rsidRPr="001A61CC">
              <w:rPr>
                <w:rFonts w:ascii="Century Gothic" w:hAnsi="Century Gothic"/>
                <w:sz w:val="20"/>
                <w:szCs w:val="20"/>
              </w:rPr>
              <w:t xml:space="preserve">students </w:t>
            </w:r>
            <w:r w:rsidRPr="001A61CC">
              <w:rPr>
                <w:rFonts w:ascii="Century Gothic" w:hAnsi="Century Gothic"/>
                <w:sz w:val="20"/>
                <w:szCs w:val="20"/>
              </w:rPr>
              <w:t xml:space="preserve">each week = 700-1400 ODRs to be entered); acknowledgement tickets should represent 4:1 (e.g. 4 acknowledgments for every 1 ODR). Of course, acknowledgments do not have to be tangible. </w:t>
            </w:r>
          </w:p>
          <w:p w14:paraId="60FA28DC" w14:textId="714F0276" w:rsidR="00FB4C9C" w:rsidRPr="001A61CC" w:rsidRDefault="004446BB" w:rsidP="001A61C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>Have you considered including the additional services that are available for HS students (e.g., career center, mental wellness providers, security staff, workforce development, …)</w:t>
            </w:r>
            <w:r w:rsidR="00FB4C9C" w:rsidRPr="001A61C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shd w:val="clear" w:color="auto" w:fill="auto"/>
          </w:tcPr>
          <w:p w14:paraId="6EBFD82D" w14:textId="1BC63190" w:rsidR="007C4DF8" w:rsidRPr="000E4647" w:rsidRDefault="00FB4C9C" w:rsidP="001A61C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The number of adults who need to know the current status of the PBIS Initiative</w:t>
            </w:r>
            <w:r w:rsidR="007C4DF8" w:rsidRPr="000E4647">
              <w:rPr>
                <w:rFonts w:ascii="Century Gothic" w:hAnsi="Century Gothic"/>
                <w:sz w:val="20"/>
                <w:szCs w:val="20"/>
              </w:rPr>
              <w:t>.</w:t>
            </w:r>
            <w:r w:rsidRPr="000E4647">
              <w:rPr>
                <w:rFonts w:ascii="Century Gothic" w:hAnsi="Century Gothic"/>
                <w:sz w:val="20"/>
                <w:szCs w:val="20"/>
              </w:rPr>
              <w:t xml:space="preserve">  Your audience includes multiple stakeholders both within district leadership as well as the </w:t>
            </w:r>
            <w:r w:rsidR="007C4DF8" w:rsidRPr="000E4647">
              <w:rPr>
                <w:rFonts w:ascii="Century Gothic" w:hAnsi="Century Gothic"/>
                <w:sz w:val="20"/>
                <w:szCs w:val="20"/>
              </w:rPr>
              <w:t xml:space="preserve">local </w:t>
            </w:r>
            <w:r w:rsidRPr="000E4647">
              <w:rPr>
                <w:rFonts w:ascii="Century Gothic" w:hAnsi="Century Gothic"/>
                <w:sz w:val="20"/>
                <w:szCs w:val="20"/>
              </w:rPr>
              <w:t>community, key decision makers at the state,</w:t>
            </w:r>
            <w:r w:rsidR="007C4DF8" w:rsidRPr="000E4647">
              <w:rPr>
                <w:rFonts w:ascii="Century Gothic" w:hAnsi="Century Gothic"/>
                <w:sz w:val="20"/>
                <w:szCs w:val="20"/>
              </w:rPr>
              <w:t xml:space="preserve"> political/law makers.</w:t>
            </w:r>
          </w:p>
          <w:p w14:paraId="171CCCC5" w14:textId="77777777" w:rsidR="004446BB" w:rsidRPr="000E4647" w:rsidRDefault="007C4DF8" w:rsidP="001A61C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 xml:space="preserve">The number of initiatives available for increasing student engagement /outcomes (alignment) and how can those be incorporated into the PBIS initiative? </w:t>
            </w:r>
          </w:p>
          <w:p w14:paraId="7B538EA2" w14:textId="46E86CB8" w:rsidR="007C4DF8" w:rsidRPr="000E4647" w:rsidRDefault="007C4DF8" w:rsidP="001A61C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 xml:space="preserve">The number of schools (comprehensive, magnet, </w:t>
            </w:r>
            <w:r w:rsidR="004446BB" w:rsidRPr="000E4647">
              <w:rPr>
                <w:rFonts w:ascii="Century Gothic" w:hAnsi="Century Gothic"/>
                <w:sz w:val="20"/>
                <w:szCs w:val="20"/>
              </w:rPr>
              <w:t>alternative...</w:t>
            </w:r>
            <w:r w:rsidRPr="000E4647">
              <w:rPr>
                <w:rFonts w:ascii="Century Gothic" w:hAnsi="Century Gothic"/>
                <w:sz w:val="20"/>
                <w:szCs w:val="20"/>
              </w:rPr>
              <w:t>) in your district? Administrators on the leadership team? Consider organizational structures in your district and who needs to be</w:t>
            </w:r>
            <w:r w:rsidR="004446BB" w:rsidRPr="000E4647">
              <w:rPr>
                <w:rFonts w:ascii="Century Gothic" w:hAnsi="Century Gothic"/>
                <w:sz w:val="20"/>
                <w:szCs w:val="20"/>
              </w:rPr>
              <w:t xml:space="preserve"> participating in district-level PBIS leadership/implementation team </w:t>
            </w:r>
          </w:p>
          <w:p w14:paraId="77FE5BDB" w14:textId="7665F63A" w:rsidR="007C4DF8" w:rsidRPr="000E4647" w:rsidRDefault="004446BB" w:rsidP="001A61C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Resource allocation. Is it equitabl</w:t>
            </w:r>
            <w:r w:rsidR="004666F8">
              <w:rPr>
                <w:rFonts w:ascii="Century Gothic" w:hAnsi="Century Gothic"/>
                <w:sz w:val="20"/>
                <w:szCs w:val="20"/>
              </w:rPr>
              <w:t>e between schools? Funding, FTE…</w:t>
            </w:r>
            <w:r w:rsidRPr="000E464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4446BB" w:rsidRPr="000E4647" w14:paraId="65204DE1" w14:textId="77777777" w:rsidTr="00512B8D">
        <w:tc>
          <w:tcPr>
            <w:tcW w:w="10975" w:type="dxa"/>
            <w:gridSpan w:val="2"/>
            <w:shd w:val="clear" w:color="auto" w:fill="auto"/>
          </w:tcPr>
          <w:p w14:paraId="50111590" w14:textId="34D78B7A" w:rsidR="004446BB" w:rsidRPr="000E4647" w:rsidRDefault="004446BB" w:rsidP="00FB4C9C">
            <w:p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Alignment:</w:t>
            </w:r>
            <w:r w:rsidR="009A1989" w:rsidRPr="000E46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0" w:history="1">
              <w:r w:rsidR="009A1989" w:rsidRPr="000E4647">
                <w:rPr>
                  <w:rStyle w:val="Hyperlink"/>
                  <w:rFonts w:ascii="Century Gothic" w:hAnsi="Century Gothic"/>
                  <w:sz w:val="20"/>
                  <w:szCs w:val="20"/>
                </w:rPr>
                <w:t>PBIS Alignment Brief</w:t>
              </w:r>
            </w:hyperlink>
            <w:r w:rsidR="009A1989" w:rsidRPr="000E4647">
              <w:rPr>
                <w:rFonts w:ascii="Century Gothic" w:hAnsi="Century Gothic"/>
                <w:sz w:val="20"/>
                <w:szCs w:val="20"/>
              </w:rPr>
              <w:t xml:space="preserve"> (listed under PBIS Technical Briefs)</w:t>
            </w:r>
          </w:p>
          <w:p w14:paraId="04EE429E" w14:textId="0162EB1D" w:rsidR="004446BB" w:rsidRPr="000E4647" w:rsidRDefault="004446BB" w:rsidP="00FB4C9C">
            <w:p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 xml:space="preserve">Blueprint: </w:t>
            </w:r>
            <w:hyperlink r:id="rId11" w:history="1">
              <w:r w:rsidR="00B018ED" w:rsidRPr="000E4647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Blueprint and </w:t>
              </w:r>
              <w:proofErr w:type="spellStart"/>
              <w:r w:rsidR="00B018ED" w:rsidRPr="000E4647">
                <w:rPr>
                  <w:rStyle w:val="Hyperlink"/>
                  <w:rFonts w:ascii="Century Gothic" w:hAnsi="Century Gothic"/>
                  <w:sz w:val="20"/>
                  <w:szCs w:val="20"/>
                </w:rPr>
                <w:t>Self Assessment</w:t>
              </w:r>
              <w:proofErr w:type="spellEnd"/>
            </w:hyperlink>
            <w:r w:rsidR="00B018ED" w:rsidRPr="000E464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05CD9E7" w14:textId="09EE8B39" w:rsidR="004446BB" w:rsidRPr="000E4647" w:rsidRDefault="00D214AC" w:rsidP="00FB4C9C">
            <w:p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Maryland calculator</w:t>
            </w:r>
            <w:r w:rsidR="00387045" w:rsidRPr="000E4647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hyperlink r:id="rId12" w:history="1">
              <w:r w:rsidR="00387045" w:rsidRPr="000E4647">
                <w:rPr>
                  <w:rStyle w:val="Hyperlink"/>
                  <w:rFonts w:ascii="Century Gothic" w:hAnsi="Century Gothic"/>
                  <w:sz w:val="20"/>
                  <w:szCs w:val="20"/>
                </w:rPr>
                <w:t>PBIS Maryland</w:t>
              </w:r>
            </w:hyperlink>
            <w:r w:rsidR="00387045" w:rsidRPr="000E46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018ED" w:rsidRPr="000E4647">
              <w:rPr>
                <w:rFonts w:ascii="Century Gothic" w:hAnsi="Century Gothic"/>
                <w:sz w:val="20"/>
                <w:szCs w:val="20"/>
              </w:rPr>
              <w:t>(left column, Cost/Benefit Calculator)</w:t>
            </w:r>
          </w:p>
        </w:tc>
      </w:tr>
      <w:tr w:rsidR="004446BB" w:rsidRPr="000E4647" w14:paraId="1924FE6F" w14:textId="77777777" w:rsidTr="00512B8D">
        <w:tc>
          <w:tcPr>
            <w:tcW w:w="10975" w:type="dxa"/>
            <w:gridSpan w:val="2"/>
            <w:shd w:val="clear" w:color="auto" w:fill="auto"/>
          </w:tcPr>
          <w:p w14:paraId="29B0C57F" w14:textId="0FF3D1A6" w:rsidR="004446BB" w:rsidRDefault="005D5D15" w:rsidP="004C076B">
            <w:pPr>
              <w:jc w:val="center"/>
              <w:rPr>
                <w:rFonts w:ascii="Century Gothic" w:hAnsi="Century Gothic"/>
                <w:b/>
                <w:color w:val="4472C4" w:themeColor="accent1"/>
              </w:rPr>
            </w:pPr>
            <w:r>
              <w:rPr>
                <w:rFonts w:ascii="Century Gothic" w:hAnsi="Century Gothic"/>
                <w:b/>
                <w:color w:val="4472C4" w:themeColor="accent1"/>
              </w:rPr>
              <w:t>Discussion Questions</w:t>
            </w:r>
            <w:bookmarkStart w:id="0" w:name="_GoBack"/>
            <w:bookmarkEnd w:id="0"/>
          </w:p>
          <w:p w14:paraId="7BF00345" w14:textId="5FF305B1" w:rsidR="001B7452" w:rsidRDefault="001B7452" w:rsidP="001B7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4472C4" w:themeColor="accent1"/>
              </w:rPr>
              <w:t xml:space="preserve">Objective: </w:t>
            </w:r>
            <w:r w:rsidRPr="001B7452">
              <w:rPr>
                <w:rFonts w:ascii="Century Gothic" w:hAnsi="Century Gothic"/>
              </w:rPr>
              <w:t>“What stood out for you?”</w:t>
            </w:r>
          </w:p>
          <w:p w14:paraId="092E2E12" w14:textId="32899FB9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Reflective:</w:t>
            </w:r>
            <w:r w:rsidRPr="001B7452">
              <w:rPr>
                <w:rFonts w:ascii="Century Gothic" w:hAnsi="Century Gothic"/>
                <w:color w:val="4472C4" w:themeColor="accent1"/>
              </w:rPr>
              <w:t xml:space="preserve"> </w:t>
            </w:r>
            <w:r>
              <w:rPr>
                <w:rFonts w:ascii="Century Gothic" w:hAnsi="Century Gothic"/>
              </w:rPr>
              <w:t>“How does this reflect your experience?”</w:t>
            </w:r>
          </w:p>
          <w:p w14:paraId="292E69AA" w14:textId="0685BBAC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Interpretive</w:t>
            </w:r>
            <w:r>
              <w:rPr>
                <w:rFonts w:ascii="Century Gothic" w:hAnsi="Century Gothic"/>
              </w:rPr>
              <w:t>: “What implications does this have with regards to implementation?”</w:t>
            </w:r>
          </w:p>
          <w:p w14:paraId="6BFAA5CB" w14:textId="1B407942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Decisional</w:t>
            </w:r>
            <w:r>
              <w:rPr>
                <w:rFonts w:ascii="Century Gothic" w:hAnsi="Century Gothic"/>
              </w:rPr>
              <w:t>: “What do we need to explore further?”</w:t>
            </w:r>
          </w:p>
          <w:p w14:paraId="19BA3F8F" w14:textId="7D955959" w:rsidR="004446BB" w:rsidRPr="000E4647" w:rsidRDefault="004446BB" w:rsidP="00FB4C9C">
            <w:pPr>
              <w:rPr>
                <w:rFonts w:ascii="Century Gothic" w:hAnsi="Century Gothic"/>
              </w:rPr>
            </w:pPr>
          </w:p>
        </w:tc>
      </w:tr>
    </w:tbl>
    <w:p w14:paraId="31030FCE" w14:textId="77777777" w:rsidR="00137443" w:rsidRPr="000E4647" w:rsidRDefault="00137443">
      <w:pPr>
        <w:rPr>
          <w:rFonts w:ascii="Century Gothic" w:hAnsi="Century Gothic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125"/>
        <w:gridCol w:w="5850"/>
      </w:tblGrid>
      <w:tr w:rsidR="00D92AF6" w:rsidRPr="000E4647" w14:paraId="7D06938B" w14:textId="77777777" w:rsidTr="001B707A">
        <w:tc>
          <w:tcPr>
            <w:tcW w:w="10975" w:type="dxa"/>
            <w:gridSpan w:val="2"/>
            <w:shd w:val="clear" w:color="auto" w:fill="B4C6E7" w:themeFill="accent1" w:themeFillTint="66"/>
          </w:tcPr>
          <w:p w14:paraId="29E2CE06" w14:textId="7D935BA7" w:rsidR="00D92AF6" w:rsidRPr="001B707A" w:rsidRDefault="001B707A" w:rsidP="004C076B">
            <w:pPr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1B707A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CULTURE:</w:t>
            </w:r>
            <w:r w:rsidRPr="001B707A">
              <w:rPr>
                <w:rFonts w:ascii="Century Gothic" w:hAnsi="Century Gothic"/>
                <w:color w:val="000000" w:themeColor="text1"/>
                <w:sz w:val="32"/>
                <w:szCs w:val="32"/>
              </w:rPr>
              <w:t xml:space="preserve"> </w:t>
            </w:r>
            <w:r w:rsidR="001E4B76" w:rsidRPr="001B707A">
              <w:rPr>
                <w:rFonts w:ascii="Century Gothic" w:hAnsi="Century Gothic"/>
                <w:i/>
                <w:color w:val="000000" w:themeColor="text1"/>
                <w:sz w:val="32"/>
                <w:szCs w:val="32"/>
              </w:rPr>
              <w:t>Have you considered culture in terms of the philosophy of the adults?</w:t>
            </w:r>
          </w:p>
        </w:tc>
      </w:tr>
      <w:tr w:rsidR="00D92AF6" w:rsidRPr="000E4647" w14:paraId="61CD9AE0" w14:textId="77777777" w:rsidTr="001B707A">
        <w:tc>
          <w:tcPr>
            <w:tcW w:w="5125" w:type="dxa"/>
            <w:shd w:val="clear" w:color="auto" w:fill="D9E2F3" w:themeFill="accent1" w:themeFillTint="33"/>
          </w:tcPr>
          <w:p w14:paraId="005733C3" w14:textId="304C8E8B" w:rsidR="00D92AF6" w:rsidRPr="004C076B" w:rsidRDefault="004C076B" w:rsidP="004C076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076B">
              <w:rPr>
                <w:rFonts w:ascii="Century Gothic" w:hAnsi="Century Gothic"/>
                <w:b/>
                <w:sz w:val="20"/>
                <w:szCs w:val="20"/>
              </w:rPr>
              <w:t>SCHOOL</w:t>
            </w:r>
          </w:p>
        </w:tc>
        <w:tc>
          <w:tcPr>
            <w:tcW w:w="5850" w:type="dxa"/>
            <w:shd w:val="clear" w:color="auto" w:fill="D9E2F3" w:themeFill="accent1" w:themeFillTint="33"/>
          </w:tcPr>
          <w:p w14:paraId="2C69617C" w14:textId="7A59ED00" w:rsidR="00D92AF6" w:rsidRPr="004C076B" w:rsidRDefault="004C076B" w:rsidP="004C076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</w:t>
            </w:r>
          </w:p>
        </w:tc>
      </w:tr>
      <w:tr w:rsidR="00D92AF6" w:rsidRPr="000E4647" w14:paraId="3342F88B" w14:textId="77777777" w:rsidTr="000E4647">
        <w:tc>
          <w:tcPr>
            <w:tcW w:w="5125" w:type="dxa"/>
          </w:tcPr>
          <w:p w14:paraId="31B76DF4" w14:textId="483BA6B3" w:rsidR="00D92AF6" w:rsidRPr="000E4647" w:rsidRDefault="00D92AF6" w:rsidP="004C076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How does PBIS align with the beliefs and values of the staff/faculty/students? (We teach academic skills (math, English, foreign language…not behavior) – teacher centered and content driven.</w:t>
            </w:r>
          </w:p>
          <w:p w14:paraId="756306C6" w14:textId="337705E2" w:rsidR="00D92AF6" w:rsidRPr="000E4647" w:rsidRDefault="00D92AF6" w:rsidP="004C076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When students don’t understand or demonstrate mastery</w:t>
            </w:r>
            <w:r w:rsidR="001E4B76" w:rsidRPr="000E4647">
              <w:rPr>
                <w:rFonts w:ascii="Century Gothic" w:hAnsi="Century Gothic"/>
                <w:sz w:val="20"/>
                <w:szCs w:val="20"/>
              </w:rPr>
              <w:t xml:space="preserve"> of an academic skill</w:t>
            </w:r>
            <w:r w:rsidRPr="000E4647">
              <w:rPr>
                <w:rFonts w:ascii="Century Gothic" w:hAnsi="Century Gothic"/>
                <w:sz w:val="20"/>
                <w:szCs w:val="20"/>
              </w:rPr>
              <w:t xml:space="preserve"> we re-teach the skill.  Is there agreement we should be doing this for behavior? (as a profession or in your school)</w:t>
            </w:r>
          </w:p>
          <w:p w14:paraId="50EBD7B3" w14:textId="477D9FBA" w:rsidR="00631AED" w:rsidRPr="000E4647" w:rsidRDefault="002B2626" w:rsidP="004C076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Can we figure out how to ‘keep students in schoo</w:t>
            </w:r>
            <w:r w:rsidR="00D92AF6" w:rsidRPr="000E4647">
              <w:rPr>
                <w:rFonts w:ascii="Century Gothic" w:hAnsi="Century Gothic"/>
                <w:sz w:val="20"/>
                <w:szCs w:val="20"/>
              </w:rPr>
              <w:t>l</w:t>
            </w:r>
            <w:r w:rsidRPr="000E4647">
              <w:rPr>
                <w:rFonts w:ascii="Century Gothic" w:hAnsi="Century Gothic"/>
                <w:sz w:val="20"/>
                <w:szCs w:val="20"/>
              </w:rPr>
              <w:t>’</w:t>
            </w:r>
            <w:r w:rsidR="00D92AF6" w:rsidRPr="000E4647">
              <w:rPr>
                <w:rFonts w:ascii="Century Gothic" w:hAnsi="Century Gothic"/>
                <w:sz w:val="20"/>
                <w:szCs w:val="20"/>
              </w:rPr>
              <w:t xml:space="preserve"> or </w:t>
            </w:r>
            <w:r w:rsidRPr="000E4647">
              <w:rPr>
                <w:rFonts w:ascii="Century Gothic" w:hAnsi="Century Gothic"/>
                <w:sz w:val="20"/>
                <w:szCs w:val="20"/>
              </w:rPr>
              <w:t>‘in my classroom’</w:t>
            </w:r>
            <w:r w:rsidR="00D92AF6" w:rsidRPr="000E4647">
              <w:rPr>
                <w:rFonts w:ascii="Century Gothic" w:hAnsi="Century Gothic"/>
                <w:sz w:val="20"/>
                <w:szCs w:val="20"/>
              </w:rPr>
              <w:t xml:space="preserve"> as opposed to finding them another location. </w:t>
            </w:r>
            <w:r w:rsidRPr="000E4647">
              <w:rPr>
                <w:rFonts w:ascii="Century Gothic" w:hAnsi="Century Gothic"/>
                <w:sz w:val="20"/>
                <w:szCs w:val="20"/>
              </w:rPr>
              <w:t xml:space="preserve">Can we create an environment in which students are comfortable asking for help (academic and social emotional)? Recognizing one size will not fit all.  </w:t>
            </w:r>
          </w:p>
          <w:p w14:paraId="5F6113C7" w14:textId="42A80BB7" w:rsidR="00D92AF6" w:rsidRPr="000E4647" w:rsidRDefault="0096074C" w:rsidP="004C076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 xml:space="preserve">Is acknowledging behaviors an acceptable mechanism for changing undesirable behavior? Is punishment used more frequently than acknowledgement? </w:t>
            </w:r>
          </w:p>
        </w:tc>
        <w:tc>
          <w:tcPr>
            <w:tcW w:w="5850" w:type="dxa"/>
          </w:tcPr>
          <w:p w14:paraId="5735984C" w14:textId="5A552A05" w:rsidR="001E4B76" w:rsidRPr="000E4647" w:rsidRDefault="001E4B76" w:rsidP="004C076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 xml:space="preserve">Is the district </w:t>
            </w:r>
            <w:r w:rsidR="00D17E37" w:rsidRPr="000E4647">
              <w:rPr>
                <w:rFonts w:ascii="Century Gothic" w:hAnsi="Century Gothic"/>
                <w:sz w:val="20"/>
                <w:szCs w:val="20"/>
              </w:rPr>
              <w:t xml:space="preserve">committee committed to using inclusionary practices (teaching expectations, social emotional health, restorative practices) rather than primarily exclusionary options (suspension and </w:t>
            </w:r>
            <w:r w:rsidR="0096074C" w:rsidRPr="000E4647">
              <w:rPr>
                <w:rFonts w:ascii="Century Gothic" w:hAnsi="Century Gothic"/>
                <w:sz w:val="20"/>
                <w:szCs w:val="20"/>
              </w:rPr>
              <w:t>expulsion)?</w:t>
            </w:r>
            <w:r w:rsidR="00D17E37" w:rsidRPr="000E464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14:paraId="66264060" w14:textId="26855FFF" w:rsidR="00D214AC" w:rsidRPr="000E4647" w:rsidRDefault="00D214AC" w:rsidP="004C076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Will the district incorporate</w:t>
            </w:r>
            <w:r w:rsidR="001E4B76" w:rsidRPr="000E4647">
              <w:rPr>
                <w:rFonts w:ascii="Century Gothic" w:hAnsi="Century Gothic"/>
                <w:sz w:val="20"/>
                <w:szCs w:val="20"/>
              </w:rPr>
              <w:t xml:space="preserve"> guidelines for supports available to students at each tier (MTSS) that incorporate data for decision making (progress monitoring of students, of intervention effectiveness)? </w:t>
            </w:r>
            <w:r w:rsidRPr="000E464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BFDDF3E" w14:textId="3CB65280" w:rsidR="00631AED" w:rsidRPr="000E4647" w:rsidRDefault="001E4B76" w:rsidP="004C076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Are there policies that prevent removal of a student without multiple attempts to support student success? (cost of expulsion)</w:t>
            </w:r>
          </w:p>
          <w:p w14:paraId="14168487" w14:textId="77777777" w:rsidR="001E4B76" w:rsidRPr="000E4647" w:rsidRDefault="001E4B76" w:rsidP="004C076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 xml:space="preserve">Can HR incorporate questions into the interview of new hires that identify individuals who support this philosophy? </w:t>
            </w:r>
          </w:p>
          <w:p w14:paraId="6C813108" w14:textId="3EE6EA9D" w:rsidR="001E4B76" w:rsidRPr="000E4647" w:rsidRDefault="001E4B76" w:rsidP="001E4B76">
            <w:pPr>
              <w:pStyle w:val="ListParagraph"/>
              <w:ind w:left="108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92AF6" w:rsidRPr="000E4647" w14:paraId="09B651B3" w14:textId="77777777" w:rsidTr="000E4647">
        <w:tc>
          <w:tcPr>
            <w:tcW w:w="10975" w:type="dxa"/>
            <w:gridSpan w:val="2"/>
          </w:tcPr>
          <w:p w14:paraId="25174B73" w14:textId="6AA09E00" w:rsidR="00D92AF6" w:rsidRPr="000E4647" w:rsidRDefault="001E4B76" w:rsidP="001E4B76">
            <w:pPr>
              <w:tabs>
                <w:tab w:val="left" w:pos="4213"/>
              </w:tabs>
              <w:rPr>
                <w:rFonts w:ascii="Century Gothic" w:hAnsi="Century Gothic"/>
                <w:sz w:val="20"/>
                <w:szCs w:val="20"/>
              </w:rPr>
            </w:pPr>
            <w:r w:rsidRPr="000E4647">
              <w:rPr>
                <w:rFonts w:ascii="Century Gothic" w:hAnsi="Century Gothic"/>
                <w:sz w:val="20"/>
                <w:szCs w:val="20"/>
              </w:rPr>
              <w:t>E</w:t>
            </w:r>
            <w:r w:rsidR="00D214AC" w:rsidRPr="000E4647">
              <w:rPr>
                <w:rFonts w:ascii="Century Gothic" w:hAnsi="Century Gothic"/>
                <w:sz w:val="20"/>
                <w:szCs w:val="20"/>
              </w:rPr>
              <w:t>conomic impact</w:t>
            </w:r>
            <w:r w:rsidRPr="000E4647">
              <w:rPr>
                <w:rFonts w:ascii="Century Gothic" w:hAnsi="Century Gothic"/>
                <w:sz w:val="20"/>
                <w:szCs w:val="20"/>
              </w:rPr>
              <w:t xml:space="preserve"> of expulsion</w:t>
            </w:r>
            <w:r w:rsidR="00B018ED" w:rsidRPr="000E46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3" w:history="1">
              <w:r w:rsidR="00B018ED" w:rsidRPr="000E4647">
                <w:rPr>
                  <w:rStyle w:val="Hyperlink"/>
                  <w:rFonts w:ascii="Century Gothic" w:hAnsi="Century Gothic"/>
                  <w:sz w:val="20"/>
                  <w:szCs w:val="20"/>
                </w:rPr>
                <w:t>Economic Impact</w:t>
              </w:r>
            </w:hyperlink>
            <w:r w:rsidRPr="000E4647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D92AF6" w:rsidRPr="000E4647" w14:paraId="4F94CF8B" w14:textId="77777777" w:rsidTr="000E4647">
        <w:tc>
          <w:tcPr>
            <w:tcW w:w="10975" w:type="dxa"/>
            <w:gridSpan w:val="2"/>
          </w:tcPr>
          <w:p w14:paraId="445E5491" w14:textId="7F89E7E5" w:rsidR="004C076B" w:rsidRPr="00512B8D" w:rsidRDefault="00512B8D" w:rsidP="004C076B">
            <w:pPr>
              <w:jc w:val="center"/>
              <w:rPr>
                <w:rFonts w:ascii="Century Gothic" w:hAnsi="Century Gothic"/>
                <w:b/>
                <w:color w:val="4472C4" w:themeColor="accent1"/>
                <w:sz w:val="28"/>
              </w:rPr>
            </w:pPr>
            <w:r w:rsidRPr="00512B8D">
              <w:rPr>
                <w:rFonts w:ascii="Century Gothic" w:hAnsi="Century Gothic"/>
                <w:b/>
                <w:color w:val="4472C4" w:themeColor="accent1"/>
                <w:sz w:val="28"/>
              </w:rPr>
              <w:t>DISCUSSION QUESTIONS</w:t>
            </w:r>
          </w:p>
          <w:p w14:paraId="65FBAB10" w14:textId="77777777" w:rsidR="001B7452" w:rsidRPr="004C076B" w:rsidRDefault="001B7452" w:rsidP="004C076B">
            <w:pPr>
              <w:jc w:val="center"/>
              <w:rPr>
                <w:rFonts w:ascii="Century Gothic" w:hAnsi="Century Gothic"/>
                <w:b/>
                <w:color w:val="4472C4" w:themeColor="accent1"/>
              </w:rPr>
            </w:pPr>
          </w:p>
          <w:p w14:paraId="1DE74CD3" w14:textId="77777777" w:rsidR="001B7452" w:rsidRDefault="001B7452" w:rsidP="001B7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4472C4" w:themeColor="accent1"/>
              </w:rPr>
              <w:t xml:space="preserve">Objective: </w:t>
            </w:r>
            <w:r w:rsidRPr="001B7452">
              <w:rPr>
                <w:rFonts w:ascii="Century Gothic" w:hAnsi="Century Gothic"/>
              </w:rPr>
              <w:t>“What stood out for you?”</w:t>
            </w:r>
          </w:p>
          <w:p w14:paraId="4D7B007C" w14:textId="77777777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Reflective:</w:t>
            </w:r>
            <w:r w:rsidRPr="001B7452">
              <w:rPr>
                <w:rFonts w:ascii="Century Gothic" w:hAnsi="Century Gothic"/>
                <w:color w:val="4472C4" w:themeColor="accent1"/>
              </w:rPr>
              <w:t xml:space="preserve"> </w:t>
            </w:r>
            <w:r>
              <w:rPr>
                <w:rFonts w:ascii="Century Gothic" w:hAnsi="Century Gothic"/>
              </w:rPr>
              <w:t>“How does this reflect your experience?”</w:t>
            </w:r>
          </w:p>
          <w:p w14:paraId="02CE79FB" w14:textId="77777777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Interpretive</w:t>
            </w:r>
            <w:r>
              <w:rPr>
                <w:rFonts w:ascii="Century Gothic" w:hAnsi="Century Gothic"/>
              </w:rPr>
              <w:t>: “What implications does this have with regards to implementation?”</w:t>
            </w:r>
          </w:p>
          <w:p w14:paraId="462A38FF" w14:textId="77777777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Decisional</w:t>
            </w:r>
            <w:r>
              <w:rPr>
                <w:rFonts w:ascii="Century Gothic" w:hAnsi="Century Gothic"/>
              </w:rPr>
              <w:t>: “What do we need to explore further?”</w:t>
            </w:r>
          </w:p>
          <w:p w14:paraId="1E721AC8" w14:textId="77777777" w:rsidR="00D92AF6" w:rsidRPr="000E4647" w:rsidRDefault="00D92AF6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7A2660" w14:textId="77777777" w:rsidR="00D92AF6" w:rsidRPr="000E4647" w:rsidRDefault="00D92AF6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0E330C" w14:textId="77777777" w:rsidR="00D92AF6" w:rsidRDefault="00D92AF6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AC0FBBF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8991ED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B6E771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7FEDFB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426B6FB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0313FE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E4FE73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A389FD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34BE21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F60961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2E8EB8F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2906CC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E29CFF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B7566A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837061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5AAC9D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1BE015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BA7CDE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93D75D" w14:textId="77777777" w:rsidR="001B7452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1F01CC" w14:textId="4B5525B1" w:rsidR="001B7452" w:rsidRPr="000E4647" w:rsidRDefault="001B7452" w:rsidP="00746EC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1BA520E" w14:textId="2ACD5CB7" w:rsidR="000E4647" w:rsidRPr="000E4647" w:rsidRDefault="000E4647" w:rsidP="000E4647">
      <w:pPr>
        <w:tabs>
          <w:tab w:val="left" w:pos="1931"/>
        </w:tabs>
        <w:rPr>
          <w:rFonts w:ascii="Century Gothic" w:hAnsi="Century Gothic"/>
        </w:rPr>
      </w:pPr>
    </w:p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5429"/>
        <w:gridCol w:w="5429"/>
      </w:tblGrid>
      <w:tr w:rsidR="0085611F" w:rsidRPr="000E4647" w14:paraId="2386E3FC" w14:textId="77777777" w:rsidTr="001B707A">
        <w:trPr>
          <w:trHeight w:val="777"/>
        </w:trPr>
        <w:tc>
          <w:tcPr>
            <w:tcW w:w="10858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5F42D9F" w14:textId="4153CE87" w:rsidR="0085611F" w:rsidRPr="001B707A" w:rsidRDefault="0085611F" w:rsidP="004C076B">
            <w:pPr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1B707A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DEVELOPMENTAL LEVEL:</w:t>
            </w:r>
            <w:r w:rsidRPr="001B707A">
              <w:rPr>
                <w:rFonts w:ascii="Century Gothic" w:hAnsi="Century Gothic"/>
                <w:color w:val="000000" w:themeColor="text1"/>
                <w:sz w:val="32"/>
                <w:szCs w:val="32"/>
              </w:rPr>
              <w:t xml:space="preserve">  </w:t>
            </w:r>
            <w:r w:rsidRPr="001B707A">
              <w:rPr>
                <w:rFonts w:ascii="Century Gothic" w:hAnsi="Century Gothic"/>
                <w:i/>
                <w:color w:val="000000" w:themeColor="text1"/>
                <w:sz w:val="32"/>
                <w:szCs w:val="32"/>
              </w:rPr>
              <w:t>Have you considered the variance in developmental level of the adolescents in your school?</w:t>
            </w:r>
          </w:p>
        </w:tc>
      </w:tr>
      <w:tr w:rsidR="0085611F" w:rsidRPr="000E4647" w14:paraId="3A2DEEEE" w14:textId="77777777" w:rsidTr="001B707A">
        <w:trPr>
          <w:trHeight w:val="292"/>
        </w:trPr>
        <w:tc>
          <w:tcPr>
            <w:tcW w:w="5429" w:type="dxa"/>
            <w:shd w:val="clear" w:color="auto" w:fill="D9E2F3" w:themeFill="accent1" w:themeFillTint="33"/>
          </w:tcPr>
          <w:p w14:paraId="08E50F5F" w14:textId="28F5278F" w:rsidR="0085611F" w:rsidRPr="004C076B" w:rsidRDefault="004C076B" w:rsidP="004C076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SCHOOL</w:t>
            </w:r>
          </w:p>
        </w:tc>
        <w:tc>
          <w:tcPr>
            <w:tcW w:w="5429" w:type="dxa"/>
            <w:shd w:val="clear" w:color="auto" w:fill="D9E2F3" w:themeFill="accent1" w:themeFillTint="33"/>
          </w:tcPr>
          <w:p w14:paraId="568B544D" w14:textId="35036B0A" w:rsidR="0085611F" w:rsidRPr="004C076B" w:rsidRDefault="004C076B" w:rsidP="004C076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DISTRICT</w:t>
            </w:r>
          </w:p>
        </w:tc>
      </w:tr>
      <w:tr w:rsidR="0085611F" w:rsidRPr="000E4647" w14:paraId="36232667" w14:textId="77777777" w:rsidTr="001A61CC">
        <w:trPr>
          <w:trHeight w:val="5012"/>
        </w:trPr>
        <w:tc>
          <w:tcPr>
            <w:tcW w:w="5429" w:type="dxa"/>
          </w:tcPr>
          <w:p w14:paraId="00835506" w14:textId="18A16D4E" w:rsidR="00B92A9B" w:rsidRPr="001A61CC" w:rsidRDefault="0085611F" w:rsidP="004C076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>How are students being involved in the</w:t>
            </w:r>
            <w:r w:rsidR="00387045" w:rsidRPr="001A61CC">
              <w:rPr>
                <w:rFonts w:ascii="Century Gothic" w:hAnsi="Century Gothic"/>
                <w:sz w:val="20"/>
                <w:szCs w:val="20"/>
              </w:rPr>
              <w:t xml:space="preserve"> components of </w:t>
            </w:r>
            <w:proofErr w:type="gramStart"/>
            <w:r w:rsidR="00387045" w:rsidRPr="001A61CC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Pr="001A61CC">
              <w:rPr>
                <w:rFonts w:ascii="Century Gothic" w:hAnsi="Century Gothic"/>
                <w:sz w:val="20"/>
                <w:szCs w:val="20"/>
              </w:rPr>
              <w:t xml:space="preserve"> PBIS</w:t>
            </w:r>
            <w:proofErr w:type="gramEnd"/>
            <w:r w:rsidRPr="001A61CC">
              <w:rPr>
                <w:rFonts w:ascii="Century Gothic" w:hAnsi="Century Gothic"/>
                <w:sz w:val="20"/>
                <w:szCs w:val="20"/>
              </w:rPr>
              <w:t xml:space="preserve"> initiative</w:t>
            </w:r>
            <w:r w:rsidR="00C57A15" w:rsidRPr="001A61CC">
              <w:rPr>
                <w:rFonts w:ascii="Century Gothic" w:hAnsi="Century Gothic"/>
                <w:sz w:val="20"/>
                <w:szCs w:val="20"/>
              </w:rPr>
              <w:t>? D</w:t>
            </w:r>
            <w:r w:rsidRPr="001A61CC">
              <w:rPr>
                <w:rFonts w:ascii="Century Gothic" w:hAnsi="Century Gothic"/>
                <w:sz w:val="20"/>
                <w:szCs w:val="20"/>
              </w:rPr>
              <w:t>oes your acknowledgment system appeal to ALL students? Is it valued by all? How do you know? Did you have a student voice and the influence of peers in development and implementation?</w:t>
            </w:r>
          </w:p>
          <w:p w14:paraId="339BF5E8" w14:textId="45F5E7AA" w:rsidR="00B92A9B" w:rsidRPr="001A61CC" w:rsidRDefault="00B92A9B" w:rsidP="004C076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Youth voice: </w:t>
            </w:r>
            <w:r w:rsidR="0085611F" w:rsidRPr="001A61CC">
              <w:rPr>
                <w:rFonts w:ascii="Century Gothic" w:hAnsi="Century Gothic"/>
                <w:sz w:val="20"/>
                <w:szCs w:val="20"/>
              </w:rPr>
              <w:t xml:space="preserve">adolescents developmentally have a drive to be a part of decision making, is this opportunity available to the students in your building?  </w:t>
            </w:r>
            <w:r w:rsidRPr="001A61CC">
              <w:rPr>
                <w:rFonts w:ascii="Century Gothic" w:hAnsi="Century Gothic"/>
                <w:sz w:val="20"/>
                <w:szCs w:val="20"/>
              </w:rPr>
              <w:t xml:space="preserve">Can it be taught as civic engagement? </w:t>
            </w:r>
          </w:p>
          <w:p w14:paraId="39D910E4" w14:textId="77777777" w:rsidR="00B92A9B" w:rsidRPr="001A61CC" w:rsidRDefault="00B92A9B" w:rsidP="004C076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>Does</w:t>
            </w:r>
            <w:r w:rsidR="0085611F" w:rsidRPr="001A61CC">
              <w:rPr>
                <w:rFonts w:ascii="Century Gothic" w:hAnsi="Century Gothic"/>
                <w:sz w:val="20"/>
                <w:szCs w:val="20"/>
              </w:rPr>
              <w:t xml:space="preserve"> your staff have a basic understanding of adolescent brain functioning? Impulse vs. planning, Emotional response driven vs logical problem solving, judgment vs risk taking, need for autonomy</w:t>
            </w:r>
          </w:p>
          <w:p w14:paraId="6FC32B90" w14:textId="7F542A64" w:rsidR="0085611F" w:rsidRPr="001A61CC" w:rsidRDefault="0085611F" w:rsidP="004C076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Have you considered what a Freshmen needs (success in </w:t>
            </w:r>
            <w:proofErr w:type="gramStart"/>
            <w:r w:rsidRPr="001A61CC">
              <w:rPr>
                <w:rFonts w:ascii="Century Gothic" w:hAnsi="Century Gothic"/>
                <w:sz w:val="20"/>
                <w:szCs w:val="20"/>
              </w:rPr>
              <w:t>school)  vs</w:t>
            </w:r>
            <w:proofErr w:type="gramEnd"/>
            <w:r w:rsidRPr="001A61CC">
              <w:rPr>
                <w:rFonts w:ascii="Century Gothic" w:hAnsi="Century Gothic"/>
                <w:sz w:val="20"/>
                <w:szCs w:val="20"/>
              </w:rPr>
              <w:t xml:space="preserve"> a Senior needs (college/career ready behaviors)?</w:t>
            </w:r>
          </w:p>
        </w:tc>
        <w:tc>
          <w:tcPr>
            <w:tcW w:w="5429" w:type="dxa"/>
          </w:tcPr>
          <w:p w14:paraId="1469CDDB" w14:textId="77777777" w:rsidR="0085611F" w:rsidRPr="001A61CC" w:rsidRDefault="00B92A9B" w:rsidP="004C076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Are there opportunities to engage students at the district level? </w:t>
            </w:r>
          </w:p>
          <w:p w14:paraId="0B841A76" w14:textId="52A28FE4" w:rsidR="00B92A9B" w:rsidRPr="001A61CC" w:rsidRDefault="00B92A9B" w:rsidP="004C076B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>Present to Board of Education</w:t>
            </w:r>
            <w:r w:rsidR="00387045" w:rsidRPr="001A61CC">
              <w:rPr>
                <w:rFonts w:ascii="Century Gothic" w:hAnsi="Century Gothic"/>
                <w:sz w:val="20"/>
                <w:szCs w:val="20"/>
              </w:rPr>
              <w:t xml:space="preserve"> or a student representative</w:t>
            </w:r>
          </w:p>
          <w:p w14:paraId="715E3E97" w14:textId="77777777" w:rsidR="00B92A9B" w:rsidRPr="001A61CC" w:rsidRDefault="00B92A9B" w:rsidP="004C076B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>Generate publications for county-wide newsletter</w:t>
            </w:r>
          </w:p>
          <w:p w14:paraId="4F5E32CA" w14:textId="77777777" w:rsidR="00B92A9B" w:rsidRPr="001A61CC" w:rsidRDefault="00B92A9B" w:rsidP="004C076B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 xml:space="preserve">Serve on boards outside of the district as representatives of the school(s) (local management boards, Chamber of Commerce, law enforcement meetings/trainings) </w:t>
            </w:r>
          </w:p>
          <w:p w14:paraId="4BF94D9C" w14:textId="7B539D37" w:rsidR="00B92A9B" w:rsidRPr="001A61CC" w:rsidRDefault="00B92A9B" w:rsidP="004C076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A61CC">
              <w:rPr>
                <w:rFonts w:ascii="Century Gothic" w:hAnsi="Century Gothic"/>
                <w:sz w:val="20"/>
                <w:szCs w:val="20"/>
              </w:rPr>
              <w:t>How can you ensure that ALL students have representation?  (ages, race, gender, creed, sexual orientation, cliques, various SES, disability)</w:t>
            </w:r>
          </w:p>
        </w:tc>
      </w:tr>
      <w:tr w:rsidR="0085611F" w:rsidRPr="000E4647" w14:paraId="24FF0B06" w14:textId="77777777" w:rsidTr="000E4647">
        <w:trPr>
          <w:trHeight w:val="583"/>
        </w:trPr>
        <w:tc>
          <w:tcPr>
            <w:tcW w:w="10858" w:type="dxa"/>
            <w:gridSpan w:val="2"/>
          </w:tcPr>
          <w:p w14:paraId="1C14EB50" w14:textId="77777777" w:rsidR="00387045" w:rsidRPr="004C076B" w:rsidRDefault="00387045" w:rsidP="00B92A9B">
            <w:pPr>
              <w:tabs>
                <w:tab w:val="left" w:pos="4213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C076B">
              <w:rPr>
                <w:rFonts w:ascii="Century Gothic" w:hAnsi="Century Gothic"/>
                <w:sz w:val="20"/>
                <w:szCs w:val="20"/>
              </w:rPr>
              <w:t xml:space="preserve">Adolescent Brain Research resources: </w:t>
            </w:r>
            <w:hyperlink r:id="rId14" w:history="1">
              <w:r w:rsidRPr="004C076B">
                <w:rPr>
                  <w:rStyle w:val="Hyperlink"/>
                  <w:rFonts w:ascii="Century Gothic" w:hAnsi="Century Gothic"/>
                  <w:sz w:val="20"/>
                  <w:szCs w:val="20"/>
                </w:rPr>
                <w:t>The Adolescent Brain NIM/NIH</w:t>
              </w:r>
            </w:hyperlink>
          </w:p>
          <w:p w14:paraId="71D21F13" w14:textId="5105534A" w:rsidR="0085611F" w:rsidRPr="004C076B" w:rsidRDefault="004C6435" w:rsidP="00B92A9B">
            <w:pPr>
              <w:tabs>
                <w:tab w:val="left" w:pos="4213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387045" w:rsidRPr="004C076B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Adolescent Brain: </w:t>
              </w:r>
              <w:proofErr w:type="spellStart"/>
              <w:r w:rsidR="00387045" w:rsidRPr="004C076B">
                <w:rPr>
                  <w:rStyle w:val="Hyperlink"/>
                  <w:rFonts w:ascii="Century Gothic" w:hAnsi="Century Gothic"/>
                  <w:sz w:val="20"/>
                  <w:szCs w:val="20"/>
                </w:rPr>
                <w:t>unicef</w:t>
              </w:r>
              <w:proofErr w:type="spellEnd"/>
              <w:r w:rsidR="00387045" w:rsidRPr="004C076B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 office of research</w:t>
              </w:r>
            </w:hyperlink>
          </w:p>
        </w:tc>
      </w:tr>
      <w:tr w:rsidR="0085611F" w:rsidRPr="000E4647" w14:paraId="5AF74EDE" w14:textId="77777777" w:rsidTr="000E4647">
        <w:trPr>
          <w:trHeight w:val="1458"/>
        </w:trPr>
        <w:tc>
          <w:tcPr>
            <w:tcW w:w="10858" w:type="dxa"/>
            <w:gridSpan w:val="2"/>
          </w:tcPr>
          <w:p w14:paraId="6756A70A" w14:textId="2E15E8B0" w:rsidR="0085611F" w:rsidRDefault="00512B8D" w:rsidP="004C076B">
            <w:pPr>
              <w:jc w:val="center"/>
              <w:rPr>
                <w:rFonts w:ascii="Century Gothic" w:hAnsi="Century Gothic"/>
                <w:b/>
                <w:color w:val="4472C4" w:themeColor="accent1"/>
              </w:rPr>
            </w:pPr>
            <w:r>
              <w:rPr>
                <w:rFonts w:ascii="Century Gothic" w:hAnsi="Century Gothic"/>
                <w:b/>
                <w:color w:val="4472C4" w:themeColor="accent1"/>
              </w:rPr>
              <w:t>DISCUSSION QUESTIONS</w:t>
            </w:r>
          </w:p>
          <w:p w14:paraId="4F9E1895" w14:textId="7F21FA45" w:rsidR="001B7452" w:rsidRDefault="001B7452" w:rsidP="004C076B">
            <w:pPr>
              <w:jc w:val="center"/>
              <w:rPr>
                <w:rFonts w:ascii="Century Gothic" w:hAnsi="Century Gothic"/>
                <w:b/>
                <w:color w:val="4472C4" w:themeColor="accent1"/>
              </w:rPr>
            </w:pPr>
          </w:p>
          <w:p w14:paraId="56CC4D09" w14:textId="77777777" w:rsidR="001B7452" w:rsidRDefault="001B7452" w:rsidP="001B745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color w:val="4472C4" w:themeColor="accent1"/>
              </w:rPr>
              <w:t xml:space="preserve">Objective: </w:t>
            </w:r>
            <w:r w:rsidRPr="001B7452">
              <w:rPr>
                <w:rFonts w:ascii="Century Gothic" w:hAnsi="Century Gothic"/>
              </w:rPr>
              <w:t>“What stood out for you?”</w:t>
            </w:r>
          </w:p>
          <w:p w14:paraId="76B44043" w14:textId="77777777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Reflective:</w:t>
            </w:r>
            <w:r w:rsidRPr="001B7452">
              <w:rPr>
                <w:rFonts w:ascii="Century Gothic" w:hAnsi="Century Gothic"/>
                <w:color w:val="4472C4" w:themeColor="accent1"/>
              </w:rPr>
              <w:t xml:space="preserve"> </w:t>
            </w:r>
            <w:r>
              <w:rPr>
                <w:rFonts w:ascii="Century Gothic" w:hAnsi="Century Gothic"/>
              </w:rPr>
              <w:t>“How does this reflect your experience?”</w:t>
            </w:r>
          </w:p>
          <w:p w14:paraId="7C123D0D" w14:textId="77777777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Interpretive</w:t>
            </w:r>
            <w:r>
              <w:rPr>
                <w:rFonts w:ascii="Century Gothic" w:hAnsi="Century Gothic"/>
              </w:rPr>
              <w:t>: “What implications does this have with regards to implementation?”</w:t>
            </w:r>
          </w:p>
          <w:p w14:paraId="62BD1F85" w14:textId="77777777" w:rsidR="001B7452" w:rsidRDefault="001B7452" w:rsidP="001B7452">
            <w:pPr>
              <w:rPr>
                <w:rFonts w:ascii="Century Gothic" w:hAnsi="Century Gothic"/>
              </w:rPr>
            </w:pPr>
            <w:r w:rsidRPr="001B7452">
              <w:rPr>
                <w:rFonts w:ascii="Century Gothic" w:hAnsi="Century Gothic"/>
                <w:b/>
                <w:color w:val="4472C4" w:themeColor="accent1"/>
              </w:rPr>
              <w:t>Decisional</w:t>
            </w:r>
            <w:r>
              <w:rPr>
                <w:rFonts w:ascii="Century Gothic" w:hAnsi="Century Gothic"/>
              </w:rPr>
              <w:t>: “What do we need to explore further?”</w:t>
            </w:r>
          </w:p>
          <w:p w14:paraId="558B29B8" w14:textId="0C6F1EA4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1DF72D95" w14:textId="2E9C62DB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4089281A" w14:textId="68D43E4A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31669CB6" w14:textId="4896C74F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5B690FB1" w14:textId="688BEC04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5AEA32D0" w14:textId="65AC3BD6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1B807EA0" w14:textId="2B867999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60F3A245" w14:textId="7DA51A0A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41E4DDD4" w14:textId="041EF2F3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325AFB17" w14:textId="675F7EA4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558A38E3" w14:textId="32B5381A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6D361CE7" w14:textId="4FFFB37E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1F95C011" w14:textId="4EF6171A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51E132DC" w14:textId="476909C6" w:rsidR="001B7452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4E621453" w14:textId="77777777" w:rsidR="001B7452" w:rsidRPr="004C076B" w:rsidRDefault="001B7452" w:rsidP="001B7452">
            <w:pPr>
              <w:rPr>
                <w:rFonts w:ascii="Century Gothic" w:hAnsi="Century Gothic"/>
                <w:b/>
                <w:color w:val="4472C4" w:themeColor="accent1"/>
              </w:rPr>
            </w:pPr>
          </w:p>
          <w:p w14:paraId="49ADDBCA" w14:textId="77777777" w:rsidR="0085611F" w:rsidRPr="000E4647" w:rsidRDefault="0085611F" w:rsidP="00746EC4">
            <w:pPr>
              <w:rPr>
                <w:rFonts w:ascii="Century Gothic" w:hAnsi="Century Gothic"/>
              </w:rPr>
            </w:pPr>
          </w:p>
          <w:p w14:paraId="2DD59DD1" w14:textId="77777777" w:rsidR="0085611F" w:rsidRPr="000E4647" w:rsidRDefault="0085611F" w:rsidP="00746EC4">
            <w:pPr>
              <w:rPr>
                <w:rFonts w:ascii="Century Gothic" w:hAnsi="Century Gothic"/>
              </w:rPr>
            </w:pPr>
          </w:p>
          <w:p w14:paraId="771425B4" w14:textId="77777777" w:rsidR="0085611F" w:rsidRPr="000E4647" w:rsidRDefault="0085611F" w:rsidP="00746EC4">
            <w:pPr>
              <w:rPr>
                <w:rFonts w:ascii="Century Gothic" w:hAnsi="Century Gothic"/>
              </w:rPr>
            </w:pPr>
          </w:p>
        </w:tc>
      </w:tr>
    </w:tbl>
    <w:p w14:paraId="20A99CE1" w14:textId="77777777" w:rsidR="0085611F" w:rsidRPr="000E4647" w:rsidRDefault="0085611F">
      <w:pPr>
        <w:rPr>
          <w:rFonts w:ascii="Century Gothic" w:hAnsi="Century Gothic"/>
        </w:rPr>
      </w:pPr>
    </w:p>
    <w:sectPr w:rsidR="0085611F" w:rsidRPr="000E4647" w:rsidSect="000E46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nap ITC">
    <w:panose1 w:val="04040A07060A02020202"/>
    <w:charset w:val="4D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80.9pt;height:304.7pt" o:bullet="t">
        <v:imagedata r:id="rId1" o:title="size"/>
      </v:shape>
    </w:pict>
  </w:numPicBullet>
  <w:abstractNum w:abstractNumId="0" w15:restartNumberingAfterBreak="0">
    <w:nsid w:val="0BEC1E66"/>
    <w:multiLevelType w:val="hybridMultilevel"/>
    <w:tmpl w:val="61EE3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26E1"/>
    <w:multiLevelType w:val="hybridMultilevel"/>
    <w:tmpl w:val="191EEB2A"/>
    <w:lvl w:ilvl="0" w:tplc="1F86D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73E53"/>
    <w:multiLevelType w:val="hybridMultilevel"/>
    <w:tmpl w:val="4062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0333"/>
    <w:multiLevelType w:val="hybridMultilevel"/>
    <w:tmpl w:val="FA400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1721"/>
    <w:multiLevelType w:val="hybridMultilevel"/>
    <w:tmpl w:val="27985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5F17"/>
    <w:multiLevelType w:val="hybridMultilevel"/>
    <w:tmpl w:val="919EE09A"/>
    <w:lvl w:ilvl="0" w:tplc="EE2250EC">
      <w:start w:val="1"/>
      <w:numFmt w:val="bullet"/>
      <w:lvlText w:val="∆"/>
      <w:lvlJc w:val="left"/>
      <w:pPr>
        <w:ind w:left="72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142"/>
    <w:multiLevelType w:val="hybridMultilevel"/>
    <w:tmpl w:val="61EE3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2E5"/>
    <w:multiLevelType w:val="hybridMultilevel"/>
    <w:tmpl w:val="CA803464"/>
    <w:lvl w:ilvl="0" w:tplc="EE2250EC">
      <w:start w:val="1"/>
      <w:numFmt w:val="bullet"/>
      <w:lvlText w:val="∆"/>
      <w:lvlJc w:val="left"/>
      <w:pPr>
        <w:ind w:left="720" w:hanging="360"/>
      </w:pPr>
      <w:rPr>
        <w:rFonts w:ascii="Snap ITC" w:hAnsi="Snap IT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B3751"/>
    <w:multiLevelType w:val="hybridMultilevel"/>
    <w:tmpl w:val="C4DE1936"/>
    <w:lvl w:ilvl="0" w:tplc="EE2250EC">
      <w:start w:val="1"/>
      <w:numFmt w:val="bullet"/>
      <w:lvlText w:val="∆"/>
      <w:lvlJc w:val="left"/>
      <w:pPr>
        <w:ind w:left="108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94A4B"/>
    <w:multiLevelType w:val="hybridMultilevel"/>
    <w:tmpl w:val="C5284B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33066"/>
    <w:multiLevelType w:val="hybridMultilevel"/>
    <w:tmpl w:val="0942AA1A"/>
    <w:lvl w:ilvl="0" w:tplc="EE2250EC">
      <w:start w:val="1"/>
      <w:numFmt w:val="bullet"/>
      <w:lvlText w:val="∆"/>
      <w:lvlJc w:val="left"/>
      <w:pPr>
        <w:ind w:left="72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87D53"/>
    <w:multiLevelType w:val="hybridMultilevel"/>
    <w:tmpl w:val="DAD0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E5945"/>
    <w:multiLevelType w:val="hybridMultilevel"/>
    <w:tmpl w:val="6DF4C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87"/>
    <w:rsid w:val="000D0F4A"/>
    <w:rsid w:val="000E4647"/>
    <w:rsid w:val="00137443"/>
    <w:rsid w:val="001A61CC"/>
    <w:rsid w:val="001B707A"/>
    <w:rsid w:val="001B7452"/>
    <w:rsid w:val="001E0651"/>
    <w:rsid w:val="001E4B76"/>
    <w:rsid w:val="0023220C"/>
    <w:rsid w:val="002950A0"/>
    <w:rsid w:val="002B2626"/>
    <w:rsid w:val="003456AC"/>
    <w:rsid w:val="00387045"/>
    <w:rsid w:val="004446BB"/>
    <w:rsid w:val="004666F8"/>
    <w:rsid w:val="004C076B"/>
    <w:rsid w:val="004C6435"/>
    <w:rsid w:val="00512B8D"/>
    <w:rsid w:val="005D5D15"/>
    <w:rsid w:val="00631AED"/>
    <w:rsid w:val="00651256"/>
    <w:rsid w:val="00671606"/>
    <w:rsid w:val="00746EC4"/>
    <w:rsid w:val="00792626"/>
    <w:rsid w:val="007A6A3C"/>
    <w:rsid w:val="007C4287"/>
    <w:rsid w:val="007C4DF8"/>
    <w:rsid w:val="0085611F"/>
    <w:rsid w:val="0096074C"/>
    <w:rsid w:val="009A1989"/>
    <w:rsid w:val="00B018ED"/>
    <w:rsid w:val="00B92A9B"/>
    <w:rsid w:val="00C57A15"/>
    <w:rsid w:val="00D17E37"/>
    <w:rsid w:val="00D214AC"/>
    <w:rsid w:val="00D92AF6"/>
    <w:rsid w:val="00DA77B9"/>
    <w:rsid w:val="00E037AF"/>
    <w:rsid w:val="00F35F11"/>
    <w:rsid w:val="00F65E46"/>
    <w:rsid w:val="00F951AC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3D1B6"/>
  <w14:defaultImageDpi w14:val="32767"/>
  <w15:docId w15:val="{5AABF03C-5CD0-684C-8608-9F480CB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7C42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7C42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7C4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11">
    <w:name w:val="Grid Table 2 - Accent 11"/>
    <w:basedOn w:val="TableNormal"/>
    <w:uiPriority w:val="47"/>
    <w:rsid w:val="007C4287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7C428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7C428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7C428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11">
    <w:name w:val="List Table 2 - Accent 11"/>
    <w:basedOn w:val="TableNormal"/>
    <w:uiPriority w:val="47"/>
    <w:rsid w:val="007C4287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B4C9C"/>
    <w:pPr>
      <w:widowControl w:val="0"/>
      <w:ind w:left="720"/>
      <w:contextualSpacing/>
    </w:pPr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4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A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0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989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0E464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2">
    <w:name w:val="Grid Table 5 Dark Accent 2"/>
    <w:basedOn w:val="TableNormal"/>
    <w:uiPriority w:val="50"/>
    <w:rsid w:val="000E46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1">
    <w:name w:val="Grid Table 4 Accent 1"/>
    <w:basedOn w:val="TableNormal"/>
    <w:uiPriority w:val="49"/>
    <w:rsid w:val="000E464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www.pbis.org/evaluation/evaluation-briefs/economic-costs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www.pbismaryland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pbis.org/blueprintguidestools/blueprint/implementation-blueprint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s://www.unicef-irc.org/adolescent-brain" TargetMode="External"/><Relationship Id="rId10" Type="http://schemas.openxmlformats.org/officeDocument/2006/relationships/hyperlink" Target="http://www.pbis.org/blueprintguidestools/technical-guide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www.ncbi.nlm.nih.gov/pmc/articles/PMC2475802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7128A9-C0DD-449E-A87D-E9263188BD3A}" type="doc">
      <dgm:prSet loTypeId="urn:microsoft.com/office/officeart/2008/layout/VerticalCurvedList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73943B-3562-4617-925A-904BE323498D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n-US" sz="1400" dirty="0">
              <a:solidFill>
                <a:schemeClr val="tx1"/>
              </a:solidFill>
              <a:latin typeface="Berlin Sans FB" panose="020E0602020502020306" pitchFamily="34" charset="0"/>
            </a:rPr>
            <a:t>Size</a:t>
          </a:r>
        </a:p>
      </dgm:t>
    </dgm:pt>
    <dgm:pt modelId="{9222004A-87A6-44C3-9912-EE1A946F9317}" type="parTrans" cxnId="{F5C854BB-5435-45B4-B1A3-887BBFF41DF0}">
      <dgm:prSet/>
      <dgm:spPr/>
      <dgm:t>
        <a:bodyPr/>
        <a:lstStyle/>
        <a:p>
          <a:endParaRPr lang="en-US"/>
        </a:p>
      </dgm:t>
    </dgm:pt>
    <dgm:pt modelId="{5B864DA7-8137-4C87-995D-BC1AE8AADC87}" type="sibTrans" cxnId="{F5C854BB-5435-45B4-B1A3-887BBFF41DF0}">
      <dgm:prSet/>
      <dgm:spPr/>
      <dgm:t>
        <a:bodyPr/>
        <a:lstStyle/>
        <a:p>
          <a:endParaRPr lang="en-US"/>
        </a:p>
      </dgm:t>
    </dgm:pt>
    <dgm:pt modelId="{573F8577-C45B-4479-BF1D-81CEE3AFB87F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n-US" sz="1400" dirty="0">
              <a:solidFill>
                <a:schemeClr val="tx1"/>
              </a:solidFill>
              <a:latin typeface="Berlin Sans FB" panose="020E0602020502020306" pitchFamily="34" charset="0"/>
            </a:rPr>
            <a:t>Culture</a:t>
          </a:r>
        </a:p>
      </dgm:t>
    </dgm:pt>
    <dgm:pt modelId="{DF685988-9927-435B-B5D0-BD6FEDBC70BA}" type="parTrans" cxnId="{2A03C219-1479-44B1-94A4-DFE759DD398E}">
      <dgm:prSet/>
      <dgm:spPr/>
      <dgm:t>
        <a:bodyPr/>
        <a:lstStyle/>
        <a:p>
          <a:endParaRPr lang="en-US"/>
        </a:p>
      </dgm:t>
    </dgm:pt>
    <dgm:pt modelId="{3D9BC0C5-F810-422A-882D-77FE0A62CD4B}" type="sibTrans" cxnId="{2A03C219-1479-44B1-94A4-DFE759DD398E}">
      <dgm:prSet/>
      <dgm:spPr/>
      <dgm:t>
        <a:bodyPr/>
        <a:lstStyle/>
        <a:p>
          <a:endParaRPr lang="en-US"/>
        </a:p>
      </dgm:t>
    </dgm:pt>
    <dgm:pt modelId="{4A6B30CB-E505-4271-BD84-5DD633571CED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n-US" sz="1400" dirty="0">
              <a:solidFill>
                <a:schemeClr val="tx1"/>
              </a:solidFill>
              <a:latin typeface="Berlin Sans FB" panose="020E0602020502020306" pitchFamily="34" charset="0"/>
            </a:rPr>
            <a:t>Developmental Level</a:t>
          </a:r>
        </a:p>
      </dgm:t>
    </dgm:pt>
    <dgm:pt modelId="{61FBFDDC-81ED-473D-BE0B-DA9A8C714323}" type="parTrans" cxnId="{13DCBA18-D4FC-44BF-8C34-DDC23B52E4D7}">
      <dgm:prSet/>
      <dgm:spPr/>
      <dgm:t>
        <a:bodyPr/>
        <a:lstStyle/>
        <a:p>
          <a:endParaRPr lang="en-US"/>
        </a:p>
      </dgm:t>
    </dgm:pt>
    <dgm:pt modelId="{492D2AFD-A232-4309-85CB-630C1B22FE5E}" type="sibTrans" cxnId="{13DCBA18-D4FC-44BF-8C34-DDC23B52E4D7}">
      <dgm:prSet/>
      <dgm:spPr/>
      <dgm:t>
        <a:bodyPr/>
        <a:lstStyle/>
        <a:p>
          <a:endParaRPr lang="en-US"/>
        </a:p>
      </dgm:t>
    </dgm:pt>
    <dgm:pt modelId="{4039E881-5BCA-604E-A22E-CDE420C12A5C}" type="pres">
      <dgm:prSet presAssocID="{EF7128A9-C0DD-449E-A87D-E9263188BD3A}" presName="Name0" presStyleCnt="0">
        <dgm:presLayoutVars>
          <dgm:chMax val="7"/>
          <dgm:chPref val="7"/>
          <dgm:dir/>
        </dgm:presLayoutVars>
      </dgm:prSet>
      <dgm:spPr/>
    </dgm:pt>
    <dgm:pt modelId="{5066667D-B0AE-6647-BB9B-39C9140C1D57}" type="pres">
      <dgm:prSet presAssocID="{EF7128A9-C0DD-449E-A87D-E9263188BD3A}" presName="Name1" presStyleCnt="0"/>
      <dgm:spPr/>
    </dgm:pt>
    <dgm:pt modelId="{57E7F6E9-4A43-5E4F-88B8-BE63C1E57950}" type="pres">
      <dgm:prSet presAssocID="{EF7128A9-C0DD-449E-A87D-E9263188BD3A}" presName="cycle" presStyleCnt="0"/>
      <dgm:spPr/>
    </dgm:pt>
    <dgm:pt modelId="{2D53DE4F-2489-2544-BA83-5A2C64229136}" type="pres">
      <dgm:prSet presAssocID="{EF7128A9-C0DD-449E-A87D-E9263188BD3A}" presName="srcNode" presStyleLbl="node1" presStyleIdx="0" presStyleCnt="3"/>
      <dgm:spPr/>
    </dgm:pt>
    <dgm:pt modelId="{81C127F8-6107-0342-852F-66C3C9C05664}" type="pres">
      <dgm:prSet presAssocID="{EF7128A9-C0DD-449E-A87D-E9263188BD3A}" presName="conn" presStyleLbl="parChTrans1D2" presStyleIdx="0" presStyleCnt="1"/>
      <dgm:spPr/>
    </dgm:pt>
    <dgm:pt modelId="{8CC94D78-F862-3742-B3A9-B2FB7BD49F78}" type="pres">
      <dgm:prSet presAssocID="{EF7128A9-C0DD-449E-A87D-E9263188BD3A}" presName="extraNode" presStyleLbl="node1" presStyleIdx="0" presStyleCnt="3"/>
      <dgm:spPr/>
    </dgm:pt>
    <dgm:pt modelId="{5E70E709-B449-584A-9C04-F5AD730B58ED}" type="pres">
      <dgm:prSet presAssocID="{EF7128A9-C0DD-449E-A87D-E9263188BD3A}" presName="dstNode" presStyleLbl="node1" presStyleIdx="0" presStyleCnt="3"/>
      <dgm:spPr/>
    </dgm:pt>
    <dgm:pt modelId="{C9833151-7E1E-154B-81DB-14A14DA30A90}" type="pres">
      <dgm:prSet presAssocID="{EB73943B-3562-4617-925A-904BE323498D}" presName="text_1" presStyleLbl="node1" presStyleIdx="0" presStyleCnt="3">
        <dgm:presLayoutVars>
          <dgm:bulletEnabled val="1"/>
        </dgm:presLayoutVars>
      </dgm:prSet>
      <dgm:spPr/>
    </dgm:pt>
    <dgm:pt modelId="{A1A5B979-6B59-E94F-ABA3-DB15A38E635B}" type="pres">
      <dgm:prSet presAssocID="{EB73943B-3562-4617-925A-904BE323498D}" presName="accent_1" presStyleCnt="0"/>
      <dgm:spPr/>
    </dgm:pt>
    <dgm:pt modelId="{B5DF8D4C-6F88-ED44-B81C-A3507F0B930D}" type="pres">
      <dgm:prSet presAssocID="{EB73943B-3562-4617-925A-904BE323498D}" presName="accentRepeatNode" presStyleLbl="solidFgAcc1" presStyleIdx="0" presStyleCnt="3"/>
      <dgm:spPr/>
    </dgm:pt>
    <dgm:pt modelId="{E16F96E4-FCB0-0D46-8172-876133451D8D}" type="pres">
      <dgm:prSet presAssocID="{573F8577-C45B-4479-BF1D-81CEE3AFB87F}" presName="text_2" presStyleLbl="node1" presStyleIdx="1" presStyleCnt="3">
        <dgm:presLayoutVars>
          <dgm:bulletEnabled val="1"/>
        </dgm:presLayoutVars>
      </dgm:prSet>
      <dgm:spPr/>
    </dgm:pt>
    <dgm:pt modelId="{2C2A3DB4-4AEA-2D43-B6C1-D7270C32C6B1}" type="pres">
      <dgm:prSet presAssocID="{573F8577-C45B-4479-BF1D-81CEE3AFB87F}" presName="accent_2" presStyleCnt="0"/>
      <dgm:spPr/>
    </dgm:pt>
    <dgm:pt modelId="{D345CBFE-852E-154A-85DB-CA3281B55A5A}" type="pres">
      <dgm:prSet presAssocID="{573F8577-C45B-4479-BF1D-81CEE3AFB87F}" presName="accentRepeatNode" presStyleLbl="solidFgAcc1" presStyleIdx="1" presStyleCnt="3"/>
      <dgm:spPr/>
    </dgm:pt>
    <dgm:pt modelId="{54A67D5F-319D-0740-838E-147FA0134AE3}" type="pres">
      <dgm:prSet presAssocID="{4A6B30CB-E505-4271-BD84-5DD633571CED}" presName="text_3" presStyleLbl="node1" presStyleIdx="2" presStyleCnt="3">
        <dgm:presLayoutVars>
          <dgm:bulletEnabled val="1"/>
        </dgm:presLayoutVars>
      </dgm:prSet>
      <dgm:spPr/>
    </dgm:pt>
    <dgm:pt modelId="{865020F7-324D-7945-94DB-4BFDC86B5DE8}" type="pres">
      <dgm:prSet presAssocID="{4A6B30CB-E505-4271-BD84-5DD633571CED}" presName="accent_3" presStyleCnt="0"/>
      <dgm:spPr/>
    </dgm:pt>
    <dgm:pt modelId="{DE383B92-42ED-884B-910C-FBA4C64F283A}" type="pres">
      <dgm:prSet presAssocID="{4A6B30CB-E505-4271-BD84-5DD633571CED}" presName="accentRepeatNode" presStyleLbl="solidFgAcc1" presStyleIdx="2" presStyleCnt="3"/>
      <dgm:spPr/>
    </dgm:pt>
  </dgm:ptLst>
  <dgm:cxnLst>
    <dgm:cxn modelId="{BF1C1005-F99C-574B-B016-9B89DB0F8792}" type="presOf" srcId="{4A6B30CB-E505-4271-BD84-5DD633571CED}" destId="{54A67D5F-319D-0740-838E-147FA0134AE3}" srcOrd="0" destOrd="0" presId="urn:microsoft.com/office/officeart/2008/layout/VerticalCurvedList"/>
    <dgm:cxn modelId="{B7C6D213-59FD-5F47-82C5-27F83A4E863B}" type="presOf" srcId="{5B864DA7-8137-4C87-995D-BC1AE8AADC87}" destId="{81C127F8-6107-0342-852F-66C3C9C05664}" srcOrd="0" destOrd="0" presId="urn:microsoft.com/office/officeart/2008/layout/VerticalCurvedList"/>
    <dgm:cxn modelId="{13DCBA18-D4FC-44BF-8C34-DDC23B52E4D7}" srcId="{EF7128A9-C0DD-449E-A87D-E9263188BD3A}" destId="{4A6B30CB-E505-4271-BD84-5DD633571CED}" srcOrd="2" destOrd="0" parTransId="{61FBFDDC-81ED-473D-BE0B-DA9A8C714323}" sibTransId="{492D2AFD-A232-4309-85CB-630C1B22FE5E}"/>
    <dgm:cxn modelId="{2A03C219-1479-44B1-94A4-DFE759DD398E}" srcId="{EF7128A9-C0DD-449E-A87D-E9263188BD3A}" destId="{573F8577-C45B-4479-BF1D-81CEE3AFB87F}" srcOrd="1" destOrd="0" parTransId="{DF685988-9927-435B-B5D0-BD6FEDBC70BA}" sibTransId="{3D9BC0C5-F810-422A-882D-77FE0A62CD4B}"/>
    <dgm:cxn modelId="{F4092E77-602C-3445-9834-ADDDB5B03B2B}" type="presOf" srcId="{573F8577-C45B-4479-BF1D-81CEE3AFB87F}" destId="{E16F96E4-FCB0-0D46-8172-876133451D8D}" srcOrd="0" destOrd="0" presId="urn:microsoft.com/office/officeart/2008/layout/VerticalCurvedList"/>
    <dgm:cxn modelId="{0983DFA3-9669-DB44-927B-AFF6CA0BCE30}" type="presOf" srcId="{EF7128A9-C0DD-449E-A87D-E9263188BD3A}" destId="{4039E881-5BCA-604E-A22E-CDE420C12A5C}" srcOrd="0" destOrd="0" presId="urn:microsoft.com/office/officeart/2008/layout/VerticalCurvedList"/>
    <dgm:cxn modelId="{F5C854BB-5435-45B4-B1A3-887BBFF41DF0}" srcId="{EF7128A9-C0DD-449E-A87D-E9263188BD3A}" destId="{EB73943B-3562-4617-925A-904BE323498D}" srcOrd="0" destOrd="0" parTransId="{9222004A-87A6-44C3-9912-EE1A946F9317}" sibTransId="{5B864DA7-8137-4C87-995D-BC1AE8AADC87}"/>
    <dgm:cxn modelId="{0C7377D5-BE84-9F48-9944-D843735342A1}" type="presOf" srcId="{EB73943B-3562-4617-925A-904BE323498D}" destId="{C9833151-7E1E-154B-81DB-14A14DA30A90}" srcOrd="0" destOrd="0" presId="urn:microsoft.com/office/officeart/2008/layout/VerticalCurvedList"/>
    <dgm:cxn modelId="{FAA25D88-3A8D-1741-9F17-705843842751}" type="presParOf" srcId="{4039E881-5BCA-604E-A22E-CDE420C12A5C}" destId="{5066667D-B0AE-6647-BB9B-39C9140C1D57}" srcOrd="0" destOrd="0" presId="urn:microsoft.com/office/officeart/2008/layout/VerticalCurvedList"/>
    <dgm:cxn modelId="{73A64A7F-55A7-6D46-B074-0EDE65F1385E}" type="presParOf" srcId="{5066667D-B0AE-6647-BB9B-39C9140C1D57}" destId="{57E7F6E9-4A43-5E4F-88B8-BE63C1E57950}" srcOrd="0" destOrd="0" presId="urn:microsoft.com/office/officeart/2008/layout/VerticalCurvedList"/>
    <dgm:cxn modelId="{D09DE543-6D24-CE4B-B1B2-01292B39292E}" type="presParOf" srcId="{57E7F6E9-4A43-5E4F-88B8-BE63C1E57950}" destId="{2D53DE4F-2489-2544-BA83-5A2C64229136}" srcOrd="0" destOrd="0" presId="urn:microsoft.com/office/officeart/2008/layout/VerticalCurvedList"/>
    <dgm:cxn modelId="{D97DBCBA-E9B8-CD47-A713-9DE6646A3862}" type="presParOf" srcId="{57E7F6E9-4A43-5E4F-88B8-BE63C1E57950}" destId="{81C127F8-6107-0342-852F-66C3C9C05664}" srcOrd="1" destOrd="0" presId="urn:microsoft.com/office/officeart/2008/layout/VerticalCurvedList"/>
    <dgm:cxn modelId="{FB666EA5-33CD-BF4D-9EFB-CF51BE5C9953}" type="presParOf" srcId="{57E7F6E9-4A43-5E4F-88B8-BE63C1E57950}" destId="{8CC94D78-F862-3742-B3A9-B2FB7BD49F78}" srcOrd="2" destOrd="0" presId="urn:microsoft.com/office/officeart/2008/layout/VerticalCurvedList"/>
    <dgm:cxn modelId="{EA472107-2340-E94E-B179-ECF41B5130F6}" type="presParOf" srcId="{57E7F6E9-4A43-5E4F-88B8-BE63C1E57950}" destId="{5E70E709-B449-584A-9C04-F5AD730B58ED}" srcOrd="3" destOrd="0" presId="urn:microsoft.com/office/officeart/2008/layout/VerticalCurvedList"/>
    <dgm:cxn modelId="{1C2D3C35-3D9A-7F47-AB99-288F11692610}" type="presParOf" srcId="{5066667D-B0AE-6647-BB9B-39C9140C1D57}" destId="{C9833151-7E1E-154B-81DB-14A14DA30A90}" srcOrd="1" destOrd="0" presId="urn:microsoft.com/office/officeart/2008/layout/VerticalCurvedList"/>
    <dgm:cxn modelId="{E3150A44-A7B7-3A40-A36E-39913EF7FB3D}" type="presParOf" srcId="{5066667D-B0AE-6647-BB9B-39C9140C1D57}" destId="{A1A5B979-6B59-E94F-ABA3-DB15A38E635B}" srcOrd="2" destOrd="0" presId="urn:microsoft.com/office/officeart/2008/layout/VerticalCurvedList"/>
    <dgm:cxn modelId="{19B66D97-2868-3740-AB0F-E70106CB04DC}" type="presParOf" srcId="{A1A5B979-6B59-E94F-ABA3-DB15A38E635B}" destId="{B5DF8D4C-6F88-ED44-B81C-A3507F0B930D}" srcOrd="0" destOrd="0" presId="urn:microsoft.com/office/officeart/2008/layout/VerticalCurvedList"/>
    <dgm:cxn modelId="{EE36B10C-693C-5E43-9162-1FC814A7FBE1}" type="presParOf" srcId="{5066667D-B0AE-6647-BB9B-39C9140C1D57}" destId="{E16F96E4-FCB0-0D46-8172-876133451D8D}" srcOrd="3" destOrd="0" presId="urn:microsoft.com/office/officeart/2008/layout/VerticalCurvedList"/>
    <dgm:cxn modelId="{229D22B9-7038-474B-9948-38CE74231C20}" type="presParOf" srcId="{5066667D-B0AE-6647-BB9B-39C9140C1D57}" destId="{2C2A3DB4-4AEA-2D43-B6C1-D7270C32C6B1}" srcOrd="4" destOrd="0" presId="urn:microsoft.com/office/officeart/2008/layout/VerticalCurvedList"/>
    <dgm:cxn modelId="{8CF22F8A-B086-1A47-B3AC-E9C3071BC23D}" type="presParOf" srcId="{2C2A3DB4-4AEA-2D43-B6C1-D7270C32C6B1}" destId="{D345CBFE-852E-154A-85DB-CA3281B55A5A}" srcOrd="0" destOrd="0" presId="urn:microsoft.com/office/officeart/2008/layout/VerticalCurvedList"/>
    <dgm:cxn modelId="{8C9E2CD3-1332-3E4D-9948-CE769479F1DB}" type="presParOf" srcId="{5066667D-B0AE-6647-BB9B-39C9140C1D57}" destId="{54A67D5F-319D-0740-838E-147FA0134AE3}" srcOrd="5" destOrd="0" presId="urn:microsoft.com/office/officeart/2008/layout/VerticalCurvedList"/>
    <dgm:cxn modelId="{5B561581-336F-6E45-A79C-6643ACB81C8F}" type="presParOf" srcId="{5066667D-B0AE-6647-BB9B-39C9140C1D57}" destId="{865020F7-324D-7945-94DB-4BFDC86B5DE8}" srcOrd="6" destOrd="0" presId="urn:microsoft.com/office/officeart/2008/layout/VerticalCurvedList"/>
    <dgm:cxn modelId="{E25B11A3-5344-0B44-AC0C-D3B36ED247E6}" type="presParOf" srcId="{865020F7-324D-7945-94DB-4BFDC86B5DE8}" destId="{DE383B92-42ED-884B-910C-FBA4C64F283A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127F8-6107-0342-852F-66C3C9C05664}">
      <dsp:nvSpPr>
        <dsp:cNvPr id="0" name=""/>
        <dsp:cNvSpPr/>
      </dsp:nvSpPr>
      <dsp:spPr>
        <a:xfrm>
          <a:off x="-1375650" y="-215082"/>
          <a:ext cx="1649250" cy="1649250"/>
        </a:xfrm>
        <a:prstGeom prst="blockArc">
          <a:avLst>
            <a:gd name="adj1" fmla="val 18900000"/>
            <a:gd name="adj2" fmla="val 2700000"/>
            <a:gd name="adj3" fmla="val 131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33151-7E1E-154B-81DB-14A14DA30A90}">
      <dsp:nvSpPr>
        <dsp:cNvPr id="0" name=""/>
        <dsp:cNvSpPr/>
      </dsp:nvSpPr>
      <dsp:spPr>
        <a:xfrm>
          <a:off x="175778" y="121908"/>
          <a:ext cx="2508445" cy="24381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353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chemeClr val="tx1"/>
              </a:solidFill>
              <a:latin typeface="Berlin Sans FB" panose="020E0602020502020306" pitchFamily="34" charset="0"/>
            </a:rPr>
            <a:t>Size</a:t>
          </a:r>
        </a:p>
      </dsp:txBody>
      <dsp:txXfrm>
        <a:off x="175778" y="121908"/>
        <a:ext cx="2508445" cy="243817"/>
      </dsp:txXfrm>
    </dsp:sp>
    <dsp:sp modelId="{B5DF8D4C-6F88-ED44-B81C-A3507F0B930D}">
      <dsp:nvSpPr>
        <dsp:cNvPr id="0" name=""/>
        <dsp:cNvSpPr/>
      </dsp:nvSpPr>
      <dsp:spPr>
        <a:xfrm>
          <a:off x="23392" y="91431"/>
          <a:ext cx="304771" cy="3047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16F96E4-FCB0-0D46-8172-876133451D8D}">
      <dsp:nvSpPr>
        <dsp:cNvPr id="0" name=""/>
        <dsp:cNvSpPr/>
      </dsp:nvSpPr>
      <dsp:spPr>
        <a:xfrm>
          <a:off x="264405" y="487634"/>
          <a:ext cx="2419818" cy="24381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353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chemeClr val="tx1"/>
              </a:solidFill>
              <a:latin typeface="Berlin Sans FB" panose="020E0602020502020306" pitchFamily="34" charset="0"/>
            </a:rPr>
            <a:t>Culture</a:t>
          </a:r>
        </a:p>
      </dsp:txBody>
      <dsp:txXfrm>
        <a:off x="264405" y="487634"/>
        <a:ext cx="2419818" cy="243817"/>
      </dsp:txXfrm>
    </dsp:sp>
    <dsp:sp modelId="{D345CBFE-852E-154A-85DB-CA3281B55A5A}">
      <dsp:nvSpPr>
        <dsp:cNvPr id="0" name=""/>
        <dsp:cNvSpPr/>
      </dsp:nvSpPr>
      <dsp:spPr>
        <a:xfrm>
          <a:off x="112020" y="457156"/>
          <a:ext cx="304771" cy="3047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4A67D5F-319D-0740-838E-147FA0134AE3}">
      <dsp:nvSpPr>
        <dsp:cNvPr id="0" name=""/>
        <dsp:cNvSpPr/>
      </dsp:nvSpPr>
      <dsp:spPr>
        <a:xfrm>
          <a:off x="175778" y="853359"/>
          <a:ext cx="2508445" cy="24381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353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>
              <a:solidFill>
                <a:schemeClr val="tx1"/>
              </a:solidFill>
              <a:latin typeface="Berlin Sans FB" panose="020E0602020502020306" pitchFamily="34" charset="0"/>
            </a:rPr>
            <a:t>Developmental Level</a:t>
          </a:r>
        </a:p>
      </dsp:txBody>
      <dsp:txXfrm>
        <a:off x="175778" y="853359"/>
        <a:ext cx="2508445" cy="243817"/>
      </dsp:txXfrm>
    </dsp:sp>
    <dsp:sp modelId="{DE383B92-42ED-884B-910C-FBA4C64F283A}">
      <dsp:nvSpPr>
        <dsp:cNvPr id="0" name=""/>
        <dsp:cNvSpPr/>
      </dsp:nvSpPr>
      <dsp:spPr>
        <a:xfrm>
          <a:off x="23392" y="822882"/>
          <a:ext cx="304771" cy="3047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Hershfeldt</dc:creator>
  <cp:keywords/>
  <dc:description/>
  <cp:lastModifiedBy>Patricia Hershfeldt</cp:lastModifiedBy>
  <cp:revision>2</cp:revision>
  <dcterms:created xsi:type="dcterms:W3CDTF">2018-07-01T19:16:00Z</dcterms:created>
  <dcterms:modified xsi:type="dcterms:W3CDTF">2018-07-01T19:16:00Z</dcterms:modified>
</cp:coreProperties>
</file>