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ED99A" w14:textId="61512928" w:rsidR="003769CC" w:rsidRDefault="00494478" w:rsidP="003769CC">
      <w:pPr>
        <w:pStyle w:val="Overskrift1"/>
        <w:rPr>
          <w:sz w:val="44"/>
          <w:szCs w:val="44"/>
        </w:rPr>
      </w:pPr>
      <w:r>
        <w:rPr>
          <w:sz w:val="44"/>
          <w:szCs w:val="44"/>
        </w:rPr>
        <w:t>REFERAT</w:t>
      </w:r>
    </w:p>
    <w:p w14:paraId="3EDEA351" w14:textId="77777777" w:rsidR="003769CC" w:rsidRDefault="003769CC" w:rsidP="003769CC">
      <w:pPr>
        <w:pStyle w:val="Tittel"/>
      </w:pPr>
    </w:p>
    <w:p w14:paraId="7E2C2101" w14:textId="262B3F8F" w:rsidR="003769CC" w:rsidRDefault="0056015B" w:rsidP="003769CC">
      <w:pPr>
        <w:pStyle w:val="Tittel"/>
      </w:pPr>
      <w:r>
        <w:t>Rådmannsutvalg 12.03.19</w:t>
      </w:r>
    </w:p>
    <w:p w14:paraId="7DFB279C" w14:textId="77777777" w:rsidR="003769CC" w:rsidRPr="00AF153B" w:rsidRDefault="003769CC" w:rsidP="003769CC"/>
    <w:p w14:paraId="272B7C71" w14:textId="77777777" w:rsidR="003769CC" w:rsidRDefault="003769CC" w:rsidP="003769CC">
      <w:pPr>
        <w:pStyle w:val="Overskrift1"/>
      </w:pPr>
      <w:r>
        <w:t>SAKER:</w:t>
      </w:r>
    </w:p>
    <w:p w14:paraId="4A51BCC3" w14:textId="77777777" w:rsidR="003769CC" w:rsidRDefault="003769CC" w:rsidP="003769CC">
      <w:pPr>
        <w:rPr>
          <w:sz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0"/>
        <w:gridCol w:w="1559"/>
      </w:tblGrid>
      <w:tr w:rsidR="003769CC" w:rsidRPr="00735564" w14:paraId="652460C6" w14:textId="77777777" w:rsidTr="009B03AE">
        <w:tc>
          <w:tcPr>
            <w:tcW w:w="1913" w:type="dxa"/>
          </w:tcPr>
          <w:p w14:paraId="3CC36A25" w14:textId="77777777" w:rsidR="003769CC" w:rsidRPr="00EF301C" w:rsidRDefault="003769CC" w:rsidP="00876172">
            <w:pPr>
              <w:pStyle w:val="Overskrift2"/>
              <w:rPr>
                <w:rFonts w:ascii="Calibri" w:hAnsi="Calibri" w:cs="Calibri"/>
                <w:szCs w:val="24"/>
              </w:rPr>
            </w:pPr>
            <w:r w:rsidRPr="00EF301C">
              <w:rPr>
                <w:rFonts w:ascii="Calibri" w:hAnsi="Calibri" w:cs="Calibri"/>
                <w:szCs w:val="24"/>
              </w:rPr>
              <w:t>Møtested</w:t>
            </w:r>
          </w:p>
        </w:tc>
        <w:tc>
          <w:tcPr>
            <w:tcW w:w="5670" w:type="dxa"/>
          </w:tcPr>
          <w:p w14:paraId="2FCBD719" w14:textId="77777777" w:rsidR="003769CC" w:rsidRPr="00EF301C" w:rsidRDefault="003769CC" w:rsidP="00876172">
            <w:pPr>
              <w:rPr>
                <w:rFonts w:ascii="Calibri" w:hAnsi="Calibri" w:cs="Calibri"/>
                <w:sz w:val="24"/>
                <w:szCs w:val="24"/>
              </w:rPr>
            </w:pPr>
            <w:r w:rsidRPr="00EF301C">
              <w:rPr>
                <w:rFonts w:ascii="Calibri" w:hAnsi="Calibri" w:cs="Calibri"/>
                <w:sz w:val="24"/>
                <w:szCs w:val="24"/>
              </w:rPr>
              <w:t>Lyngdal – Postgården</w:t>
            </w:r>
          </w:p>
          <w:p w14:paraId="3A07A2C3" w14:textId="77777777" w:rsidR="003769CC" w:rsidRPr="00EF301C" w:rsidRDefault="003769CC" w:rsidP="00876172">
            <w:pPr>
              <w:rPr>
                <w:rFonts w:ascii="Calibri" w:hAnsi="Calibri" w:cs="Calibri"/>
                <w:b/>
                <w:sz w:val="24"/>
                <w:szCs w:val="24"/>
              </w:rPr>
            </w:pPr>
          </w:p>
          <w:p w14:paraId="51FBF405" w14:textId="77777777" w:rsidR="003769CC" w:rsidRPr="00EF301C" w:rsidRDefault="003769CC" w:rsidP="00876172">
            <w:pPr>
              <w:rPr>
                <w:rFonts w:ascii="Calibri" w:hAnsi="Calibri" w:cs="Calibri"/>
                <w:sz w:val="24"/>
                <w:szCs w:val="24"/>
              </w:rPr>
            </w:pPr>
          </w:p>
        </w:tc>
        <w:tc>
          <w:tcPr>
            <w:tcW w:w="1559" w:type="dxa"/>
          </w:tcPr>
          <w:p w14:paraId="49CD5435" w14:textId="77777777" w:rsidR="003769CC" w:rsidRPr="00735564" w:rsidRDefault="003769CC" w:rsidP="00876172">
            <w:pPr>
              <w:rPr>
                <w:rFonts w:ascii="Calibri" w:hAnsi="Calibri" w:cs="Calibri"/>
                <w:sz w:val="22"/>
                <w:szCs w:val="22"/>
              </w:rPr>
            </w:pPr>
            <w:r w:rsidRPr="00735564">
              <w:rPr>
                <w:rFonts w:ascii="Calibri" w:hAnsi="Calibri" w:cs="Calibri"/>
                <w:sz w:val="22"/>
                <w:szCs w:val="22"/>
              </w:rPr>
              <w:t>Ansvar for oppfølgning</w:t>
            </w:r>
          </w:p>
        </w:tc>
      </w:tr>
      <w:tr w:rsidR="003769CC" w:rsidRPr="00735564" w14:paraId="70C67C39" w14:textId="77777777" w:rsidTr="009B03AE">
        <w:tc>
          <w:tcPr>
            <w:tcW w:w="1913" w:type="dxa"/>
          </w:tcPr>
          <w:p w14:paraId="3FA17EDF" w14:textId="77777777" w:rsidR="003769CC" w:rsidRPr="00EF301C" w:rsidRDefault="003769CC" w:rsidP="00876172">
            <w:pPr>
              <w:rPr>
                <w:rFonts w:ascii="Calibri" w:hAnsi="Calibri" w:cs="Calibri"/>
                <w:sz w:val="24"/>
                <w:szCs w:val="24"/>
              </w:rPr>
            </w:pPr>
            <w:r w:rsidRPr="00EF301C">
              <w:rPr>
                <w:rFonts w:ascii="Calibri" w:hAnsi="Calibri" w:cs="Calibri"/>
                <w:sz w:val="24"/>
                <w:szCs w:val="24"/>
              </w:rPr>
              <w:t>Møtetidspunkt rådmannsutvalg</w:t>
            </w:r>
          </w:p>
        </w:tc>
        <w:tc>
          <w:tcPr>
            <w:tcW w:w="5670" w:type="dxa"/>
          </w:tcPr>
          <w:p w14:paraId="318CFCEA" w14:textId="116C727E" w:rsidR="003769CC" w:rsidRPr="00EF301C" w:rsidRDefault="0003280C" w:rsidP="00876172">
            <w:pPr>
              <w:rPr>
                <w:rFonts w:ascii="Calibri" w:hAnsi="Calibri" w:cs="Calibri"/>
                <w:sz w:val="24"/>
                <w:szCs w:val="24"/>
              </w:rPr>
            </w:pPr>
            <w:r w:rsidRPr="00EF301C">
              <w:rPr>
                <w:rFonts w:ascii="Calibri" w:hAnsi="Calibri" w:cs="Calibri"/>
                <w:sz w:val="24"/>
                <w:szCs w:val="24"/>
              </w:rPr>
              <w:t>0900 - 1400</w:t>
            </w:r>
          </w:p>
          <w:p w14:paraId="08CF76ED" w14:textId="76D7A753" w:rsidR="003769CC" w:rsidRPr="00EF301C" w:rsidRDefault="003769CC" w:rsidP="00876172">
            <w:pPr>
              <w:rPr>
                <w:rFonts w:ascii="Calibri" w:hAnsi="Calibri" w:cs="Calibri"/>
                <w:color w:val="FF0000"/>
                <w:sz w:val="24"/>
                <w:szCs w:val="24"/>
              </w:rPr>
            </w:pPr>
          </w:p>
          <w:p w14:paraId="1A121461" w14:textId="77777777" w:rsidR="003769CC" w:rsidRPr="00EF301C" w:rsidRDefault="003769CC" w:rsidP="00876172">
            <w:pPr>
              <w:rPr>
                <w:rFonts w:ascii="Calibri" w:hAnsi="Calibri" w:cs="Calibri"/>
                <w:sz w:val="24"/>
                <w:szCs w:val="24"/>
              </w:rPr>
            </w:pPr>
          </w:p>
          <w:p w14:paraId="42A47C25" w14:textId="77777777" w:rsidR="003769CC" w:rsidRPr="00EF301C" w:rsidRDefault="003769CC" w:rsidP="00876172">
            <w:pPr>
              <w:rPr>
                <w:rFonts w:ascii="Calibri" w:hAnsi="Calibri" w:cs="Calibri"/>
                <w:sz w:val="24"/>
                <w:szCs w:val="24"/>
              </w:rPr>
            </w:pPr>
          </w:p>
        </w:tc>
        <w:tc>
          <w:tcPr>
            <w:tcW w:w="1559" w:type="dxa"/>
          </w:tcPr>
          <w:p w14:paraId="3B3B660B" w14:textId="77777777" w:rsidR="003769CC" w:rsidRPr="00735564" w:rsidRDefault="003769CC" w:rsidP="00876172">
            <w:pPr>
              <w:rPr>
                <w:rFonts w:ascii="Calibri" w:hAnsi="Calibri" w:cs="Calibri"/>
                <w:sz w:val="22"/>
                <w:szCs w:val="22"/>
              </w:rPr>
            </w:pPr>
            <w:r w:rsidRPr="00735564">
              <w:rPr>
                <w:rFonts w:ascii="Calibri" w:hAnsi="Calibri" w:cs="Calibri"/>
                <w:sz w:val="22"/>
                <w:szCs w:val="22"/>
              </w:rPr>
              <w:t xml:space="preserve"> </w:t>
            </w:r>
          </w:p>
        </w:tc>
      </w:tr>
      <w:tr w:rsidR="003769CC" w:rsidRPr="00735564" w14:paraId="23DFEA96" w14:textId="77777777" w:rsidTr="009B03AE">
        <w:tc>
          <w:tcPr>
            <w:tcW w:w="1913" w:type="dxa"/>
          </w:tcPr>
          <w:p w14:paraId="09989ACF" w14:textId="77777777" w:rsidR="003769CC" w:rsidRPr="00EF301C" w:rsidRDefault="003769CC" w:rsidP="00876172">
            <w:pPr>
              <w:rPr>
                <w:rFonts w:ascii="Calibri" w:hAnsi="Calibri" w:cs="Calibri"/>
                <w:sz w:val="24"/>
                <w:szCs w:val="24"/>
              </w:rPr>
            </w:pPr>
          </w:p>
        </w:tc>
        <w:tc>
          <w:tcPr>
            <w:tcW w:w="5670" w:type="dxa"/>
          </w:tcPr>
          <w:p w14:paraId="3E77B3AB" w14:textId="77777777" w:rsidR="003769CC" w:rsidRPr="00EF301C" w:rsidRDefault="003769CC" w:rsidP="00876172">
            <w:pPr>
              <w:rPr>
                <w:rFonts w:ascii="Calibri" w:hAnsi="Calibri" w:cs="Calibri"/>
                <w:sz w:val="24"/>
                <w:szCs w:val="24"/>
              </w:rPr>
            </w:pPr>
          </w:p>
        </w:tc>
        <w:tc>
          <w:tcPr>
            <w:tcW w:w="1559" w:type="dxa"/>
          </w:tcPr>
          <w:p w14:paraId="11347101" w14:textId="77777777" w:rsidR="003769CC" w:rsidRPr="00735564" w:rsidRDefault="003769CC" w:rsidP="00876172">
            <w:pPr>
              <w:rPr>
                <w:rFonts w:ascii="Calibri" w:hAnsi="Calibri" w:cs="Calibri"/>
                <w:sz w:val="22"/>
                <w:szCs w:val="22"/>
              </w:rPr>
            </w:pPr>
          </w:p>
        </w:tc>
      </w:tr>
      <w:tr w:rsidR="003769CC" w:rsidRPr="00735564" w14:paraId="1867B751" w14:textId="77777777" w:rsidTr="009B03AE">
        <w:tc>
          <w:tcPr>
            <w:tcW w:w="1913" w:type="dxa"/>
          </w:tcPr>
          <w:p w14:paraId="6037514F" w14:textId="77777777" w:rsidR="003769CC" w:rsidRPr="00EF301C" w:rsidRDefault="003769CC" w:rsidP="00876172">
            <w:pPr>
              <w:rPr>
                <w:rFonts w:ascii="Calibri" w:hAnsi="Calibri" w:cs="Calibri"/>
                <w:sz w:val="24"/>
                <w:szCs w:val="24"/>
              </w:rPr>
            </w:pPr>
            <w:r w:rsidRPr="00EF301C">
              <w:rPr>
                <w:rFonts w:ascii="Calibri" w:hAnsi="Calibri" w:cs="Calibri"/>
                <w:sz w:val="24"/>
                <w:szCs w:val="24"/>
              </w:rPr>
              <w:t>Tilstede</w:t>
            </w:r>
          </w:p>
        </w:tc>
        <w:tc>
          <w:tcPr>
            <w:tcW w:w="5670" w:type="dxa"/>
          </w:tcPr>
          <w:p w14:paraId="45373537" w14:textId="603B2DDE" w:rsidR="003769CC" w:rsidRPr="00EF301C" w:rsidRDefault="003769CC" w:rsidP="00876172">
            <w:pPr>
              <w:rPr>
                <w:rFonts w:ascii="Calibri" w:hAnsi="Calibri" w:cs="Calibri"/>
                <w:sz w:val="24"/>
                <w:szCs w:val="24"/>
              </w:rPr>
            </w:pPr>
          </w:p>
          <w:p w14:paraId="72015FEF" w14:textId="77777777" w:rsidR="003769CC" w:rsidRPr="00EF301C" w:rsidRDefault="003769CC" w:rsidP="00876172">
            <w:pPr>
              <w:rPr>
                <w:rFonts w:ascii="Calibri" w:hAnsi="Calibri" w:cs="Calibri"/>
                <w:sz w:val="24"/>
                <w:szCs w:val="24"/>
              </w:rPr>
            </w:pPr>
            <w:r w:rsidRPr="00EF301C">
              <w:rPr>
                <w:rFonts w:ascii="Calibri" w:hAnsi="Calibri" w:cs="Calibri"/>
                <w:sz w:val="24"/>
                <w:szCs w:val="24"/>
              </w:rPr>
              <w:t>Bernhard Nilsen – Flekkefjord</w:t>
            </w:r>
          </w:p>
          <w:p w14:paraId="39CA55AD" w14:textId="77777777" w:rsidR="003769CC" w:rsidRPr="00EF301C" w:rsidRDefault="003769CC" w:rsidP="00876172">
            <w:pPr>
              <w:rPr>
                <w:rFonts w:ascii="Calibri" w:hAnsi="Calibri" w:cs="Calibri"/>
                <w:sz w:val="24"/>
                <w:szCs w:val="24"/>
              </w:rPr>
            </w:pPr>
            <w:r w:rsidRPr="00EF301C">
              <w:rPr>
                <w:rFonts w:ascii="Calibri" w:hAnsi="Calibri" w:cs="Calibri"/>
                <w:sz w:val="24"/>
                <w:szCs w:val="24"/>
              </w:rPr>
              <w:t>Jens Arild Johannessen – Kvinesdal kommune</w:t>
            </w:r>
          </w:p>
          <w:p w14:paraId="6402AAD5" w14:textId="77777777" w:rsidR="003769CC" w:rsidRPr="00EF301C" w:rsidRDefault="003769CC" w:rsidP="00876172">
            <w:pPr>
              <w:rPr>
                <w:rFonts w:ascii="Calibri" w:hAnsi="Calibri" w:cs="Calibri"/>
                <w:sz w:val="24"/>
                <w:szCs w:val="24"/>
              </w:rPr>
            </w:pPr>
            <w:r w:rsidRPr="00EF301C">
              <w:rPr>
                <w:rFonts w:ascii="Calibri" w:hAnsi="Calibri" w:cs="Calibri"/>
                <w:sz w:val="24"/>
                <w:szCs w:val="24"/>
              </w:rPr>
              <w:t>Ivan Sagebakken – Hægebostad</w:t>
            </w:r>
          </w:p>
          <w:p w14:paraId="5560A616" w14:textId="77777777" w:rsidR="003769CC" w:rsidRPr="00EF301C" w:rsidRDefault="003769CC" w:rsidP="00876172">
            <w:pPr>
              <w:rPr>
                <w:rFonts w:ascii="Calibri" w:hAnsi="Calibri" w:cs="Calibri"/>
                <w:sz w:val="24"/>
                <w:szCs w:val="24"/>
              </w:rPr>
            </w:pPr>
            <w:r w:rsidRPr="00EF301C">
              <w:rPr>
                <w:rFonts w:ascii="Calibri" w:hAnsi="Calibri" w:cs="Calibri"/>
                <w:sz w:val="24"/>
                <w:szCs w:val="24"/>
              </w:rPr>
              <w:t xml:space="preserve">Inge Stangeland – Sirdal </w:t>
            </w:r>
          </w:p>
          <w:p w14:paraId="168D7ACC" w14:textId="77777777" w:rsidR="003769CC" w:rsidRPr="00EF301C" w:rsidRDefault="003769CC" w:rsidP="00876172">
            <w:pPr>
              <w:rPr>
                <w:rFonts w:ascii="Calibri" w:hAnsi="Calibri" w:cs="Calibri"/>
                <w:sz w:val="24"/>
                <w:szCs w:val="24"/>
              </w:rPr>
            </w:pPr>
            <w:r w:rsidRPr="00EF301C">
              <w:rPr>
                <w:rFonts w:ascii="Calibri" w:hAnsi="Calibri" w:cs="Calibri"/>
                <w:sz w:val="24"/>
                <w:szCs w:val="24"/>
              </w:rPr>
              <w:t>Svein Vangen - Listerrådet</w:t>
            </w:r>
          </w:p>
        </w:tc>
        <w:tc>
          <w:tcPr>
            <w:tcW w:w="1559" w:type="dxa"/>
          </w:tcPr>
          <w:p w14:paraId="4CACB34F" w14:textId="77777777" w:rsidR="003769CC" w:rsidRPr="00735564" w:rsidRDefault="003769CC" w:rsidP="00876172">
            <w:pPr>
              <w:rPr>
                <w:rFonts w:ascii="Calibri" w:hAnsi="Calibri" w:cs="Calibri"/>
                <w:sz w:val="22"/>
                <w:szCs w:val="22"/>
              </w:rPr>
            </w:pPr>
          </w:p>
        </w:tc>
      </w:tr>
      <w:tr w:rsidR="003769CC" w:rsidRPr="00735564" w14:paraId="5A372641" w14:textId="77777777" w:rsidTr="009B03AE">
        <w:tc>
          <w:tcPr>
            <w:tcW w:w="1913" w:type="dxa"/>
          </w:tcPr>
          <w:p w14:paraId="5DF05B31" w14:textId="77777777" w:rsidR="003769CC" w:rsidRPr="00EF301C" w:rsidRDefault="003769CC" w:rsidP="00876172">
            <w:pPr>
              <w:rPr>
                <w:rFonts w:ascii="Calibri" w:hAnsi="Calibri" w:cs="Calibri"/>
                <w:sz w:val="24"/>
                <w:szCs w:val="24"/>
              </w:rPr>
            </w:pPr>
            <w:r w:rsidRPr="00EF301C">
              <w:rPr>
                <w:rFonts w:ascii="Calibri" w:hAnsi="Calibri" w:cs="Calibri"/>
                <w:sz w:val="24"/>
                <w:szCs w:val="24"/>
              </w:rPr>
              <w:t>Forfall</w:t>
            </w:r>
          </w:p>
        </w:tc>
        <w:tc>
          <w:tcPr>
            <w:tcW w:w="5670" w:type="dxa"/>
          </w:tcPr>
          <w:p w14:paraId="3E8E04CE" w14:textId="77777777" w:rsidR="00AA33D7" w:rsidRPr="00EF301C" w:rsidRDefault="00AA33D7" w:rsidP="00AA33D7">
            <w:pPr>
              <w:rPr>
                <w:rFonts w:ascii="Calibri" w:hAnsi="Calibri" w:cs="Calibri"/>
                <w:sz w:val="24"/>
                <w:szCs w:val="24"/>
              </w:rPr>
            </w:pPr>
            <w:r w:rsidRPr="00EF301C">
              <w:rPr>
                <w:rFonts w:ascii="Calibri" w:hAnsi="Calibri" w:cs="Calibri"/>
                <w:sz w:val="24"/>
                <w:szCs w:val="24"/>
              </w:rPr>
              <w:t xml:space="preserve">Norman </w:t>
            </w:r>
            <w:proofErr w:type="gramStart"/>
            <w:r w:rsidRPr="00EF301C">
              <w:rPr>
                <w:rFonts w:ascii="Calibri" w:hAnsi="Calibri" w:cs="Calibri"/>
                <w:sz w:val="24"/>
                <w:szCs w:val="24"/>
              </w:rPr>
              <w:t>Udland  -</w:t>
            </w:r>
            <w:proofErr w:type="gramEnd"/>
            <w:r w:rsidRPr="00EF301C">
              <w:rPr>
                <w:rFonts w:ascii="Calibri" w:hAnsi="Calibri" w:cs="Calibri"/>
                <w:sz w:val="24"/>
                <w:szCs w:val="24"/>
              </w:rPr>
              <w:t xml:space="preserve"> Lyngdal </w:t>
            </w:r>
          </w:p>
          <w:p w14:paraId="2D5EF0A7" w14:textId="77777777" w:rsidR="003769CC" w:rsidRDefault="00AA33D7" w:rsidP="00876172">
            <w:pPr>
              <w:rPr>
                <w:rFonts w:ascii="Calibri" w:hAnsi="Calibri" w:cs="Calibri"/>
                <w:sz w:val="24"/>
                <w:szCs w:val="24"/>
              </w:rPr>
            </w:pPr>
            <w:r w:rsidRPr="00EF301C">
              <w:rPr>
                <w:rFonts w:ascii="Calibri" w:hAnsi="Calibri" w:cs="Calibri"/>
                <w:sz w:val="24"/>
                <w:szCs w:val="24"/>
              </w:rPr>
              <w:t>Ståle Manneråk Kongsvik – Farsund</w:t>
            </w:r>
          </w:p>
          <w:p w14:paraId="14DE846A" w14:textId="77777777" w:rsidR="00AA33D7" w:rsidRPr="00EF301C" w:rsidRDefault="00AA33D7" w:rsidP="00AA33D7">
            <w:pPr>
              <w:rPr>
                <w:rFonts w:ascii="Calibri" w:hAnsi="Calibri" w:cs="Calibri"/>
                <w:sz w:val="24"/>
                <w:szCs w:val="24"/>
              </w:rPr>
            </w:pPr>
            <w:r w:rsidRPr="00EF301C">
              <w:rPr>
                <w:rFonts w:ascii="Calibri" w:hAnsi="Calibri" w:cs="Calibri"/>
                <w:sz w:val="24"/>
                <w:szCs w:val="24"/>
              </w:rPr>
              <w:t>Kjell Olav Hæåk – Audnedal</w:t>
            </w:r>
          </w:p>
          <w:p w14:paraId="68E74C8D" w14:textId="412B18B0" w:rsidR="00AA33D7" w:rsidRPr="00EF301C" w:rsidRDefault="00AA33D7" w:rsidP="00876172">
            <w:pPr>
              <w:rPr>
                <w:rFonts w:ascii="Calibri" w:hAnsi="Calibri" w:cs="Calibri"/>
                <w:sz w:val="24"/>
                <w:szCs w:val="24"/>
              </w:rPr>
            </w:pPr>
          </w:p>
        </w:tc>
        <w:tc>
          <w:tcPr>
            <w:tcW w:w="1559" w:type="dxa"/>
          </w:tcPr>
          <w:p w14:paraId="0C70B0B1" w14:textId="77777777" w:rsidR="003769CC" w:rsidRPr="00735564" w:rsidRDefault="003769CC" w:rsidP="00876172">
            <w:pPr>
              <w:rPr>
                <w:rFonts w:ascii="Calibri" w:hAnsi="Calibri" w:cs="Calibri"/>
                <w:sz w:val="22"/>
                <w:szCs w:val="22"/>
              </w:rPr>
            </w:pPr>
          </w:p>
        </w:tc>
      </w:tr>
      <w:tr w:rsidR="003769CC" w:rsidRPr="00735564" w14:paraId="0604F0D3" w14:textId="77777777" w:rsidTr="009B03AE">
        <w:trPr>
          <w:trHeight w:val="558"/>
        </w:trPr>
        <w:tc>
          <w:tcPr>
            <w:tcW w:w="1913" w:type="dxa"/>
          </w:tcPr>
          <w:p w14:paraId="10C36F0C" w14:textId="77777777" w:rsidR="003769CC" w:rsidRPr="00EF301C" w:rsidRDefault="003769CC" w:rsidP="00876172">
            <w:pPr>
              <w:rPr>
                <w:rFonts w:ascii="Calibri" w:hAnsi="Calibri" w:cs="Calibri"/>
                <w:sz w:val="24"/>
                <w:szCs w:val="24"/>
              </w:rPr>
            </w:pPr>
            <w:r w:rsidRPr="00EF301C">
              <w:rPr>
                <w:rFonts w:ascii="Calibri" w:hAnsi="Calibri" w:cs="Calibri"/>
                <w:sz w:val="24"/>
                <w:szCs w:val="24"/>
              </w:rPr>
              <w:t>Referat</w:t>
            </w:r>
          </w:p>
        </w:tc>
        <w:tc>
          <w:tcPr>
            <w:tcW w:w="5670" w:type="dxa"/>
          </w:tcPr>
          <w:p w14:paraId="3487D443" w14:textId="71F02313" w:rsidR="003769CC" w:rsidRPr="00EF301C" w:rsidRDefault="00AA33D7" w:rsidP="00876172">
            <w:pPr>
              <w:rPr>
                <w:rFonts w:ascii="Calibri" w:hAnsi="Calibri" w:cs="Calibri"/>
                <w:sz w:val="24"/>
                <w:szCs w:val="24"/>
              </w:rPr>
            </w:pPr>
            <w:r>
              <w:rPr>
                <w:rFonts w:ascii="Calibri" w:hAnsi="Calibri" w:cs="Calibri"/>
                <w:sz w:val="24"/>
                <w:szCs w:val="24"/>
              </w:rPr>
              <w:t>Rådmannsmøte Agder 080319</w:t>
            </w:r>
          </w:p>
        </w:tc>
        <w:tc>
          <w:tcPr>
            <w:tcW w:w="1559" w:type="dxa"/>
          </w:tcPr>
          <w:p w14:paraId="59E6CAF5" w14:textId="77777777" w:rsidR="003769CC" w:rsidRPr="00735564" w:rsidRDefault="003769CC" w:rsidP="00876172">
            <w:pPr>
              <w:rPr>
                <w:rFonts w:ascii="Calibri" w:hAnsi="Calibri" w:cs="Calibri"/>
                <w:sz w:val="22"/>
                <w:szCs w:val="22"/>
              </w:rPr>
            </w:pPr>
          </w:p>
        </w:tc>
      </w:tr>
      <w:tr w:rsidR="003769CC" w:rsidRPr="00735564" w14:paraId="5651385E" w14:textId="77777777" w:rsidTr="009B03AE">
        <w:tc>
          <w:tcPr>
            <w:tcW w:w="1913" w:type="dxa"/>
          </w:tcPr>
          <w:p w14:paraId="06977DA3" w14:textId="77777777" w:rsidR="003769CC" w:rsidRPr="00EF301C" w:rsidRDefault="003769CC" w:rsidP="00876172">
            <w:pPr>
              <w:rPr>
                <w:rFonts w:ascii="Calibri" w:hAnsi="Calibri" w:cs="Calibri"/>
                <w:sz w:val="24"/>
                <w:szCs w:val="24"/>
              </w:rPr>
            </w:pPr>
            <w:r w:rsidRPr="00EF301C">
              <w:rPr>
                <w:rFonts w:ascii="Calibri" w:hAnsi="Calibri" w:cs="Calibri"/>
                <w:sz w:val="24"/>
                <w:szCs w:val="24"/>
              </w:rPr>
              <w:t>Orienteringssak</w:t>
            </w:r>
          </w:p>
        </w:tc>
        <w:tc>
          <w:tcPr>
            <w:tcW w:w="5670" w:type="dxa"/>
          </w:tcPr>
          <w:p w14:paraId="7CBB856B" w14:textId="77777777" w:rsidR="003769CC" w:rsidRPr="00EF301C" w:rsidRDefault="003769CC" w:rsidP="00876172">
            <w:pPr>
              <w:rPr>
                <w:rFonts w:ascii="Calibri" w:hAnsi="Calibri" w:cs="Calibri"/>
                <w:sz w:val="24"/>
                <w:szCs w:val="24"/>
              </w:rPr>
            </w:pPr>
          </w:p>
        </w:tc>
        <w:tc>
          <w:tcPr>
            <w:tcW w:w="1559" w:type="dxa"/>
          </w:tcPr>
          <w:p w14:paraId="40FA4458" w14:textId="77777777" w:rsidR="003769CC" w:rsidRDefault="003769CC" w:rsidP="00876172">
            <w:pPr>
              <w:rPr>
                <w:rFonts w:ascii="Calibri" w:hAnsi="Calibri" w:cs="Calibri"/>
                <w:sz w:val="22"/>
                <w:szCs w:val="22"/>
              </w:rPr>
            </w:pPr>
          </w:p>
          <w:p w14:paraId="5C1CC227" w14:textId="77777777" w:rsidR="003769CC" w:rsidRPr="00735564" w:rsidRDefault="003769CC" w:rsidP="00876172">
            <w:pPr>
              <w:rPr>
                <w:rFonts w:ascii="Calibri" w:hAnsi="Calibri" w:cs="Calibri"/>
                <w:sz w:val="22"/>
                <w:szCs w:val="22"/>
              </w:rPr>
            </w:pPr>
          </w:p>
        </w:tc>
      </w:tr>
      <w:tr w:rsidR="003769CC" w:rsidRPr="00735564" w14:paraId="67E66DA0" w14:textId="77777777" w:rsidTr="009B03AE">
        <w:tc>
          <w:tcPr>
            <w:tcW w:w="1913" w:type="dxa"/>
            <w:shd w:val="clear" w:color="auto" w:fill="FFFFFF"/>
          </w:tcPr>
          <w:p w14:paraId="4929E65F" w14:textId="18A25C61" w:rsidR="003769CC" w:rsidRPr="00EF301C" w:rsidRDefault="00AF6989" w:rsidP="00876172">
            <w:pPr>
              <w:rPr>
                <w:rFonts w:ascii="Calibri" w:hAnsi="Calibri" w:cs="Calibri"/>
                <w:sz w:val="24"/>
                <w:szCs w:val="24"/>
              </w:rPr>
            </w:pPr>
            <w:r w:rsidRPr="00EF301C">
              <w:rPr>
                <w:rFonts w:ascii="Calibri" w:hAnsi="Calibri" w:cs="Calibri"/>
                <w:sz w:val="24"/>
                <w:szCs w:val="24"/>
              </w:rPr>
              <w:t>Sak 19</w:t>
            </w:r>
            <w:r w:rsidR="003769CC" w:rsidRPr="00EF301C">
              <w:rPr>
                <w:rFonts w:ascii="Calibri" w:hAnsi="Calibri" w:cs="Calibri"/>
                <w:sz w:val="24"/>
                <w:szCs w:val="24"/>
              </w:rPr>
              <w:t>/19</w:t>
            </w:r>
          </w:p>
        </w:tc>
        <w:tc>
          <w:tcPr>
            <w:tcW w:w="5670" w:type="dxa"/>
            <w:shd w:val="clear" w:color="auto" w:fill="FFFFFF"/>
          </w:tcPr>
          <w:p w14:paraId="63EECE3B" w14:textId="77777777" w:rsidR="00AE69DC" w:rsidRPr="00EF301C" w:rsidRDefault="00FA4BF6" w:rsidP="00876172">
            <w:pPr>
              <w:rPr>
                <w:rFonts w:ascii="Calibri" w:hAnsi="Calibri" w:cs="Calibri"/>
                <w:sz w:val="24"/>
                <w:szCs w:val="24"/>
              </w:rPr>
            </w:pPr>
            <w:r w:rsidRPr="00EF301C">
              <w:rPr>
                <w:rFonts w:ascii="Calibri" w:hAnsi="Calibri" w:cs="Calibri"/>
                <w:b/>
                <w:sz w:val="24"/>
                <w:szCs w:val="24"/>
              </w:rPr>
              <w:t>Lister næringsfo</w:t>
            </w:r>
            <w:r w:rsidR="00011498" w:rsidRPr="00EF301C">
              <w:rPr>
                <w:rFonts w:ascii="Calibri" w:hAnsi="Calibri" w:cs="Calibri"/>
                <w:b/>
                <w:sz w:val="24"/>
                <w:szCs w:val="24"/>
              </w:rPr>
              <w:t>r</w:t>
            </w:r>
            <w:r w:rsidRPr="00EF301C">
              <w:rPr>
                <w:rFonts w:ascii="Calibri" w:hAnsi="Calibri" w:cs="Calibri"/>
                <w:b/>
                <w:sz w:val="24"/>
                <w:szCs w:val="24"/>
              </w:rPr>
              <w:t>um</w:t>
            </w:r>
            <w:r w:rsidRPr="00EF301C">
              <w:rPr>
                <w:rFonts w:ascii="Calibri" w:hAnsi="Calibri" w:cs="Calibri"/>
                <w:sz w:val="24"/>
                <w:szCs w:val="24"/>
              </w:rPr>
              <w:t xml:space="preserve">, </w:t>
            </w:r>
          </w:p>
          <w:p w14:paraId="34F3BD2A" w14:textId="15D9E9E6" w:rsidR="003769CC" w:rsidRPr="00EF301C" w:rsidRDefault="00FA4BF6" w:rsidP="00876172">
            <w:pPr>
              <w:rPr>
                <w:rFonts w:ascii="Calibri" w:hAnsi="Calibri" w:cs="Calibri"/>
                <w:sz w:val="24"/>
                <w:szCs w:val="24"/>
              </w:rPr>
            </w:pPr>
            <w:r w:rsidRPr="00EF301C">
              <w:rPr>
                <w:rFonts w:ascii="Calibri" w:hAnsi="Calibri" w:cs="Calibri"/>
                <w:sz w:val="24"/>
                <w:szCs w:val="24"/>
              </w:rPr>
              <w:t xml:space="preserve">se </w:t>
            </w:r>
            <w:r w:rsidR="00AE69DC" w:rsidRPr="00EF301C">
              <w:rPr>
                <w:rFonts w:ascii="Calibri" w:hAnsi="Calibri" w:cs="Calibri"/>
                <w:sz w:val="24"/>
                <w:szCs w:val="24"/>
              </w:rPr>
              <w:t>vedlegg (vedtekter)</w:t>
            </w:r>
          </w:p>
          <w:p w14:paraId="7606BDB9" w14:textId="01A4DC65" w:rsidR="00011498" w:rsidRDefault="00011498" w:rsidP="00876172">
            <w:pPr>
              <w:rPr>
                <w:rFonts w:ascii="Calibri" w:hAnsi="Calibri" w:cs="Calibri"/>
                <w:sz w:val="24"/>
                <w:szCs w:val="24"/>
              </w:rPr>
            </w:pPr>
          </w:p>
          <w:p w14:paraId="2CA7C1A5" w14:textId="2A75CE6D" w:rsidR="00494478" w:rsidRPr="00EF301C" w:rsidRDefault="00494478" w:rsidP="00876172">
            <w:pPr>
              <w:rPr>
                <w:rFonts w:ascii="Calibri" w:hAnsi="Calibri" w:cs="Calibri"/>
                <w:sz w:val="24"/>
                <w:szCs w:val="24"/>
              </w:rPr>
            </w:pPr>
            <w:r w:rsidRPr="00494478">
              <w:rPr>
                <w:rFonts w:ascii="Calibri" w:hAnsi="Calibri" w:cs="Calibri"/>
                <w:b/>
                <w:sz w:val="24"/>
                <w:szCs w:val="24"/>
              </w:rPr>
              <w:t>Konklusjon</w:t>
            </w:r>
            <w:r>
              <w:rPr>
                <w:rFonts w:ascii="Calibri" w:hAnsi="Calibri" w:cs="Calibri"/>
                <w:sz w:val="24"/>
                <w:szCs w:val="24"/>
              </w:rPr>
              <w:t>: Saken blir satt opp på nytt den 7 mai.</w:t>
            </w:r>
          </w:p>
          <w:p w14:paraId="67779ECE" w14:textId="59BFFA57" w:rsidR="00011498" w:rsidRPr="00EF301C" w:rsidRDefault="00011498" w:rsidP="00876172">
            <w:pPr>
              <w:rPr>
                <w:rFonts w:ascii="Calibri" w:hAnsi="Calibri" w:cs="Calibri"/>
                <w:sz w:val="24"/>
                <w:szCs w:val="24"/>
              </w:rPr>
            </w:pPr>
          </w:p>
        </w:tc>
        <w:tc>
          <w:tcPr>
            <w:tcW w:w="1559" w:type="dxa"/>
            <w:shd w:val="clear" w:color="auto" w:fill="FFFFFF"/>
          </w:tcPr>
          <w:p w14:paraId="73142BEF" w14:textId="5E8ACB77" w:rsidR="003769CC" w:rsidRDefault="00BA3467" w:rsidP="00876172">
            <w:pPr>
              <w:rPr>
                <w:rFonts w:ascii="Calibri" w:hAnsi="Calibri" w:cs="Calibri"/>
                <w:sz w:val="22"/>
                <w:szCs w:val="22"/>
              </w:rPr>
            </w:pPr>
            <w:r>
              <w:rPr>
                <w:rFonts w:ascii="Calibri" w:hAnsi="Calibri" w:cs="Calibri"/>
                <w:sz w:val="22"/>
                <w:szCs w:val="22"/>
              </w:rPr>
              <w:t>Bernhard</w:t>
            </w:r>
          </w:p>
        </w:tc>
      </w:tr>
      <w:tr w:rsidR="00AF6989" w:rsidRPr="00735564" w14:paraId="6FD7AEC4" w14:textId="77777777" w:rsidTr="009B03AE">
        <w:tc>
          <w:tcPr>
            <w:tcW w:w="1913" w:type="dxa"/>
            <w:shd w:val="clear" w:color="auto" w:fill="FFFFFF"/>
          </w:tcPr>
          <w:p w14:paraId="760EE0C6" w14:textId="6D31BE87" w:rsidR="00AF6989" w:rsidRPr="00EF301C" w:rsidRDefault="00AE69DC" w:rsidP="00AF6989">
            <w:pPr>
              <w:rPr>
                <w:rFonts w:ascii="Calibri" w:hAnsi="Calibri" w:cs="Calibri"/>
                <w:sz w:val="24"/>
                <w:szCs w:val="24"/>
              </w:rPr>
            </w:pPr>
            <w:r w:rsidRPr="00EF301C">
              <w:rPr>
                <w:rFonts w:ascii="Calibri" w:hAnsi="Calibri" w:cs="Calibri"/>
                <w:sz w:val="24"/>
                <w:szCs w:val="24"/>
              </w:rPr>
              <w:t>Sak 20</w:t>
            </w:r>
            <w:r w:rsidR="00527B6D" w:rsidRPr="00EF301C">
              <w:rPr>
                <w:rFonts w:ascii="Calibri" w:hAnsi="Calibri" w:cs="Calibri"/>
                <w:sz w:val="24"/>
                <w:szCs w:val="24"/>
              </w:rPr>
              <w:t>/20</w:t>
            </w:r>
          </w:p>
        </w:tc>
        <w:tc>
          <w:tcPr>
            <w:tcW w:w="5670" w:type="dxa"/>
            <w:shd w:val="clear" w:color="auto" w:fill="FFFFFF"/>
          </w:tcPr>
          <w:p w14:paraId="1310F3BD" w14:textId="77777777" w:rsidR="00AF6989" w:rsidRPr="00EF301C" w:rsidRDefault="00AF6989" w:rsidP="00AF6989">
            <w:pPr>
              <w:rPr>
                <w:rFonts w:ascii="Calibri" w:hAnsi="Calibri" w:cs="Calibri"/>
                <w:b/>
                <w:bCs/>
                <w:sz w:val="24"/>
                <w:szCs w:val="24"/>
              </w:rPr>
            </w:pPr>
            <w:r w:rsidRPr="00EF301C">
              <w:rPr>
                <w:rFonts w:ascii="Calibri" w:hAnsi="Calibri" w:cs="Calibri"/>
                <w:b/>
                <w:bCs/>
                <w:sz w:val="24"/>
                <w:szCs w:val="24"/>
              </w:rPr>
              <w:t>Klimaveikart Agder, forankring og oppfølging</w:t>
            </w:r>
          </w:p>
          <w:p w14:paraId="0C634B57" w14:textId="6F0F8179" w:rsidR="00AF6989" w:rsidRPr="00EF301C" w:rsidRDefault="00AF6989" w:rsidP="00AF6989">
            <w:pPr>
              <w:rPr>
                <w:rFonts w:ascii="Calibri" w:hAnsi="Calibri" w:cs="Calibri"/>
                <w:bCs/>
                <w:sz w:val="24"/>
                <w:szCs w:val="24"/>
              </w:rPr>
            </w:pPr>
            <w:r w:rsidRPr="00EF301C">
              <w:rPr>
                <w:rFonts w:ascii="Calibri" w:hAnsi="Calibri" w:cs="Calibri"/>
                <w:bCs/>
                <w:sz w:val="24"/>
                <w:szCs w:val="24"/>
              </w:rPr>
              <w:t xml:space="preserve">Saken legges frem for rådmannsgruppen Agder den 8 mars, med følgende forslag til </w:t>
            </w:r>
            <w:proofErr w:type="gramStart"/>
            <w:r w:rsidRPr="00EF301C">
              <w:rPr>
                <w:rFonts w:ascii="Calibri" w:hAnsi="Calibri" w:cs="Calibri"/>
                <w:bCs/>
                <w:sz w:val="24"/>
                <w:szCs w:val="24"/>
              </w:rPr>
              <w:t>vedtak:  (</w:t>
            </w:r>
            <w:proofErr w:type="gramEnd"/>
            <w:r w:rsidRPr="00EF301C">
              <w:rPr>
                <w:rFonts w:ascii="Calibri" w:hAnsi="Calibri" w:cs="Calibri"/>
                <w:bCs/>
                <w:sz w:val="24"/>
                <w:szCs w:val="24"/>
              </w:rPr>
              <w:t xml:space="preserve">se </w:t>
            </w:r>
            <w:r w:rsidR="00AE69DC" w:rsidRPr="00EF301C">
              <w:rPr>
                <w:rFonts w:ascii="Calibri" w:hAnsi="Calibri" w:cs="Calibri"/>
                <w:bCs/>
                <w:sz w:val="24"/>
                <w:szCs w:val="24"/>
              </w:rPr>
              <w:t xml:space="preserve">sak 11/19 </w:t>
            </w:r>
            <w:r w:rsidRPr="00EF301C">
              <w:rPr>
                <w:rFonts w:ascii="Calibri" w:hAnsi="Calibri" w:cs="Calibri"/>
                <w:bCs/>
                <w:sz w:val="24"/>
                <w:szCs w:val="24"/>
              </w:rPr>
              <w:t>vedlegg)</w:t>
            </w:r>
          </w:p>
          <w:p w14:paraId="584E0C7D" w14:textId="77777777" w:rsidR="00AF6989" w:rsidRPr="00EF301C" w:rsidRDefault="00AF6989" w:rsidP="00AF6989">
            <w:pPr>
              <w:pStyle w:val="Default"/>
              <w:rPr>
                <w:rFonts w:ascii="Calibri" w:hAnsi="Calibri" w:cs="Calibri"/>
                <w:color w:val="auto"/>
              </w:rPr>
            </w:pPr>
          </w:p>
          <w:p w14:paraId="454206FA" w14:textId="77777777" w:rsidR="00AF6989" w:rsidRPr="00EF301C" w:rsidRDefault="00AF6989" w:rsidP="00AF6989">
            <w:pPr>
              <w:pStyle w:val="Default"/>
              <w:numPr>
                <w:ilvl w:val="0"/>
                <w:numId w:val="1"/>
              </w:numPr>
              <w:rPr>
                <w:rFonts w:ascii="Calibri" w:hAnsi="Calibri" w:cs="Calibri"/>
              </w:rPr>
            </w:pPr>
            <w:r w:rsidRPr="00EF301C">
              <w:rPr>
                <w:rFonts w:ascii="Calibri" w:hAnsi="Calibri" w:cs="Calibri"/>
              </w:rPr>
              <w:lastRenderedPageBreak/>
              <w:t xml:space="preserve">Rådmannsgruppen Agder 2020 vil være en pådriver for å sikre at klimaveikart følges opp i den enkelte kommune og forankres i plan- og budsjettarbeid. </w:t>
            </w:r>
          </w:p>
          <w:p w14:paraId="1112906C" w14:textId="77777777" w:rsidR="00AF6989" w:rsidRPr="00EF301C" w:rsidRDefault="00AF6989" w:rsidP="00AF6989">
            <w:pPr>
              <w:pStyle w:val="Default"/>
              <w:numPr>
                <w:ilvl w:val="0"/>
                <w:numId w:val="1"/>
              </w:numPr>
              <w:rPr>
                <w:rFonts w:ascii="Calibri" w:hAnsi="Calibri" w:cs="Calibri"/>
              </w:rPr>
            </w:pPr>
            <w:r w:rsidRPr="00EF301C">
              <w:rPr>
                <w:rFonts w:ascii="Calibri" w:hAnsi="Calibri" w:cs="Calibri"/>
              </w:rPr>
              <w:t xml:space="preserve">Arbeidet skal bidra til at Agder er en foregangsregion når det gjelder samarbeid om å nå målbare resultater. </w:t>
            </w:r>
          </w:p>
          <w:p w14:paraId="103B2C6B" w14:textId="77777777" w:rsidR="00AF6989" w:rsidRPr="00EF301C" w:rsidRDefault="00AF6989" w:rsidP="00AF6989">
            <w:pPr>
              <w:pStyle w:val="Default"/>
              <w:numPr>
                <w:ilvl w:val="0"/>
                <w:numId w:val="1"/>
              </w:numPr>
              <w:rPr>
                <w:rFonts w:ascii="Calibri" w:hAnsi="Calibri" w:cs="Calibri"/>
              </w:rPr>
            </w:pPr>
            <w:r w:rsidRPr="00EF301C">
              <w:rPr>
                <w:rFonts w:ascii="Calibri" w:hAnsi="Calibri" w:cs="Calibri"/>
              </w:rPr>
              <w:t xml:space="preserve">Rådmannsgruppen ber nyoppnevnte RKG om å vurdere hvem og i hvilket omfang, øvrige regionale samarbeidsaktører/ressurser som bør inviteres. </w:t>
            </w:r>
          </w:p>
          <w:p w14:paraId="4923CCA7" w14:textId="77777777" w:rsidR="00AF6989" w:rsidRPr="00EF301C" w:rsidRDefault="00AF6989" w:rsidP="00AF6989">
            <w:pPr>
              <w:pStyle w:val="Default"/>
              <w:numPr>
                <w:ilvl w:val="0"/>
                <w:numId w:val="1"/>
              </w:numPr>
              <w:rPr>
                <w:rFonts w:ascii="Calibri" w:hAnsi="Calibri" w:cs="Calibri"/>
              </w:rPr>
            </w:pPr>
            <w:r w:rsidRPr="00EF301C">
              <w:rPr>
                <w:rFonts w:ascii="Calibri" w:hAnsi="Calibri" w:cs="Calibri"/>
              </w:rPr>
              <w:t xml:space="preserve">Sammensetting og mandat vedtas i møte 5. september </w:t>
            </w:r>
          </w:p>
          <w:p w14:paraId="7D6EFCF4" w14:textId="77777777" w:rsidR="00AF6989" w:rsidRPr="00EF301C" w:rsidRDefault="00AF6989" w:rsidP="00AF6989">
            <w:pPr>
              <w:rPr>
                <w:rFonts w:ascii="Calibri" w:hAnsi="Calibri" w:cs="Calibri"/>
                <w:bCs/>
                <w:sz w:val="24"/>
                <w:szCs w:val="24"/>
              </w:rPr>
            </w:pPr>
          </w:p>
          <w:p w14:paraId="4F10D026" w14:textId="77777777" w:rsidR="00AF6989" w:rsidRDefault="00EF301C" w:rsidP="00AF6989">
            <w:pPr>
              <w:rPr>
                <w:rFonts w:ascii="Calibri" w:hAnsi="Calibri" w:cs="Calibri"/>
                <w:sz w:val="24"/>
                <w:szCs w:val="24"/>
              </w:rPr>
            </w:pPr>
            <w:r w:rsidRPr="00EF301C">
              <w:rPr>
                <w:rFonts w:ascii="Calibri" w:hAnsi="Calibri" w:cs="Calibri"/>
                <w:b/>
                <w:sz w:val="24"/>
                <w:szCs w:val="24"/>
              </w:rPr>
              <w:t>Kommentar</w:t>
            </w:r>
            <w:r>
              <w:rPr>
                <w:rFonts w:ascii="Calibri" w:hAnsi="Calibri" w:cs="Calibri"/>
                <w:sz w:val="24"/>
                <w:szCs w:val="24"/>
              </w:rPr>
              <w:t>: Sørlandsrådet hadde klima som hovedtema i møte 17 oktober og drøftet blant annet kommunenes og regionrådenes kapasitet til å jobbe målrettet med klimatiltak.  Hva er status for kommunene i Lister?</w:t>
            </w:r>
          </w:p>
          <w:p w14:paraId="34307929" w14:textId="77777777" w:rsidR="00FF2DF0" w:rsidRDefault="00FF2DF0" w:rsidP="00AF6989">
            <w:pPr>
              <w:rPr>
                <w:rFonts w:ascii="Calibri" w:hAnsi="Calibri" w:cs="Calibri"/>
                <w:sz w:val="24"/>
                <w:szCs w:val="24"/>
              </w:rPr>
            </w:pPr>
          </w:p>
          <w:p w14:paraId="6AD57076" w14:textId="76837E30" w:rsidR="00FF2DF0" w:rsidRDefault="00FF2DF0" w:rsidP="00AF6989">
            <w:pPr>
              <w:rPr>
                <w:rFonts w:ascii="Calibri" w:hAnsi="Calibri" w:cs="Calibri"/>
                <w:sz w:val="24"/>
                <w:szCs w:val="24"/>
              </w:rPr>
            </w:pPr>
            <w:r w:rsidRPr="00FF2DF0">
              <w:rPr>
                <w:rFonts w:ascii="Calibri" w:hAnsi="Calibri" w:cs="Calibri"/>
                <w:b/>
                <w:sz w:val="24"/>
                <w:szCs w:val="24"/>
              </w:rPr>
              <w:t>Konklusjon</w:t>
            </w:r>
            <w:r>
              <w:rPr>
                <w:rFonts w:ascii="Calibri" w:hAnsi="Calibri" w:cs="Calibri"/>
                <w:sz w:val="24"/>
                <w:szCs w:val="24"/>
              </w:rPr>
              <w:t xml:space="preserve">: Rådmannsutvalget drøftet </w:t>
            </w:r>
            <w:r w:rsidR="00755271">
              <w:rPr>
                <w:rFonts w:ascii="Calibri" w:hAnsi="Calibri" w:cs="Calibri"/>
                <w:sz w:val="24"/>
                <w:szCs w:val="24"/>
              </w:rPr>
              <w:t xml:space="preserve">arbeidsformen til </w:t>
            </w:r>
            <w:r>
              <w:rPr>
                <w:rFonts w:ascii="Calibri" w:hAnsi="Calibri" w:cs="Calibri"/>
                <w:sz w:val="24"/>
                <w:szCs w:val="24"/>
              </w:rPr>
              <w:t>Agder rådmannsutvalg</w:t>
            </w:r>
            <w:r w:rsidR="00755271">
              <w:rPr>
                <w:rFonts w:ascii="Calibri" w:hAnsi="Calibri" w:cs="Calibri"/>
                <w:sz w:val="24"/>
                <w:szCs w:val="24"/>
              </w:rPr>
              <w:t>.  I hvilke grad har rådmannsutvalget mandat til å gjøre enkeltvedtak, og på vegne av hvem?</w:t>
            </w:r>
          </w:p>
          <w:p w14:paraId="33D201B8" w14:textId="072D2AF3" w:rsidR="00FF2DF0" w:rsidRPr="00EF301C" w:rsidRDefault="00FF2DF0" w:rsidP="00AF6989">
            <w:pPr>
              <w:rPr>
                <w:rFonts w:ascii="Calibri" w:hAnsi="Calibri" w:cs="Calibri"/>
                <w:sz w:val="24"/>
                <w:szCs w:val="24"/>
              </w:rPr>
            </w:pPr>
          </w:p>
        </w:tc>
        <w:tc>
          <w:tcPr>
            <w:tcW w:w="1559" w:type="dxa"/>
            <w:shd w:val="clear" w:color="auto" w:fill="FFFFFF"/>
          </w:tcPr>
          <w:p w14:paraId="1A98B801" w14:textId="1DC6897D" w:rsidR="00AF6989" w:rsidRDefault="00AF6989" w:rsidP="00AF6989">
            <w:pPr>
              <w:rPr>
                <w:rFonts w:ascii="Calibri" w:hAnsi="Calibri" w:cs="Calibri"/>
                <w:sz w:val="22"/>
                <w:szCs w:val="22"/>
              </w:rPr>
            </w:pPr>
          </w:p>
        </w:tc>
      </w:tr>
      <w:tr w:rsidR="00E02063" w:rsidRPr="00735564" w14:paraId="59A660F8" w14:textId="77777777" w:rsidTr="009B03AE">
        <w:tc>
          <w:tcPr>
            <w:tcW w:w="1913" w:type="dxa"/>
            <w:shd w:val="clear" w:color="auto" w:fill="FFFFFF"/>
          </w:tcPr>
          <w:p w14:paraId="04B75A10" w14:textId="5766B14F" w:rsidR="00E02063" w:rsidRPr="00EF301C" w:rsidRDefault="00AE69DC" w:rsidP="00AF6989">
            <w:pPr>
              <w:rPr>
                <w:rFonts w:ascii="Calibri" w:hAnsi="Calibri" w:cs="Calibri"/>
                <w:sz w:val="24"/>
                <w:szCs w:val="24"/>
              </w:rPr>
            </w:pPr>
            <w:r w:rsidRPr="00EF301C">
              <w:rPr>
                <w:rFonts w:ascii="Calibri" w:hAnsi="Calibri" w:cs="Calibri"/>
                <w:sz w:val="24"/>
                <w:szCs w:val="24"/>
              </w:rPr>
              <w:t>Sak 21/19</w:t>
            </w:r>
          </w:p>
        </w:tc>
        <w:tc>
          <w:tcPr>
            <w:tcW w:w="5670" w:type="dxa"/>
            <w:shd w:val="clear" w:color="auto" w:fill="FFFFFF"/>
          </w:tcPr>
          <w:p w14:paraId="5F8A5279" w14:textId="7FCCC63A" w:rsidR="00E02063" w:rsidRPr="00EF301C" w:rsidRDefault="00E02063" w:rsidP="00E02063">
            <w:pPr>
              <w:rPr>
                <w:rFonts w:ascii="Calibri" w:hAnsi="Calibri" w:cs="Calibri"/>
                <w:sz w:val="24"/>
                <w:szCs w:val="24"/>
              </w:rPr>
            </w:pPr>
            <w:r w:rsidRPr="00EF301C">
              <w:rPr>
                <w:rFonts w:ascii="Calibri" w:hAnsi="Calibri" w:cs="Calibri"/>
                <w:b/>
                <w:sz w:val="24"/>
                <w:szCs w:val="24"/>
              </w:rPr>
              <w:t>Regionale samarbeidsstrukturer på tvers av helsetjenestenivåene v/leder av overordnet strategisk samarbeidsorgan</w:t>
            </w:r>
            <w:r w:rsidRPr="00EF301C">
              <w:rPr>
                <w:rFonts w:ascii="Calibri" w:hAnsi="Calibri" w:cs="Calibri"/>
                <w:sz w:val="24"/>
                <w:szCs w:val="24"/>
              </w:rPr>
              <w:t xml:space="preserve"> (OSS) i Agder, Wenche P. Dehli, (se vedlegg)</w:t>
            </w:r>
          </w:p>
          <w:p w14:paraId="6DDDA065" w14:textId="3CAA6EA9" w:rsidR="00AE69DC" w:rsidRPr="00EF301C" w:rsidRDefault="00AE69DC" w:rsidP="00E02063">
            <w:pPr>
              <w:rPr>
                <w:rFonts w:ascii="Calibri" w:hAnsi="Calibri" w:cs="Calibri"/>
                <w:sz w:val="24"/>
                <w:szCs w:val="24"/>
              </w:rPr>
            </w:pPr>
          </w:p>
          <w:p w14:paraId="42193276" w14:textId="5F35D5FC" w:rsidR="00AE69DC" w:rsidRPr="00EF301C" w:rsidRDefault="00AE69DC" w:rsidP="00E02063">
            <w:pPr>
              <w:rPr>
                <w:rFonts w:ascii="Calibri" w:hAnsi="Calibri" w:cs="Calibri"/>
                <w:sz w:val="24"/>
                <w:szCs w:val="24"/>
              </w:rPr>
            </w:pPr>
            <w:r w:rsidRPr="00EF301C">
              <w:rPr>
                <w:rFonts w:ascii="Calibri" w:hAnsi="Calibri" w:cs="Calibri"/>
                <w:sz w:val="24"/>
                <w:szCs w:val="24"/>
              </w:rPr>
              <w:t xml:space="preserve">Kommentar: Saken ble lagt frem for Sørlandsrådet den 14.02.19.  med </w:t>
            </w:r>
            <w:proofErr w:type="gramStart"/>
            <w:r w:rsidRPr="00EF301C">
              <w:rPr>
                <w:rFonts w:ascii="Calibri" w:hAnsi="Calibri" w:cs="Calibri"/>
                <w:sz w:val="24"/>
                <w:szCs w:val="24"/>
              </w:rPr>
              <w:t>undertittelen :</w:t>
            </w:r>
            <w:proofErr w:type="gramEnd"/>
            <w:r w:rsidRPr="00EF301C">
              <w:rPr>
                <w:rFonts w:ascii="Calibri" w:hAnsi="Calibri" w:cs="Calibri"/>
                <w:sz w:val="24"/>
                <w:szCs w:val="24"/>
              </w:rPr>
              <w:t xml:space="preserve"> </w:t>
            </w:r>
            <w:r w:rsidR="00E02063" w:rsidRPr="00EF301C">
              <w:rPr>
                <w:rFonts w:ascii="Calibri" w:hAnsi="Calibri" w:cs="Calibri"/>
                <w:sz w:val="24"/>
                <w:szCs w:val="24"/>
              </w:rPr>
              <w:t xml:space="preserve">«Videreutvikling av regionale samarbeidsstrukturer i Agder. </w:t>
            </w:r>
          </w:p>
          <w:p w14:paraId="2F5F1FE1" w14:textId="77777777" w:rsidR="00AE69DC" w:rsidRPr="00EF301C" w:rsidRDefault="00AE69DC" w:rsidP="00E02063">
            <w:pPr>
              <w:rPr>
                <w:rFonts w:ascii="Calibri" w:hAnsi="Calibri" w:cs="Calibri"/>
                <w:sz w:val="24"/>
                <w:szCs w:val="24"/>
              </w:rPr>
            </w:pPr>
          </w:p>
          <w:p w14:paraId="588AE4D1" w14:textId="13E7E3C2" w:rsidR="00E02063" w:rsidRPr="00EF301C" w:rsidRDefault="00E02063" w:rsidP="00E02063">
            <w:pPr>
              <w:rPr>
                <w:rFonts w:ascii="Calibri" w:hAnsi="Calibri" w:cs="Calibri"/>
                <w:sz w:val="24"/>
                <w:szCs w:val="24"/>
              </w:rPr>
            </w:pPr>
            <w:r w:rsidRPr="00EF301C">
              <w:rPr>
                <w:rFonts w:ascii="Calibri" w:hAnsi="Calibri" w:cs="Calibri"/>
                <w:sz w:val="24"/>
                <w:szCs w:val="24"/>
              </w:rPr>
              <w:t xml:space="preserve">Hvordan forankre dette på kommunalt nivå i Lister? </w:t>
            </w:r>
          </w:p>
          <w:p w14:paraId="1DA9D2B6" w14:textId="40E6F352" w:rsidR="00527B6D" w:rsidRPr="00EF301C" w:rsidRDefault="00527B6D" w:rsidP="00E02063">
            <w:pPr>
              <w:rPr>
                <w:rFonts w:ascii="Calibri" w:hAnsi="Calibri" w:cs="Calibri"/>
                <w:sz w:val="24"/>
                <w:szCs w:val="24"/>
              </w:rPr>
            </w:pPr>
          </w:p>
          <w:p w14:paraId="18287E7F" w14:textId="77777777" w:rsidR="00E02063" w:rsidRDefault="00FF2DF0" w:rsidP="00AE69DC">
            <w:pPr>
              <w:rPr>
                <w:rFonts w:ascii="Calibri" w:hAnsi="Calibri" w:cs="Calibri"/>
                <w:bCs/>
                <w:sz w:val="24"/>
                <w:szCs w:val="24"/>
              </w:rPr>
            </w:pPr>
            <w:r>
              <w:rPr>
                <w:rFonts w:ascii="Calibri" w:hAnsi="Calibri" w:cs="Calibri"/>
                <w:b/>
                <w:bCs/>
                <w:sz w:val="24"/>
                <w:szCs w:val="24"/>
              </w:rPr>
              <w:t xml:space="preserve">Konklusjon: </w:t>
            </w:r>
            <w:r w:rsidRPr="00FF2DF0">
              <w:rPr>
                <w:rFonts w:ascii="Calibri" w:hAnsi="Calibri" w:cs="Calibri"/>
                <w:bCs/>
                <w:sz w:val="24"/>
                <w:szCs w:val="24"/>
              </w:rPr>
              <w:t>Rådmannsutvalget ser det som</w:t>
            </w:r>
            <w:r>
              <w:rPr>
                <w:rFonts w:ascii="Calibri" w:hAnsi="Calibri" w:cs="Calibri"/>
                <w:b/>
                <w:bCs/>
                <w:sz w:val="24"/>
                <w:szCs w:val="24"/>
              </w:rPr>
              <w:t xml:space="preserve"> </w:t>
            </w:r>
            <w:r>
              <w:rPr>
                <w:rFonts w:ascii="Calibri" w:hAnsi="Calibri" w:cs="Calibri"/>
                <w:bCs/>
                <w:sz w:val="24"/>
                <w:szCs w:val="24"/>
              </w:rPr>
              <w:t>viktig at en videre utvikling av regionale strukturer blir gjort i nær dialog med enkeltkommunene.</w:t>
            </w:r>
          </w:p>
          <w:p w14:paraId="0215B094" w14:textId="77777777" w:rsidR="00FF2DF0" w:rsidRDefault="00FF2DF0" w:rsidP="00AE69DC">
            <w:pPr>
              <w:rPr>
                <w:rFonts w:ascii="Calibri" w:hAnsi="Calibri" w:cs="Calibri"/>
                <w:bCs/>
                <w:sz w:val="24"/>
                <w:szCs w:val="24"/>
              </w:rPr>
            </w:pPr>
          </w:p>
          <w:p w14:paraId="1A7B0510" w14:textId="77777777" w:rsidR="00FF2DF0" w:rsidRDefault="00FF2DF0" w:rsidP="00AE69DC">
            <w:pPr>
              <w:rPr>
                <w:rFonts w:ascii="Calibri" w:hAnsi="Calibri" w:cs="Calibri"/>
                <w:bCs/>
                <w:sz w:val="24"/>
                <w:szCs w:val="24"/>
              </w:rPr>
            </w:pPr>
          </w:p>
          <w:p w14:paraId="066F409A" w14:textId="77777777" w:rsidR="00FF2DF0" w:rsidRDefault="00FF2DF0" w:rsidP="00AE69DC">
            <w:pPr>
              <w:rPr>
                <w:rFonts w:ascii="Calibri" w:hAnsi="Calibri" w:cs="Calibri"/>
                <w:bCs/>
                <w:sz w:val="24"/>
                <w:szCs w:val="24"/>
              </w:rPr>
            </w:pPr>
          </w:p>
          <w:p w14:paraId="0906BCE8" w14:textId="7C7DF00E" w:rsidR="00FF2DF0" w:rsidRPr="00EF301C" w:rsidRDefault="00FF2DF0" w:rsidP="00AE69DC">
            <w:pPr>
              <w:rPr>
                <w:rFonts w:ascii="Calibri" w:hAnsi="Calibri" w:cs="Calibri"/>
                <w:b/>
                <w:bCs/>
                <w:sz w:val="24"/>
                <w:szCs w:val="24"/>
              </w:rPr>
            </w:pPr>
          </w:p>
        </w:tc>
        <w:tc>
          <w:tcPr>
            <w:tcW w:w="1559" w:type="dxa"/>
            <w:shd w:val="clear" w:color="auto" w:fill="FFFFFF"/>
          </w:tcPr>
          <w:p w14:paraId="6289C062" w14:textId="77777777" w:rsidR="00E02063" w:rsidRDefault="00E02063" w:rsidP="00AF6989">
            <w:pPr>
              <w:rPr>
                <w:rFonts w:ascii="Calibri" w:hAnsi="Calibri" w:cs="Calibri"/>
                <w:sz w:val="22"/>
                <w:szCs w:val="22"/>
              </w:rPr>
            </w:pPr>
          </w:p>
        </w:tc>
      </w:tr>
      <w:tr w:rsidR="00AF6989" w:rsidRPr="00735564" w14:paraId="0619F9E3" w14:textId="77777777" w:rsidTr="009B03AE">
        <w:tc>
          <w:tcPr>
            <w:tcW w:w="1913" w:type="dxa"/>
            <w:shd w:val="clear" w:color="auto" w:fill="FFFFFF"/>
          </w:tcPr>
          <w:p w14:paraId="0E08926E" w14:textId="75648ACF" w:rsidR="00AF6989" w:rsidRPr="00EF301C" w:rsidRDefault="00AE69DC" w:rsidP="00AF6989">
            <w:pPr>
              <w:rPr>
                <w:rFonts w:ascii="Calibri" w:hAnsi="Calibri" w:cs="Calibri"/>
                <w:sz w:val="24"/>
                <w:szCs w:val="24"/>
              </w:rPr>
            </w:pPr>
            <w:r w:rsidRPr="00EF301C">
              <w:rPr>
                <w:rFonts w:ascii="Calibri" w:hAnsi="Calibri" w:cs="Calibri"/>
                <w:sz w:val="24"/>
                <w:szCs w:val="24"/>
              </w:rPr>
              <w:t>Sak  22</w:t>
            </w:r>
            <w:r w:rsidR="00AF6989" w:rsidRPr="00EF301C">
              <w:rPr>
                <w:rFonts w:ascii="Calibri" w:hAnsi="Calibri" w:cs="Calibri"/>
                <w:sz w:val="24"/>
                <w:szCs w:val="24"/>
              </w:rPr>
              <w:t>/19</w:t>
            </w:r>
          </w:p>
        </w:tc>
        <w:tc>
          <w:tcPr>
            <w:tcW w:w="5670" w:type="dxa"/>
            <w:shd w:val="clear" w:color="auto" w:fill="FFFFFF"/>
          </w:tcPr>
          <w:p w14:paraId="4E85C81F" w14:textId="77777777" w:rsidR="00AF6989" w:rsidRPr="00EF301C" w:rsidRDefault="00AF6989" w:rsidP="00AF6989">
            <w:pPr>
              <w:pStyle w:val="Listeavsnitt"/>
              <w:ind w:left="0"/>
              <w:rPr>
                <w:rFonts w:cs="Calibri"/>
                <w:b/>
                <w:sz w:val="24"/>
                <w:szCs w:val="24"/>
              </w:rPr>
            </w:pPr>
            <w:r w:rsidRPr="00EF301C">
              <w:rPr>
                <w:rFonts w:cs="Calibri"/>
                <w:b/>
                <w:sz w:val="24"/>
                <w:szCs w:val="24"/>
              </w:rPr>
              <w:t>Evaluering av regional samordningsstruktur</w:t>
            </w:r>
          </w:p>
          <w:p w14:paraId="299B242F" w14:textId="465EF06E" w:rsidR="00AF6989" w:rsidRPr="00EF301C" w:rsidRDefault="00AF6989" w:rsidP="00AF6989">
            <w:pPr>
              <w:pStyle w:val="Listeavsnitt"/>
              <w:ind w:left="0"/>
              <w:rPr>
                <w:rFonts w:cs="Calibri"/>
                <w:sz w:val="24"/>
                <w:szCs w:val="24"/>
              </w:rPr>
            </w:pPr>
            <w:r w:rsidRPr="00EF301C">
              <w:rPr>
                <w:rFonts w:cs="Calibri"/>
                <w:sz w:val="24"/>
                <w:szCs w:val="24"/>
              </w:rPr>
              <w:t xml:space="preserve">Dette er en sak som kommer opp i rådmannsgruppe Agder fredag 8 mars.   </w:t>
            </w:r>
          </w:p>
          <w:p w14:paraId="05AA4108" w14:textId="77777777" w:rsidR="00AF6989" w:rsidRPr="00EF301C" w:rsidRDefault="00AF6989" w:rsidP="00AF6989">
            <w:pPr>
              <w:pStyle w:val="NormalWeb"/>
              <w:spacing w:before="0" w:beforeAutospacing="0" w:after="0" w:afterAutospacing="0"/>
              <w:rPr>
                <w:rFonts w:ascii="Calibri" w:hAnsi="Calibri" w:cs="Calibri"/>
              </w:rPr>
            </w:pPr>
            <w:r w:rsidRPr="00EF301C">
              <w:rPr>
                <w:rFonts w:ascii="Calibri" w:hAnsi="Calibri" w:cs="Calibri"/>
                <w:color w:val="000000"/>
              </w:rPr>
              <w:t xml:space="preserve">Regionplan Agder 2020 har vært de to fylkeskommunenes overordnede plan siden 2011. Planen inneholder mål for regionen som søkes realisert gjennom samhandling mellom de to fylkene, mellom ulike forvaltningsnivåer og mellom offentlig og privat sektor. Målene som er satt i eksisterende plan er innen </w:t>
            </w:r>
            <w:r w:rsidRPr="00EF301C">
              <w:rPr>
                <w:rFonts w:ascii="Calibri" w:hAnsi="Calibri" w:cs="Calibri"/>
                <w:color w:val="000000"/>
              </w:rPr>
              <w:lastRenderedPageBreak/>
              <w:t>klima, levekår, utdanning, kommunikasjon (transport) og kultur.</w:t>
            </w:r>
          </w:p>
          <w:p w14:paraId="6F8D83FB" w14:textId="77777777" w:rsidR="00AF6989" w:rsidRPr="00EF301C" w:rsidRDefault="00AF6989" w:rsidP="00AF6989">
            <w:pPr>
              <w:rPr>
                <w:rFonts w:ascii="Calibri" w:hAnsi="Calibri" w:cs="Calibri"/>
                <w:sz w:val="24"/>
                <w:szCs w:val="24"/>
              </w:rPr>
            </w:pPr>
          </w:p>
          <w:p w14:paraId="230D173E" w14:textId="77777777" w:rsidR="00AF6989" w:rsidRPr="00EF301C" w:rsidRDefault="00AF6989" w:rsidP="00AF6989">
            <w:pPr>
              <w:pStyle w:val="NormalWeb"/>
              <w:spacing w:before="0" w:beforeAutospacing="0" w:after="0" w:afterAutospacing="0"/>
              <w:rPr>
                <w:rFonts w:ascii="Calibri" w:hAnsi="Calibri" w:cs="Calibri"/>
              </w:rPr>
            </w:pPr>
            <w:r w:rsidRPr="00EF301C">
              <w:rPr>
                <w:rFonts w:ascii="Calibri" w:hAnsi="Calibri" w:cs="Calibri"/>
                <w:color w:val="000000"/>
              </w:rPr>
              <w:t xml:space="preserve">Begge fylkestingene vedtok i regional planstrategi for perioden 2016-2020 at Regionplan Agder 2020 skulle rulleres mot 2030. Regionplan Agder 2030 er nå ute på høring med frist 26. april 2019. </w:t>
            </w:r>
          </w:p>
          <w:p w14:paraId="48415E18" w14:textId="77777777" w:rsidR="00AF6989" w:rsidRPr="00EF301C" w:rsidRDefault="00AF6989" w:rsidP="00AF6989">
            <w:pPr>
              <w:pStyle w:val="NormalWeb"/>
              <w:spacing w:before="0" w:beforeAutospacing="0" w:after="0" w:afterAutospacing="0"/>
              <w:rPr>
                <w:rFonts w:ascii="Calibri" w:hAnsi="Calibri" w:cs="Calibri"/>
              </w:rPr>
            </w:pPr>
            <w:r w:rsidRPr="00EF301C">
              <w:rPr>
                <w:rFonts w:ascii="Calibri" w:hAnsi="Calibri" w:cs="Calibri"/>
                <w:color w:val="000000"/>
              </w:rPr>
              <w:br/>
              <w:t xml:space="preserve">Parallelt med dette arbeidet, pågår det store endringer på flere nivå i Agder. Dette dreier seg om både fylkessammenslåing, sammenslåing av statlige virksomheter som NAV, bygging av nye fengsler i Agder, flere kommunesammenslåinger, store veiutbygginger, klimatiltak og etablering av en omfattende levekårssatsing. </w:t>
            </w:r>
          </w:p>
          <w:p w14:paraId="0EC39DE2" w14:textId="77777777" w:rsidR="00AF6989" w:rsidRPr="00EF301C" w:rsidRDefault="00AF6989" w:rsidP="00AF6989">
            <w:pPr>
              <w:rPr>
                <w:rFonts w:ascii="Calibri" w:hAnsi="Calibri" w:cs="Calibri"/>
                <w:sz w:val="24"/>
                <w:szCs w:val="24"/>
              </w:rPr>
            </w:pPr>
          </w:p>
          <w:p w14:paraId="018C8E71" w14:textId="77777777" w:rsidR="00AF6989" w:rsidRPr="00EF301C" w:rsidRDefault="00AF6989" w:rsidP="00AF6989">
            <w:pPr>
              <w:pStyle w:val="NormalWeb"/>
              <w:spacing w:before="0" w:beforeAutospacing="0" w:after="0" w:afterAutospacing="0"/>
              <w:rPr>
                <w:rFonts w:ascii="Calibri" w:hAnsi="Calibri" w:cs="Calibri"/>
              </w:rPr>
            </w:pPr>
            <w:r w:rsidRPr="00EF301C">
              <w:rPr>
                <w:rFonts w:ascii="Calibri" w:hAnsi="Calibri" w:cs="Calibri"/>
                <w:color w:val="000000"/>
              </w:rPr>
              <w:t xml:space="preserve">For å støtte dette arbeidet er </w:t>
            </w:r>
            <w:proofErr w:type="spellStart"/>
            <w:r w:rsidRPr="00EF301C">
              <w:rPr>
                <w:rFonts w:ascii="Calibri" w:hAnsi="Calibri" w:cs="Calibri"/>
                <w:color w:val="000000"/>
              </w:rPr>
              <w:t>PwC</w:t>
            </w:r>
            <w:proofErr w:type="spellEnd"/>
            <w:r w:rsidRPr="00EF301C">
              <w:rPr>
                <w:rFonts w:ascii="Calibri" w:hAnsi="Calibri" w:cs="Calibri"/>
                <w:color w:val="000000"/>
              </w:rPr>
              <w:t xml:space="preserve"> engasjert for å gjennomføre en evaluering med formål å </w:t>
            </w:r>
            <w:r w:rsidRPr="00EF301C">
              <w:rPr>
                <w:rFonts w:ascii="Calibri" w:hAnsi="Calibri" w:cs="Calibri"/>
                <w:i/>
                <w:iCs/>
                <w:color w:val="000000"/>
              </w:rPr>
              <w:t>“... ta utgangspunkt i dagens regionale samordningsstruktur og gi anbefalinger til hvordan sentrale samfunnsaktører på Agder bør samarbeide for å nå regionplanens mål.”</w:t>
            </w:r>
            <w:r w:rsidRPr="00EF301C">
              <w:rPr>
                <w:rFonts w:ascii="Calibri" w:hAnsi="Calibri" w:cs="Calibri"/>
                <w:color w:val="000000"/>
              </w:rPr>
              <w:t xml:space="preserve"> </w:t>
            </w:r>
          </w:p>
          <w:p w14:paraId="08414664" w14:textId="77777777" w:rsidR="00AF6989" w:rsidRPr="00EF301C" w:rsidRDefault="00AF6989" w:rsidP="00AF6989">
            <w:pPr>
              <w:rPr>
                <w:rFonts w:ascii="Calibri" w:hAnsi="Calibri" w:cs="Calibri"/>
                <w:sz w:val="24"/>
                <w:szCs w:val="24"/>
              </w:rPr>
            </w:pPr>
          </w:p>
          <w:p w14:paraId="4B362CCA" w14:textId="77777777" w:rsidR="00AF6989" w:rsidRPr="00EF301C" w:rsidRDefault="00AF6989" w:rsidP="00AF6989">
            <w:pPr>
              <w:pStyle w:val="NormalWeb"/>
              <w:spacing w:before="0" w:beforeAutospacing="0" w:after="0" w:afterAutospacing="0"/>
              <w:rPr>
                <w:rFonts w:ascii="Calibri" w:hAnsi="Calibri" w:cs="Calibri"/>
              </w:rPr>
            </w:pPr>
            <w:r w:rsidRPr="00EF301C">
              <w:rPr>
                <w:rFonts w:ascii="Calibri" w:hAnsi="Calibri" w:cs="Calibri"/>
                <w:color w:val="000000"/>
              </w:rPr>
              <w:t xml:space="preserve">Evalueringen vil rette fokus mot hva man har lært i denne perioden, både det som har fungert godt og det som har fungert mindre godt. For å belyse dette vil vi innhente innspill fra en rekke interessenter i regionen, innenfor offentlig sektor (politisk og administrativt), næringslivet og akademia. I tillegg vil </w:t>
            </w:r>
            <w:proofErr w:type="spellStart"/>
            <w:r w:rsidRPr="00EF301C">
              <w:rPr>
                <w:rFonts w:ascii="Calibri" w:hAnsi="Calibri" w:cs="Calibri"/>
                <w:color w:val="000000"/>
              </w:rPr>
              <w:t>PwC</w:t>
            </w:r>
            <w:proofErr w:type="spellEnd"/>
            <w:r w:rsidRPr="00EF301C">
              <w:rPr>
                <w:rFonts w:ascii="Calibri" w:hAnsi="Calibri" w:cs="Calibri"/>
                <w:color w:val="000000"/>
              </w:rPr>
              <w:t xml:space="preserve"> innhente erfaringer fra andre regioner.</w:t>
            </w:r>
          </w:p>
          <w:p w14:paraId="433A8906" w14:textId="77777777" w:rsidR="00AF6989" w:rsidRPr="00EF301C" w:rsidRDefault="00AF6989" w:rsidP="00AF6989">
            <w:pPr>
              <w:pStyle w:val="Listeavsnitt"/>
              <w:ind w:left="0"/>
              <w:rPr>
                <w:rFonts w:cs="Calibri"/>
                <w:sz w:val="24"/>
                <w:szCs w:val="24"/>
              </w:rPr>
            </w:pPr>
          </w:p>
          <w:p w14:paraId="34A19E88" w14:textId="77777777" w:rsidR="00AF6989" w:rsidRDefault="00EF301C" w:rsidP="00EF301C">
            <w:pPr>
              <w:pStyle w:val="Listeavsnitt"/>
              <w:ind w:left="0"/>
              <w:rPr>
                <w:rFonts w:cs="Calibri"/>
                <w:sz w:val="24"/>
                <w:szCs w:val="24"/>
              </w:rPr>
            </w:pPr>
            <w:r w:rsidRPr="00FA2E55">
              <w:rPr>
                <w:rFonts w:cs="Calibri"/>
                <w:b/>
                <w:sz w:val="24"/>
                <w:szCs w:val="24"/>
              </w:rPr>
              <w:t>Kommentar</w:t>
            </w:r>
            <w:r>
              <w:rPr>
                <w:rFonts w:cs="Calibri"/>
                <w:sz w:val="24"/>
                <w:szCs w:val="24"/>
              </w:rPr>
              <w:t>: Kompleksiteten i denne samordningsstrukturen er etter hvert blir svært stor, og for distriktene kanskje noe vanskelig å håndtere. Hvilke tilbakemeldinger er viktige å gi i denne sammenhengen?</w:t>
            </w:r>
          </w:p>
          <w:p w14:paraId="685C6340" w14:textId="77777777" w:rsidR="00FF2DF0" w:rsidRDefault="00FF2DF0" w:rsidP="00EF301C">
            <w:pPr>
              <w:pStyle w:val="Listeavsnitt"/>
              <w:ind w:left="0"/>
              <w:rPr>
                <w:rFonts w:cs="Calibri"/>
                <w:sz w:val="24"/>
                <w:szCs w:val="24"/>
              </w:rPr>
            </w:pPr>
          </w:p>
          <w:p w14:paraId="79E650BC" w14:textId="200A255D" w:rsidR="00FF2DF0" w:rsidRPr="00EF301C" w:rsidRDefault="00FF2DF0" w:rsidP="00EF301C">
            <w:pPr>
              <w:pStyle w:val="Listeavsnitt"/>
              <w:ind w:left="0"/>
              <w:rPr>
                <w:rFonts w:cs="Calibri"/>
                <w:sz w:val="24"/>
                <w:szCs w:val="24"/>
              </w:rPr>
            </w:pPr>
            <w:r w:rsidRPr="00FF2DF0">
              <w:rPr>
                <w:rFonts w:cs="Calibri"/>
                <w:b/>
                <w:sz w:val="24"/>
                <w:szCs w:val="24"/>
              </w:rPr>
              <w:t>Konklusjon</w:t>
            </w:r>
            <w:r>
              <w:rPr>
                <w:rFonts w:cs="Calibri"/>
                <w:sz w:val="24"/>
                <w:szCs w:val="24"/>
              </w:rPr>
              <w:t xml:space="preserve">: Rådmannsutvalget ber om en </w:t>
            </w:r>
            <w:r w:rsidR="00755271">
              <w:rPr>
                <w:rFonts w:cs="Calibri"/>
                <w:sz w:val="24"/>
                <w:szCs w:val="24"/>
              </w:rPr>
              <w:t>tilbakemelding på hva som legges</w:t>
            </w:r>
            <w:r>
              <w:rPr>
                <w:rFonts w:cs="Calibri"/>
                <w:sz w:val="24"/>
                <w:szCs w:val="24"/>
              </w:rPr>
              <w:t xml:space="preserve"> i begrepet «dagens regionale samordningsstruktur»</w:t>
            </w:r>
          </w:p>
        </w:tc>
        <w:tc>
          <w:tcPr>
            <w:tcW w:w="1559" w:type="dxa"/>
            <w:shd w:val="clear" w:color="auto" w:fill="FFFFFF"/>
          </w:tcPr>
          <w:p w14:paraId="13B44724" w14:textId="66328FFC" w:rsidR="00AF6989" w:rsidRDefault="00AF6989" w:rsidP="00AF6989">
            <w:pPr>
              <w:rPr>
                <w:rFonts w:ascii="Calibri" w:hAnsi="Calibri" w:cs="Calibri"/>
                <w:sz w:val="22"/>
                <w:szCs w:val="22"/>
              </w:rPr>
            </w:pPr>
            <w:r>
              <w:rPr>
                <w:rFonts w:ascii="Calibri" w:hAnsi="Calibri" w:cs="Calibri"/>
                <w:sz w:val="22"/>
                <w:szCs w:val="22"/>
              </w:rPr>
              <w:lastRenderedPageBreak/>
              <w:t>Ståle</w:t>
            </w:r>
          </w:p>
        </w:tc>
      </w:tr>
      <w:tr w:rsidR="00AF6989" w:rsidRPr="00735564" w14:paraId="534F16AB" w14:textId="77777777" w:rsidTr="009B03AE">
        <w:tc>
          <w:tcPr>
            <w:tcW w:w="1913" w:type="dxa"/>
            <w:shd w:val="clear" w:color="auto" w:fill="FFFFFF"/>
          </w:tcPr>
          <w:p w14:paraId="7470774D" w14:textId="69DC4888" w:rsidR="00AF6989" w:rsidRDefault="00AE69DC" w:rsidP="00AF6989">
            <w:pPr>
              <w:rPr>
                <w:sz w:val="22"/>
              </w:rPr>
            </w:pPr>
            <w:r>
              <w:rPr>
                <w:sz w:val="24"/>
              </w:rPr>
              <w:t>Sak 23/19</w:t>
            </w:r>
          </w:p>
        </w:tc>
        <w:tc>
          <w:tcPr>
            <w:tcW w:w="5670" w:type="dxa"/>
            <w:shd w:val="clear" w:color="auto" w:fill="FFFFFF"/>
          </w:tcPr>
          <w:p w14:paraId="33E4B4C8" w14:textId="4C1E8C97" w:rsidR="00E02063" w:rsidRPr="00EF301C" w:rsidRDefault="00E02063" w:rsidP="00AF6989">
            <w:pPr>
              <w:rPr>
                <w:rFonts w:ascii="Calibri" w:hAnsi="Calibri" w:cs="Calibri"/>
                <w:b/>
                <w:sz w:val="24"/>
                <w:szCs w:val="24"/>
              </w:rPr>
            </w:pPr>
            <w:r w:rsidRPr="00EF301C">
              <w:rPr>
                <w:rFonts w:ascii="Calibri" w:hAnsi="Calibri" w:cs="Calibri"/>
                <w:b/>
                <w:sz w:val="24"/>
                <w:szCs w:val="24"/>
              </w:rPr>
              <w:t>NAV-Lister</w:t>
            </w:r>
          </w:p>
          <w:p w14:paraId="4B046B4D" w14:textId="1836DC0D" w:rsidR="00527B6D" w:rsidRPr="00EF301C" w:rsidRDefault="00527B6D" w:rsidP="00AF6989">
            <w:pPr>
              <w:rPr>
                <w:rFonts w:ascii="Calibri" w:hAnsi="Calibri" w:cs="Calibri"/>
                <w:sz w:val="24"/>
                <w:szCs w:val="24"/>
              </w:rPr>
            </w:pPr>
            <w:r w:rsidRPr="00EF301C">
              <w:rPr>
                <w:rFonts w:ascii="Calibri" w:hAnsi="Calibri" w:cs="Calibri"/>
                <w:sz w:val="24"/>
                <w:szCs w:val="24"/>
              </w:rPr>
              <w:t>Status for prosjektet NAV-Lister</w:t>
            </w:r>
          </w:p>
          <w:p w14:paraId="5CD237BC" w14:textId="226F1B44" w:rsidR="00E02063" w:rsidRPr="00EF301C" w:rsidRDefault="00527B6D" w:rsidP="00AF6989">
            <w:pPr>
              <w:rPr>
                <w:rFonts w:ascii="Calibri" w:hAnsi="Calibri" w:cs="Calibri"/>
                <w:sz w:val="24"/>
                <w:szCs w:val="24"/>
              </w:rPr>
            </w:pPr>
            <w:r w:rsidRPr="00EF301C">
              <w:rPr>
                <w:rFonts w:ascii="Calibri" w:hAnsi="Calibri" w:cs="Calibri"/>
                <w:sz w:val="24"/>
                <w:szCs w:val="24"/>
              </w:rPr>
              <w:t>V/Bente Haugland.</w:t>
            </w:r>
          </w:p>
          <w:p w14:paraId="5ABF35E8" w14:textId="77777777" w:rsidR="00AF6989" w:rsidRDefault="00AF6989" w:rsidP="00527B6D">
            <w:pPr>
              <w:rPr>
                <w:rFonts w:ascii="Calibri" w:hAnsi="Calibri" w:cs="Calibri"/>
                <w:b/>
                <w:sz w:val="24"/>
                <w:szCs w:val="24"/>
              </w:rPr>
            </w:pPr>
          </w:p>
          <w:p w14:paraId="1337DF2C" w14:textId="1F791264" w:rsidR="00FF2DF0" w:rsidRDefault="00FF2DF0" w:rsidP="00FF2DF0">
            <w:pPr>
              <w:rPr>
                <w:rFonts w:ascii="Calibri" w:hAnsi="Calibri" w:cs="Calibri"/>
                <w:sz w:val="24"/>
                <w:szCs w:val="24"/>
              </w:rPr>
            </w:pPr>
            <w:r>
              <w:rPr>
                <w:rFonts w:ascii="Calibri" w:hAnsi="Calibri" w:cs="Calibri"/>
                <w:b/>
                <w:sz w:val="24"/>
                <w:szCs w:val="24"/>
              </w:rPr>
              <w:t xml:space="preserve">Konklusjon: </w:t>
            </w:r>
            <w:r>
              <w:rPr>
                <w:rFonts w:ascii="Calibri" w:hAnsi="Calibri" w:cs="Calibri"/>
                <w:sz w:val="24"/>
                <w:szCs w:val="24"/>
              </w:rPr>
              <w:t xml:space="preserve">Bente Haugland hadde en fin gjennomgang av </w:t>
            </w:r>
            <w:r>
              <w:rPr>
                <w:rFonts w:ascii="Calibri" w:hAnsi="Calibri" w:cs="Calibri"/>
                <w:sz w:val="24"/>
                <w:szCs w:val="24"/>
              </w:rPr>
              <w:t>status</w:t>
            </w:r>
            <w:r>
              <w:rPr>
                <w:rFonts w:ascii="Calibri" w:hAnsi="Calibri" w:cs="Calibri"/>
                <w:sz w:val="24"/>
                <w:szCs w:val="24"/>
              </w:rPr>
              <w:t xml:space="preserve"> på </w:t>
            </w:r>
            <w:r w:rsidR="00755271">
              <w:rPr>
                <w:rFonts w:ascii="Calibri" w:hAnsi="Calibri" w:cs="Calibri"/>
                <w:sz w:val="24"/>
                <w:szCs w:val="24"/>
              </w:rPr>
              <w:t xml:space="preserve">prosjektet </w:t>
            </w:r>
            <w:r>
              <w:rPr>
                <w:rFonts w:ascii="Calibri" w:hAnsi="Calibri" w:cs="Calibri"/>
                <w:sz w:val="24"/>
                <w:szCs w:val="24"/>
              </w:rPr>
              <w:t xml:space="preserve">NAV-Lister.  </w:t>
            </w:r>
          </w:p>
          <w:p w14:paraId="199DC208" w14:textId="63976988" w:rsidR="00FF2DF0" w:rsidRPr="00EF301C" w:rsidRDefault="00FF2DF0" w:rsidP="00FF2DF0">
            <w:pPr>
              <w:rPr>
                <w:rFonts w:ascii="Calibri" w:hAnsi="Calibri" w:cs="Calibri"/>
                <w:b/>
                <w:sz w:val="24"/>
                <w:szCs w:val="24"/>
              </w:rPr>
            </w:pPr>
            <w:r>
              <w:rPr>
                <w:rFonts w:ascii="Calibri" w:hAnsi="Calibri" w:cs="Calibri"/>
                <w:sz w:val="24"/>
                <w:szCs w:val="24"/>
              </w:rPr>
              <w:t>Prosjektet følges opp på neste rådmannsmøte den 7 mai.</w:t>
            </w:r>
          </w:p>
        </w:tc>
        <w:tc>
          <w:tcPr>
            <w:tcW w:w="1559" w:type="dxa"/>
            <w:shd w:val="clear" w:color="auto" w:fill="FFFFFF"/>
          </w:tcPr>
          <w:p w14:paraId="54296686" w14:textId="77777777" w:rsidR="00AF6989" w:rsidRDefault="00AF6989" w:rsidP="00AF6989">
            <w:pPr>
              <w:rPr>
                <w:rFonts w:ascii="Calibri" w:hAnsi="Calibri" w:cs="Calibri"/>
                <w:sz w:val="22"/>
                <w:szCs w:val="22"/>
              </w:rPr>
            </w:pPr>
          </w:p>
        </w:tc>
      </w:tr>
      <w:tr w:rsidR="00AF6989" w:rsidRPr="00735564" w14:paraId="46D430A2" w14:textId="77777777" w:rsidTr="009B03AE">
        <w:tc>
          <w:tcPr>
            <w:tcW w:w="1913" w:type="dxa"/>
            <w:shd w:val="clear" w:color="auto" w:fill="FFFFFF"/>
          </w:tcPr>
          <w:p w14:paraId="05FDC997" w14:textId="4BD66E8F" w:rsidR="00AF6989" w:rsidRDefault="00AE69DC" w:rsidP="00AF6989">
            <w:pPr>
              <w:rPr>
                <w:sz w:val="24"/>
              </w:rPr>
            </w:pPr>
            <w:r>
              <w:rPr>
                <w:sz w:val="24"/>
              </w:rPr>
              <w:t>Sak 24/19</w:t>
            </w:r>
          </w:p>
        </w:tc>
        <w:tc>
          <w:tcPr>
            <w:tcW w:w="5670" w:type="dxa"/>
            <w:shd w:val="clear" w:color="auto" w:fill="FFFFFF"/>
          </w:tcPr>
          <w:p w14:paraId="6FF9DDB4" w14:textId="77777777" w:rsidR="00AE69DC" w:rsidRPr="00EF301C" w:rsidRDefault="00776CAA" w:rsidP="00AF6989">
            <w:pPr>
              <w:rPr>
                <w:rFonts w:ascii="Calibri" w:hAnsi="Calibri" w:cs="Calibri"/>
                <w:b/>
                <w:sz w:val="24"/>
                <w:szCs w:val="24"/>
              </w:rPr>
            </w:pPr>
            <w:r w:rsidRPr="00EF301C">
              <w:rPr>
                <w:rFonts w:ascii="Calibri" w:hAnsi="Calibri" w:cs="Calibri"/>
                <w:b/>
                <w:sz w:val="24"/>
                <w:szCs w:val="24"/>
              </w:rPr>
              <w:t>Listerplanen</w:t>
            </w:r>
            <w:r w:rsidR="00FC6BDD" w:rsidRPr="00EF301C">
              <w:rPr>
                <w:rFonts w:ascii="Calibri" w:hAnsi="Calibri" w:cs="Calibri"/>
                <w:b/>
                <w:sz w:val="24"/>
                <w:szCs w:val="24"/>
              </w:rPr>
              <w:t>, organisering og fremdrift</w:t>
            </w:r>
          </w:p>
          <w:p w14:paraId="5B31AA3E" w14:textId="683CF095" w:rsidR="00AE69DC" w:rsidRDefault="00AE69DC" w:rsidP="00AF6989">
            <w:pPr>
              <w:rPr>
                <w:rFonts w:ascii="Calibri" w:hAnsi="Calibri" w:cs="Calibri"/>
                <w:sz w:val="24"/>
                <w:szCs w:val="24"/>
              </w:rPr>
            </w:pPr>
            <w:r w:rsidRPr="00EF301C">
              <w:rPr>
                <w:rFonts w:ascii="Calibri" w:hAnsi="Calibri" w:cs="Calibri"/>
                <w:sz w:val="24"/>
                <w:szCs w:val="24"/>
              </w:rPr>
              <w:t>Plan- og næringsnettverket har møte med fylkeskommunen tirsdag</w:t>
            </w:r>
          </w:p>
          <w:p w14:paraId="04E6793F" w14:textId="42B8742D" w:rsidR="00FA2E55" w:rsidRDefault="00FA2E55" w:rsidP="00AF6989">
            <w:pPr>
              <w:rPr>
                <w:rFonts w:ascii="Calibri" w:hAnsi="Calibri" w:cs="Calibri"/>
                <w:sz w:val="24"/>
                <w:szCs w:val="24"/>
              </w:rPr>
            </w:pPr>
            <w:r>
              <w:rPr>
                <w:rFonts w:ascii="Calibri" w:hAnsi="Calibri" w:cs="Calibri"/>
                <w:sz w:val="24"/>
                <w:szCs w:val="24"/>
              </w:rPr>
              <w:lastRenderedPageBreak/>
              <w:t>Kort tilbakemelding om veien videre</w:t>
            </w:r>
          </w:p>
          <w:p w14:paraId="394DC029" w14:textId="3A14036F" w:rsidR="00FF2DF0" w:rsidRDefault="00FF2DF0" w:rsidP="00AF6989">
            <w:pPr>
              <w:rPr>
                <w:rFonts w:ascii="Calibri" w:hAnsi="Calibri" w:cs="Calibri"/>
                <w:sz w:val="24"/>
                <w:szCs w:val="24"/>
              </w:rPr>
            </w:pPr>
          </w:p>
          <w:p w14:paraId="2CD4982F" w14:textId="69A3A51C" w:rsidR="00FF2DF0" w:rsidRPr="00EF301C" w:rsidRDefault="00FF2DF0" w:rsidP="00AF6989">
            <w:pPr>
              <w:rPr>
                <w:rFonts w:ascii="Calibri" w:hAnsi="Calibri" w:cs="Calibri"/>
                <w:sz w:val="24"/>
                <w:szCs w:val="24"/>
              </w:rPr>
            </w:pPr>
            <w:r w:rsidRPr="00FF2DF0">
              <w:rPr>
                <w:rFonts w:ascii="Calibri" w:hAnsi="Calibri" w:cs="Calibri"/>
                <w:b/>
                <w:sz w:val="24"/>
                <w:szCs w:val="24"/>
              </w:rPr>
              <w:t>Konklusjon</w:t>
            </w:r>
            <w:r>
              <w:rPr>
                <w:rFonts w:ascii="Calibri" w:hAnsi="Calibri" w:cs="Calibri"/>
                <w:sz w:val="24"/>
                <w:szCs w:val="24"/>
              </w:rPr>
              <w:t>: Viser til referat fra møtet med fylkeskommunen den 05.03.19</w:t>
            </w:r>
          </w:p>
          <w:p w14:paraId="742B4F23" w14:textId="360E3C72" w:rsidR="00AF6989" w:rsidRPr="00EF301C" w:rsidRDefault="00AF6989" w:rsidP="00AF6989">
            <w:pPr>
              <w:rPr>
                <w:rFonts w:ascii="Calibri" w:hAnsi="Calibri" w:cs="Calibri"/>
                <w:sz w:val="24"/>
                <w:szCs w:val="24"/>
              </w:rPr>
            </w:pPr>
          </w:p>
        </w:tc>
        <w:tc>
          <w:tcPr>
            <w:tcW w:w="1559" w:type="dxa"/>
            <w:shd w:val="clear" w:color="auto" w:fill="FFFFFF"/>
          </w:tcPr>
          <w:p w14:paraId="3C87F524" w14:textId="40591F30" w:rsidR="00AF6989" w:rsidRDefault="00AE69DC" w:rsidP="00AF6989">
            <w:pPr>
              <w:rPr>
                <w:rFonts w:ascii="Calibri" w:hAnsi="Calibri" w:cs="Calibri"/>
                <w:sz w:val="22"/>
                <w:szCs w:val="22"/>
              </w:rPr>
            </w:pPr>
            <w:r>
              <w:rPr>
                <w:rFonts w:ascii="Calibri" w:hAnsi="Calibri" w:cs="Calibri"/>
                <w:sz w:val="22"/>
                <w:szCs w:val="22"/>
              </w:rPr>
              <w:lastRenderedPageBreak/>
              <w:t>Svein</w:t>
            </w:r>
          </w:p>
        </w:tc>
      </w:tr>
      <w:tr w:rsidR="00AF6989" w:rsidRPr="00735564" w14:paraId="0C086B48" w14:textId="77777777" w:rsidTr="009B03AE">
        <w:tc>
          <w:tcPr>
            <w:tcW w:w="1913" w:type="dxa"/>
          </w:tcPr>
          <w:p w14:paraId="555A866D" w14:textId="6240B981" w:rsidR="00AF6989" w:rsidRDefault="00AE69DC" w:rsidP="00AF6989">
            <w:pPr>
              <w:rPr>
                <w:rFonts w:ascii="Calibri" w:hAnsi="Calibri" w:cs="Calibri"/>
                <w:sz w:val="22"/>
                <w:szCs w:val="22"/>
              </w:rPr>
            </w:pPr>
            <w:r>
              <w:rPr>
                <w:rFonts w:ascii="Calibri" w:hAnsi="Calibri" w:cs="Calibri"/>
                <w:sz w:val="22"/>
                <w:szCs w:val="22"/>
              </w:rPr>
              <w:t>Sak 25/19</w:t>
            </w:r>
          </w:p>
        </w:tc>
        <w:tc>
          <w:tcPr>
            <w:tcW w:w="5670" w:type="dxa"/>
          </w:tcPr>
          <w:p w14:paraId="540A7B1F" w14:textId="052FCCF9" w:rsidR="00AF6989" w:rsidRDefault="00FA2E55" w:rsidP="00AF6989">
            <w:pPr>
              <w:rPr>
                <w:sz w:val="22"/>
                <w:szCs w:val="22"/>
              </w:rPr>
            </w:pPr>
            <w:r>
              <w:rPr>
                <w:sz w:val="22"/>
                <w:szCs w:val="22"/>
              </w:rPr>
              <w:t>S</w:t>
            </w:r>
            <w:r w:rsidR="00C34479">
              <w:rPr>
                <w:sz w:val="22"/>
                <w:szCs w:val="22"/>
              </w:rPr>
              <w:t>kjønnsmidler – søknadsfrist 15 mars</w:t>
            </w:r>
          </w:p>
          <w:p w14:paraId="15D70DF4" w14:textId="42C562AE" w:rsidR="00755271" w:rsidRDefault="00755271" w:rsidP="00AF6989">
            <w:pPr>
              <w:rPr>
                <w:sz w:val="22"/>
                <w:szCs w:val="22"/>
              </w:rPr>
            </w:pPr>
          </w:p>
          <w:p w14:paraId="125A3CBA" w14:textId="77777777" w:rsidR="00AF6989" w:rsidRDefault="00755271" w:rsidP="00755271">
            <w:pPr>
              <w:rPr>
                <w:sz w:val="22"/>
                <w:szCs w:val="22"/>
              </w:rPr>
            </w:pPr>
            <w:r>
              <w:rPr>
                <w:sz w:val="22"/>
                <w:szCs w:val="22"/>
              </w:rPr>
              <w:t>Kort gjennomgang.</w:t>
            </w:r>
          </w:p>
          <w:p w14:paraId="0CE3D9B2" w14:textId="0AC71416" w:rsidR="00755271" w:rsidRPr="000B6B6D" w:rsidRDefault="00755271" w:rsidP="00755271">
            <w:pPr>
              <w:rPr>
                <w:sz w:val="22"/>
                <w:szCs w:val="22"/>
              </w:rPr>
            </w:pPr>
          </w:p>
        </w:tc>
        <w:tc>
          <w:tcPr>
            <w:tcW w:w="1559" w:type="dxa"/>
          </w:tcPr>
          <w:p w14:paraId="1C2329D4" w14:textId="02C814B7" w:rsidR="00AF6989" w:rsidRPr="00FB063C" w:rsidRDefault="00C66268" w:rsidP="00AF6989">
            <w:pPr>
              <w:rPr>
                <w:sz w:val="22"/>
                <w:szCs w:val="22"/>
              </w:rPr>
            </w:pPr>
            <w:r>
              <w:rPr>
                <w:sz w:val="22"/>
                <w:szCs w:val="22"/>
              </w:rPr>
              <w:t>Svein</w:t>
            </w:r>
          </w:p>
        </w:tc>
      </w:tr>
      <w:tr w:rsidR="00AF6989" w:rsidRPr="00735564" w14:paraId="7A039C55" w14:textId="77777777" w:rsidTr="009B03AE">
        <w:tc>
          <w:tcPr>
            <w:tcW w:w="1913" w:type="dxa"/>
          </w:tcPr>
          <w:p w14:paraId="344D61F6" w14:textId="18FAF4F4" w:rsidR="00AF6989" w:rsidRDefault="008A75F0" w:rsidP="00AF6989">
            <w:pPr>
              <w:rPr>
                <w:rFonts w:ascii="Calibri" w:hAnsi="Calibri" w:cs="Calibri"/>
                <w:sz w:val="22"/>
                <w:szCs w:val="22"/>
              </w:rPr>
            </w:pPr>
            <w:r>
              <w:rPr>
                <w:rFonts w:ascii="Calibri" w:hAnsi="Calibri" w:cs="Calibri"/>
                <w:sz w:val="22"/>
                <w:szCs w:val="22"/>
              </w:rPr>
              <w:t>Sak 26/19</w:t>
            </w:r>
          </w:p>
        </w:tc>
        <w:tc>
          <w:tcPr>
            <w:tcW w:w="5670" w:type="dxa"/>
          </w:tcPr>
          <w:p w14:paraId="1FA095AD" w14:textId="77777777" w:rsidR="008A75F0" w:rsidRPr="00FF2DF0" w:rsidRDefault="008A75F0" w:rsidP="00AF6989">
            <w:pPr>
              <w:rPr>
                <w:rFonts w:ascii="Calibri" w:hAnsi="Calibri" w:cs="Calibri"/>
                <w:b/>
                <w:sz w:val="22"/>
                <w:szCs w:val="22"/>
              </w:rPr>
            </w:pPr>
            <w:r w:rsidRPr="00FF2DF0">
              <w:rPr>
                <w:rFonts w:ascii="Calibri" w:hAnsi="Calibri" w:cs="Calibri"/>
                <w:b/>
                <w:sz w:val="22"/>
                <w:szCs w:val="22"/>
              </w:rPr>
              <w:t>Høring Agder 2030</w:t>
            </w:r>
            <w:bookmarkStart w:id="0" w:name="_GoBack"/>
            <w:bookmarkEnd w:id="0"/>
          </w:p>
          <w:p w14:paraId="11F90707" w14:textId="77777777" w:rsidR="00AF6989" w:rsidRDefault="00FF2DF0" w:rsidP="00AF6989">
            <w:pPr>
              <w:rPr>
                <w:rFonts w:ascii="Calibri" w:hAnsi="Calibri" w:cs="Calibri"/>
                <w:sz w:val="22"/>
                <w:szCs w:val="22"/>
              </w:rPr>
            </w:pPr>
            <w:r w:rsidRPr="00755271">
              <w:rPr>
                <w:rFonts w:ascii="Calibri" w:hAnsi="Calibri" w:cs="Calibri"/>
                <w:b/>
                <w:sz w:val="22"/>
                <w:szCs w:val="22"/>
              </w:rPr>
              <w:t>Konklusjon</w:t>
            </w:r>
            <w:r>
              <w:rPr>
                <w:rFonts w:ascii="Calibri" w:hAnsi="Calibri" w:cs="Calibri"/>
                <w:sz w:val="22"/>
                <w:szCs w:val="22"/>
              </w:rPr>
              <w:t>: Rådmannsutvalget sluttet seg til utkast til høring, med de endringer som ble gjort i møtet.</w:t>
            </w:r>
          </w:p>
          <w:p w14:paraId="17B3FBDA" w14:textId="6558927F" w:rsidR="00FF2DF0" w:rsidRPr="00071069" w:rsidRDefault="00FF2DF0" w:rsidP="00AF6989">
            <w:pPr>
              <w:rPr>
                <w:rFonts w:ascii="Calibri" w:hAnsi="Calibri" w:cs="Calibri"/>
                <w:sz w:val="22"/>
                <w:szCs w:val="22"/>
              </w:rPr>
            </w:pPr>
          </w:p>
        </w:tc>
        <w:tc>
          <w:tcPr>
            <w:tcW w:w="1559" w:type="dxa"/>
          </w:tcPr>
          <w:p w14:paraId="6ED199BB" w14:textId="7BF806E7" w:rsidR="00AF6989" w:rsidRDefault="008A75F0" w:rsidP="00AF6989">
            <w:pPr>
              <w:rPr>
                <w:rFonts w:ascii="Calibri" w:hAnsi="Calibri" w:cs="Calibri"/>
                <w:sz w:val="22"/>
                <w:szCs w:val="22"/>
              </w:rPr>
            </w:pPr>
            <w:r>
              <w:rPr>
                <w:rFonts w:ascii="Calibri" w:hAnsi="Calibri" w:cs="Calibri"/>
                <w:sz w:val="22"/>
                <w:szCs w:val="22"/>
              </w:rPr>
              <w:t>Svein</w:t>
            </w:r>
          </w:p>
        </w:tc>
      </w:tr>
      <w:tr w:rsidR="00AF6989" w:rsidRPr="00735564" w14:paraId="4A341B24" w14:textId="77777777" w:rsidTr="009B03AE">
        <w:tc>
          <w:tcPr>
            <w:tcW w:w="1913" w:type="dxa"/>
            <w:shd w:val="clear" w:color="auto" w:fill="FFFFFF"/>
          </w:tcPr>
          <w:p w14:paraId="77915D64" w14:textId="38D9B249" w:rsidR="00AF6989" w:rsidRPr="00DA36E0" w:rsidRDefault="00755271" w:rsidP="00AF6989">
            <w:pPr>
              <w:rPr>
                <w:rFonts w:ascii="Calibri" w:hAnsi="Calibri" w:cs="Calibri"/>
                <w:b/>
                <w:sz w:val="22"/>
                <w:szCs w:val="22"/>
              </w:rPr>
            </w:pPr>
            <w:r>
              <w:rPr>
                <w:rFonts w:ascii="Calibri" w:hAnsi="Calibri" w:cs="Calibri"/>
                <w:b/>
                <w:sz w:val="22"/>
                <w:szCs w:val="22"/>
              </w:rPr>
              <w:t>Sak 27/19</w:t>
            </w:r>
          </w:p>
        </w:tc>
        <w:tc>
          <w:tcPr>
            <w:tcW w:w="5670" w:type="dxa"/>
            <w:shd w:val="clear" w:color="auto" w:fill="FFFFFF"/>
          </w:tcPr>
          <w:p w14:paraId="76C36C9D" w14:textId="77777777" w:rsidR="00AF6989" w:rsidRPr="00755271" w:rsidRDefault="006177F3" w:rsidP="00AF6989">
            <w:pPr>
              <w:rPr>
                <w:rFonts w:ascii="Calibri" w:hAnsi="Calibri" w:cs="Calibri"/>
                <w:b/>
                <w:sz w:val="22"/>
                <w:szCs w:val="22"/>
              </w:rPr>
            </w:pPr>
            <w:r w:rsidRPr="00755271">
              <w:rPr>
                <w:rFonts w:ascii="Calibri" w:hAnsi="Calibri" w:cs="Calibri"/>
                <w:b/>
                <w:sz w:val="22"/>
                <w:szCs w:val="22"/>
              </w:rPr>
              <w:t>Avtale med LN – hva er status?</w:t>
            </w:r>
          </w:p>
          <w:p w14:paraId="443A5CAD" w14:textId="77777777" w:rsidR="008A75F0" w:rsidRDefault="008A75F0" w:rsidP="00AF6989">
            <w:pPr>
              <w:rPr>
                <w:rFonts w:ascii="Calibri" w:hAnsi="Calibri" w:cs="Calibri"/>
                <w:sz w:val="22"/>
                <w:szCs w:val="22"/>
              </w:rPr>
            </w:pPr>
          </w:p>
          <w:p w14:paraId="1EB8B08E" w14:textId="77544C87" w:rsidR="00FF2DF0" w:rsidRPr="00735564" w:rsidRDefault="00FF2DF0" w:rsidP="00755271">
            <w:pPr>
              <w:rPr>
                <w:rFonts w:ascii="Calibri" w:hAnsi="Calibri" w:cs="Calibri"/>
                <w:sz w:val="22"/>
                <w:szCs w:val="22"/>
              </w:rPr>
            </w:pPr>
            <w:r w:rsidRPr="00755271">
              <w:rPr>
                <w:rFonts w:ascii="Calibri" w:hAnsi="Calibri" w:cs="Calibri"/>
                <w:b/>
                <w:sz w:val="22"/>
                <w:szCs w:val="22"/>
              </w:rPr>
              <w:t>Konklusjon</w:t>
            </w:r>
            <w:r>
              <w:rPr>
                <w:rFonts w:ascii="Calibri" w:hAnsi="Calibri" w:cs="Calibri"/>
                <w:sz w:val="22"/>
                <w:szCs w:val="22"/>
              </w:rPr>
              <w:t xml:space="preserve">: </w:t>
            </w:r>
            <w:r w:rsidR="00755271">
              <w:rPr>
                <w:rFonts w:ascii="Calibri" w:hAnsi="Calibri" w:cs="Calibri"/>
                <w:sz w:val="22"/>
                <w:szCs w:val="22"/>
              </w:rPr>
              <w:t>Avtalene går nå til godkjenning i den enkelte kommune.</w:t>
            </w:r>
          </w:p>
        </w:tc>
        <w:tc>
          <w:tcPr>
            <w:tcW w:w="1559" w:type="dxa"/>
            <w:shd w:val="clear" w:color="auto" w:fill="FFFFFF"/>
          </w:tcPr>
          <w:p w14:paraId="2E59E85E" w14:textId="77777777" w:rsidR="00AF6989" w:rsidRPr="00735564" w:rsidRDefault="00AF6989" w:rsidP="00AF6989">
            <w:pPr>
              <w:rPr>
                <w:rFonts w:ascii="Calibri" w:hAnsi="Calibri" w:cs="Calibri"/>
                <w:sz w:val="22"/>
                <w:szCs w:val="22"/>
              </w:rPr>
            </w:pPr>
          </w:p>
        </w:tc>
      </w:tr>
      <w:tr w:rsidR="00AF6989" w:rsidRPr="00735564" w14:paraId="75B8EA2F" w14:textId="77777777" w:rsidTr="009B03AE">
        <w:tc>
          <w:tcPr>
            <w:tcW w:w="1913" w:type="dxa"/>
            <w:shd w:val="clear" w:color="auto" w:fill="FFFFFF"/>
          </w:tcPr>
          <w:p w14:paraId="4C02085F" w14:textId="77777777" w:rsidR="00AF6989" w:rsidRPr="00DA36E0" w:rsidRDefault="00AF6989" w:rsidP="00AF6989">
            <w:pPr>
              <w:rPr>
                <w:rFonts w:ascii="Calibri" w:hAnsi="Calibri" w:cs="Calibri"/>
                <w:b/>
                <w:sz w:val="22"/>
                <w:szCs w:val="22"/>
              </w:rPr>
            </w:pPr>
          </w:p>
        </w:tc>
        <w:tc>
          <w:tcPr>
            <w:tcW w:w="5670" w:type="dxa"/>
            <w:shd w:val="clear" w:color="auto" w:fill="FFFFFF"/>
          </w:tcPr>
          <w:p w14:paraId="05080B9E" w14:textId="77777777" w:rsidR="00AF6989" w:rsidRPr="00735564" w:rsidRDefault="00AF6989" w:rsidP="00AF6989">
            <w:pPr>
              <w:rPr>
                <w:rFonts w:ascii="Calibri" w:hAnsi="Calibri" w:cs="Calibri"/>
                <w:sz w:val="22"/>
                <w:szCs w:val="22"/>
              </w:rPr>
            </w:pPr>
          </w:p>
        </w:tc>
        <w:tc>
          <w:tcPr>
            <w:tcW w:w="1559" w:type="dxa"/>
            <w:shd w:val="clear" w:color="auto" w:fill="FFFFFF"/>
          </w:tcPr>
          <w:p w14:paraId="20B25D7B" w14:textId="77777777" w:rsidR="00AF6989" w:rsidRPr="00735564" w:rsidRDefault="00AF6989" w:rsidP="00AF6989">
            <w:pPr>
              <w:rPr>
                <w:rFonts w:ascii="Calibri" w:hAnsi="Calibri" w:cs="Calibri"/>
                <w:sz w:val="22"/>
                <w:szCs w:val="22"/>
              </w:rPr>
            </w:pPr>
          </w:p>
        </w:tc>
      </w:tr>
      <w:tr w:rsidR="00AF6989" w:rsidRPr="00735564" w14:paraId="0CA54445" w14:textId="77777777" w:rsidTr="009B03AE">
        <w:tc>
          <w:tcPr>
            <w:tcW w:w="1913" w:type="dxa"/>
            <w:shd w:val="clear" w:color="auto" w:fill="FFFFFF"/>
          </w:tcPr>
          <w:p w14:paraId="51FCF73F" w14:textId="77777777" w:rsidR="00AF6989" w:rsidRDefault="00AF6989" w:rsidP="00AF6989">
            <w:pPr>
              <w:rPr>
                <w:rFonts w:ascii="Calibri" w:hAnsi="Calibri" w:cs="Calibri"/>
                <w:sz w:val="22"/>
                <w:szCs w:val="22"/>
              </w:rPr>
            </w:pPr>
            <w:r>
              <w:rPr>
                <w:rFonts w:ascii="Calibri" w:hAnsi="Calibri" w:cs="Calibri"/>
                <w:sz w:val="22"/>
                <w:szCs w:val="22"/>
              </w:rPr>
              <w:t>Ordførerutvalg 18.03.19</w:t>
            </w:r>
          </w:p>
        </w:tc>
        <w:tc>
          <w:tcPr>
            <w:tcW w:w="5670" w:type="dxa"/>
            <w:shd w:val="clear" w:color="auto" w:fill="FFFFFF"/>
          </w:tcPr>
          <w:p w14:paraId="70A6148F" w14:textId="77777777" w:rsidR="00AF6989" w:rsidRDefault="00AF6989" w:rsidP="00AF6989">
            <w:pPr>
              <w:rPr>
                <w:rFonts w:ascii="Calibri" w:hAnsi="Calibri" w:cs="Calibri"/>
                <w:sz w:val="22"/>
                <w:szCs w:val="22"/>
              </w:rPr>
            </w:pPr>
          </w:p>
        </w:tc>
        <w:tc>
          <w:tcPr>
            <w:tcW w:w="1559" w:type="dxa"/>
            <w:shd w:val="clear" w:color="auto" w:fill="FFFFFF"/>
          </w:tcPr>
          <w:p w14:paraId="2E6FA8A3" w14:textId="77777777" w:rsidR="00AF6989" w:rsidRPr="00735564" w:rsidRDefault="00AF6989" w:rsidP="00AF6989">
            <w:pPr>
              <w:rPr>
                <w:rFonts w:ascii="Calibri" w:hAnsi="Calibri" w:cs="Calibri"/>
                <w:sz w:val="22"/>
                <w:szCs w:val="22"/>
              </w:rPr>
            </w:pPr>
          </w:p>
        </w:tc>
      </w:tr>
      <w:tr w:rsidR="00AF6989" w:rsidRPr="00735564" w14:paraId="745F55FD" w14:textId="77777777" w:rsidTr="009B03AE">
        <w:tc>
          <w:tcPr>
            <w:tcW w:w="1913" w:type="dxa"/>
          </w:tcPr>
          <w:p w14:paraId="3B38B062" w14:textId="77777777" w:rsidR="00AF6989" w:rsidRDefault="00AF6989" w:rsidP="00AF6989">
            <w:pPr>
              <w:rPr>
                <w:rFonts w:ascii="Calibri" w:hAnsi="Calibri" w:cs="Calibri"/>
                <w:sz w:val="22"/>
                <w:szCs w:val="22"/>
              </w:rPr>
            </w:pPr>
            <w:r>
              <w:rPr>
                <w:rFonts w:ascii="Calibri" w:hAnsi="Calibri" w:cs="Calibri"/>
                <w:sz w:val="22"/>
                <w:szCs w:val="22"/>
              </w:rPr>
              <w:t>Listerråd 01.04.19</w:t>
            </w:r>
          </w:p>
        </w:tc>
        <w:tc>
          <w:tcPr>
            <w:tcW w:w="5670" w:type="dxa"/>
          </w:tcPr>
          <w:p w14:paraId="08D3649D" w14:textId="77777777" w:rsidR="00AF6989" w:rsidRDefault="00AF6989" w:rsidP="00AF6989">
            <w:pPr>
              <w:jc w:val="both"/>
              <w:rPr>
                <w:rFonts w:ascii="Calibri" w:hAnsi="Calibri" w:cs="Calibri"/>
                <w:sz w:val="22"/>
                <w:szCs w:val="22"/>
              </w:rPr>
            </w:pPr>
          </w:p>
        </w:tc>
        <w:tc>
          <w:tcPr>
            <w:tcW w:w="1559" w:type="dxa"/>
          </w:tcPr>
          <w:p w14:paraId="30C799AD" w14:textId="77777777" w:rsidR="00AF6989" w:rsidRPr="00735564" w:rsidRDefault="00AF6989" w:rsidP="00AF6989">
            <w:pPr>
              <w:rPr>
                <w:rFonts w:ascii="Calibri" w:hAnsi="Calibri" w:cs="Calibri"/>
                <w:sz w:val="22"/>
                <w:szCs w:val="22"/>
              </w:rPr>
            </w:pPr>
          </w:p>
        </w:tc>
      </w:tr>
      <w:tr w:rsidR="00AF6989" w:rsidRPr="00735564" w14:paraId="32DEDD20" w14:textId="77777777" w:rsidTr="009B03AE">
        <w:trPr>
          <w:trHeight w:val="70"/>
        </w:trPr>
        <w:tc>
          <w:tcPr>
            <w:tcW w:w="1913" w:type="dxa"/>
          </w:tcPr>
          <w:p w14:paraId="0872CA71" w14:textId="77777777" w:rsidR="00AF6989" w:rsidRDefault="00AF6989" w:rsidP="00AF6989">
            <w:pPr>
              <w:rPr>
                <w:rFonts w:ascii="Calibri" w:hAnsi="Calibri" w:cs="Calibri"/>
                <w:sz w:val="22"/>
                <w:szCs w:val="22"/>
              </w:rPr>
            </w:pPr>
          </w:p>
        </w:tc>
        <w:tc>
          <w:tcPr>
            <w:tcW w:w="5670" w:type="dxa"/>
          </w:tcPr>
          <w:p w14:paraId="36CD0A86" w14:textId="77777777" w:rsidR="00AF6989" w:rsidRDefault="00AF6989" w:rsidP="00AF6989">
            <w:pPr>
              <w:rPr>
                <w:rFonts w:ascii="Calibri" w:hAnsi="Calibri" w:cs="Calibri"/>
                <w:sz w:val="22"/>
                <w:szCs w:val="22"/>
              </w:rPr>
            </w:pPr>
          </w:p>
        </w:tc>
        <w:tc>
          <w:tcPr>
            <w:tcW w:w="1559" w:type="dxa"/>
          </w:tcPr>
          <w:p w14:paraId="7319765E" w14:textId="77777777" w:rsidR="00AF6989" w:rsidRPr="00735564" w:rsidRDefault="00AF6989" w:rsidP="00AF6989">
            <w:pPr>
              <w:rPr>
                <w:rFonts w:ascii="Calibri" w:hAnsi="Calibri" w:cs="Calibri"/>
                <w:sz w:val="22"/>
                <w:szCs w:val="22"/>
              </w:rPr>
            </w:pPr>
          </w:p>
        </w:tc>
      </w:tr>
    </w:tbl>
    <w:p w14:paraId="2AD5DA89" w14:textId="77777777" w:rsidR="003769CC" w:rsidRDefault="003769CC" w:rsidP="003769CC">
      <w:pPr>
        <w:rPr>
          <w:rFonts w:ascii="Arial" w:hAnsi="Arial" w:cs="Arial"/>
          <w:sz w:val="22"/>
          <w:szCs w:val="22"/>
        </w:rPr>
      </w:pPr>
    </w:p>
    <w:p w14:paraId="692D7F4D" w14:textId="77777777" w:rsidR="00C95C71" w:rsidRPr="003769CC" w:rsidRDefault="00C95C71" w:rsidP="003769CC">
      <w:pPr>
        <w:rPr>
          <w:rStyle w:val="Hyperkobling"/>
          <w:color w:val="auto"/>
          <w:u w:val="none"/>
        </w:rPr>
      </w:pPr>
    </w:p>
    <w:sectPr w:rsidR="00C95C71" w:rsidRPr="003769CC" w:rsidSect="00D1057D">
      <w:headerReference w:type="default" r:id="rId8"/>
      <w:headerReference w:type="first" r:id="rId9"/>
      <w:pgSz w:w="11906" w:h="16838"/>
      <w:pgMar w:top="2530" w:right="1021" w:bottom="1702"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F93BC" w14:textId="77777777" w:rsidR="003769CC" w:rsidRDefault="003769CC" w:rsidP="00445D99">
      <w:r>
        <w:separator/>
      </w:r>
    </w:p>
  </w:endnote>
  <w:endnote w:type="continuationSeparator" w:id="0">
    <w:p w14:paraId="46470D03" w14:textId="77777777" w:rsidR="003769CC" w:rsidRDefault="003769CC" w:rsidP="0044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72C21" w14:textId="77777777" w:rsidR="003769CC" w:rsidRDefault="003769CC" w:rsidP="00445D99">
      <w:r>
        <w:separator/>
      </w:r>
    </w:p>
  </w:footnote>
  <w:footnote w:type="continuationSeparator" w:id="0">
    <w:p w14:paraId="63CE2B41" w14:textId="77777777" w:rsidR="003769CC" w:rsidRDefault="003769CC" w:rsidP="00445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60BC9" w14:textId="77777777" w:rsidR="00C95C71" w:rsidRDefault="00C95C71" w:rsidP="00C95C71">
    <w:pPr>
      <w:pStyle w:val="Topptekst"/>
    </w:pPr>
    <w:bookmarkStart w:id="1" w:name="_Hlk535564226"/>
    <w:bookmarkStart w:id="2" w:name="OLE_LINK4"/>
    <w:bookmarkStart w:id="3" w:name="OLE_LINK3"/>
    <w:bookmarkStart w:id="4" w:name="_Hlk535564224"/>
    <w:bookmarkStart w:id="5" w:name="OLE_LINK2"/>
    <w:bookmarkStart w:id="6" w:name="OLE_LINK1"/>
    <w:bookmarkEnd w:id="1"/>
    <w:bookmarkEnd w:id="2"/>
    <w:bookmarkEnd w:id="3"/>
    <w:bookmarkEnd w:id="4"/>
    <w:bookmarkEnd w:id="5"/>
    <w:bookmarkEnd w:id="6"/>
  </w:p>
  <w:p w14:paraId="71FEE2A7" w14:textId="77777777" w:rsidR="00C95C71" w:rsidRDefault="00C95C71" w:rsidP="00C95C71">
    <w:pPr>
      <w:pStyle w:val="Topptekst"/>
      <w:rPr>
        <w:color w:val="3D1E7B" w:themeColor="text2"/>
      </w:rPr>
    </w:pPr>
    <w:r>
      <w:rPr>
        <w:noProof/>
        <w:lang w:eastAsia="nb-NO"/>
      </w:rPr>
      <w:drawing>
        <wp:anchor distT="0" distB="0" distL="114300" distR="114300" simplePos="0" relativeHeight="251662336" behindDoc="1" locked="0" layoutInCell="1" allowOverlap="1" wp14:anchorId="5A698032" wp14:editId="1C67DD07">
          <wp:simplePos x="0" y="0"/>
          <wp:positionH relativeFrom="margin">
            <wp:align>right</wp:align>
          </wp:positionH>
          <wp:positionV relativeFrom="page">
            <wp:posOffset>648335</wp:posOffset>
          </wp:positionV>
          <wp:extent cx="344170" cy="356235"/>
          <wp:effectExtent l="0" t="0" r="0" b="571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356235"/>
                  </a:xfrm>
                  <a:prstGeom prst="rect">
                    <a:avLst/>
                  </a:prstGeom>
                  <a:noFill/>
                </pic:spPr>
              </pic:pic>
            </a:graphicData>
          </a:graphic>
          <wp14:sizeRelH relativeFrom="margin">
            <wp14:pctWidth>0</wp14:pctWidth>
          </wp14:sizeRelH>
          <wp14:sizeRelV relativeFrom="margin">
            <wp14:pctHeight>0</wp14:pctHeight>
          </wp14:sizeRelV>
        </wp:anchor>
      </w:drawing>
    </w:r>
  </w:p>
  <w:p w14:paraId="5A4A0931" w14:textId="77777777" w:rsidR="00445D99" w:rsidRPr="00C95C71" w:rsidRDefault="00445D99" w:rsidP="00C95C7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62963" w14:textId="77777777" w:rsidR="00445D99" w:rsidRDefault="00445D99" w:rsidP="00445D99">
    <w:pPr>
      <w:pStyle w:val="Topptekst"/>
    </w:pPr>
    <w:bookmarkStart w:id="7" w:name="OLE_LINK5"/>
    <w:bookmarkStart w:id="8" w:name="OLE_LINK6"/>
    <w:bookmarkStart w:id="9" w:name="_Hlk535564269"/>
    <w:bookmarkStart w:id="10" w:name="OLE_LINK7"/>
    <w:bookmarkStart w:id="11" w:name="OLE_LINK8"/>
    <w:bookmarkStart w:id="12" w:name="_Hlk535564271"/>
  </w:p>
  <w:bookmarkEnd w:id="7"/>
  <w:bookmarkEnd w:id="8"/>
  <w:bookmarkEnd w:id="9"/>
  <w:bookmarkEnd w:id="10"/>
  <w:bookmarkEnd w:id="11"/>
  <w:bookmarkEnd w:id="12"/>
  <w:p w14:paraId="6B2E81C5" w14:textId="77777777" w:rsidR="00445D99" w:rsidRDefault="00C95C71">
    <w:pPr>
      <w:pStyle w:val="Topptekst"/>
    </w:pPr>
    <w:r>
      <w:rPr>
        <w:noProof/>
        <w:lang w:eastAsia="nb-NO"/>
      </w:rPr>
      <w:drawing>
        <wp:anchor distT="0" distB="0" distL="114300" distR="114300" simplePos="0" relativeHeight="251660288" behindDoc="0" locked="0" layoutInCell="1" allowOverlap="1" wp14:anchorId="57971E5F" wp14:editId="5B7511A1">
          <wp:simplePos x="0" y="0"/>
          <wp:positionH relativeFrom="margin">
            <wp:posOffset>4100195</wp:posOffset>
          </wp:positionH>
          <wp:positionV relativeFrom="page">
            <wp:posOffset>653415</wp:posOffset>
          </wp:positionV>
          <wp:extent cx="1374775" cy="340995"/>
          <wp:effectExtent l="0" t="0" r="0" b="1905"/>
          <wp:wrapNone/>
          <wp:docPr id="148" name="Bild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_Brevark A4-1.png"/>
                  <pic:cNvPicPr/>
                </pic:nvPicPr>
                <pic:blipFill>
                  <a:blip r:embed="rId1">
                    <a:extLst>
                      <a:ext uri="{28A0092B-C50C-407E-A947-70E740481C1C}">
                        <a14:useLocalDpi xmlns:a14="http://schemas.microsoft.com/office/drawing/2010/main" val="0"/>
                      </a:ext>
                    </a:extLst>
                  </a:blip>
                  <a:stretch>
                    <a:fillRect/>
                  </a:stretch>
                </pic:blipFill>
                <pic:spPr>
                  <a:xfrm>
                    <a:off x="0" y="0"/>
                    <a:ext cx="1374775" cy="340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62148"/>
    <w:multiLevelType w:val="hybridMultilevel"/>
    <w:tmpl w:val="1166E4E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CC"/>
    <w:rsid w:val="00011498"/>
    <w:rsid w:val="0003280C"/>
    <w:rsid w:val="000B6B6D"/>
    <w:rsid w:val="000D6923"/>
    <w:rsid w:val="000E05D5"/>
    <w:rsid w:val="002655A2"/>
    <w:rsid w:val="002B369F"/>
    <w:rsid w:val="003769CC"/>
    <w:rsid w:val="0041616B"/>
    <w:rsid w:val="004309BA"/>
    <w:rsid w:val="00445D99"/>
    <w:rsid w:val="00494478"/>
    <w:rsid w:val="00527B6D"/>
    <w:rsid w:val="0056015B"/>
    <w:rsid w:val="006177F3"/>
    <w:rsid w:val="00670FD6"/>
    <w:rsid w:val="006B51B9"/>
    <w:rsid w:val="00755271"/>
    <w:rsid w:val="00764C43"/>
    <w:rsid w:val="00776CAA"/>
    <w:rsid w:val="008A75F0"/>
    <w:rsid w:val="008E484F"/>
    <w:rsid w:val="00963D3F"/>
    <w:rsid w:val="009B03AE"/>
    <w:rsid w:val="00AA33D7"/>
    <w:rsid w:val="00AE69DC"/>
    <w:rsid w:val="00AF6989"/>
    <w:rsid w:val="00B75FD7"/>
    <w:rsid w:val="00BA3467"/>
    <w:rsid w:val="00C34479"/>
    <w:rsid w:val="00C66268"/>
    <w:rsid w:val="00C95C71"/>
    <w:rsid w:val="00CD1E04"/>
    <w:rsid w:val="00D1057D"/>
    <w:rsid w:val="00E02063"/>
    <w:rsid w:val="00E27E6C"/>
    <w:rsid w:val="00E84730"/>
    <w:rsid w:val="00EF301C"/>
    <w:rsid w:val="00F9016F"/>
    <w:rsid w:val="00FA2E55"/>
    <w:rsid w:val="00FA4BF6"/>
    <w:rsid w:val="00FC6BDD"/>
    <w:rsid w:val="00FD0BEA"/>
    <w:rsid w:val="00FF2D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409A7C"/>
  <w15:chartTrackingRefBased/>
  <w15:docId w15:val="{B5C33018-EEE6-4795-81A0-E139F55B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CC"/>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D1057D"/>
    <w:pPr>
      <w:keepNext/>
      <w:keepLines/>
      <w:spacing w:after="180" w:line="320" w:lineRule="atLeast"/>
      <w:outlineLvl w:val="0"/>
    </w:pPr>
    <w:rPr>
      <w:rFonts w:asciiTheme="majorHAnsi" w:eastAsiaTheme="majorEastAsia" w:hAnsiTheme="majorHAnsi" w:cstheme="majorBidi"/>
      <w:b/>
      <w:color w:val="000000" w:themeColor="text1"/>
      <w:sz w:val="26"/>
      <w:szCs w:val="32"/>
      <w:lang w:eastAsia="en-US"/>
    </w:rPr>
  </w:style>
  <w:style w:type="paragraph" w:styleId="Overskrift2">
    <w:name w:val="heading 2"/>
    <w:basedOn w:val="Normal"/>
    <w:next w:val="Normal"/>
    <w:link w:val="Overskrift2Tegn"/>
    <w:qFormat/>
    <w:rsid w:val="003769CC"/>
    <w:pPr>
      <w:keepNext/>
      <w:outlineLvl w:val="1"/>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445D99"/>
    <w:pPr>
      <w:tabs>
        <w:tab w:val="center" w:pos="4536"/>
        <w:tab w:val="right" w:pos="9072"/>
      </w:tabs>
    </w:pPr>
    <w:rPr>
      <w:rFonts w:asciiTheme="minorHAnsi" w:eastAsiaTheme="minorHAnsi" w:hAnsiTheme="minorHAnsi" w:cstheme="minorBidi"/>
      <w:color w:val="000000" w:themeColor="text1"/>
      <w:szCs w:val="22"/>
      <w:lang w:eastAsia="en-US"/>
    </w:rPr>
  </w:style>
  <w:style w:type="character" w:customStyle="1" w:styleId="TopptekstTegn">
    <w:name w:val="Topptekst Tegn"/>
    <w:basedOn w:val="Standardskriftforavsnitt"/>
    <w:link w:val="Topptekst"/>
    <w:uiPriority w:val="99"/>
    <w:semiHidden/>
    <w:rsid w:val="0041616B"/>
    <w:rPr>
      <w:color w:val="3D1E7B" w:themeColor="text2"/>
      <w:sz w:val="20"/>
    </w:rPr>
  </w:style>
  <w:style w:type="paragraph" w:styleId="Bunntekst">
    <w:name w:val="footer"/>
    <w:basedOn w:val="Normal"/>
    <w:link w:val="BunntekstTegn"/>
    <w:uiPriority w:val="99"/>
    <w:semiHidden/>
    <w:rsid w:val="00445D99"/>
    <w:pPr>
      <w:tabs>
        <w:tab w:val="center" w:pos="4536"/>
        <w:tab w:val="right" w:pos="9072"/>
      </w:tabs>
    </w:pPr>
    <w:rPr>
      <w:rFonts w:asciiTheme="minorHAnsi" w:eastAsiaTheme="minorHAnsi" w:hAnsiTheme="minorHAnsi" w:cstheme="minorBidi"/>
      <w:color w:val="000000" w:themeColor="text1"/>
      <w:szCs w:val="22"/>
      <w:lang w:eastAsia="en-US"/>
    </w:rPr>
  </w:style>
  <w:style w:type="character" w:customStyle="1" w:styleId="BunntekstTegn">
    <w:name w:val="Bunntekst Tegn"/>
    <w:basedOn w:val="Standardskriftforavsnitt"/>
    <w:link w:val="Bunntekst"/>
    <w:uiPriority w:val="99"/>
    <w:semiHidden/>
    <w:rsid w:val="0041616B"/>
    <w:rPr>
      <w:color w:val="3D1E7B" w:themeColor="text2"/>
      <w:sz w:val="20"/>
    </w:rPr>
  </w:style>
  <w:style w:type="table" w:styleId="Tabellrutenett">
    <w:name w:val="Table Grid"/>
    <w:basedOn w:val="Vanligtabell"/>
    <w:uiPriority w:val="39"/>
    <w:rsid w:val="0043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4309BA"/>
    <w:rPr>
      <w:color w:val="808080"/>
    </w:rPr>
  </w:style>
  <w:style w:type="character" w:customStyle="1" w:styleId="Overskrift1Tegn">
    <w:name w:val="Overskrift 1 Tegn"/>
    <w:basedOn w:val="Standardskriftforavsnitt"/>
    <w:link w:val="Overskrift1"/>
    <w:uiPriority w:val="9"/>
    <w:rsid w:val="0041616B"/>
    <w:rPr>
      <w:rFonts w:asciiTheme="majorHAnsi" w:eastAsiaTheme="majorEastAsia" w:hAnsiTheme="majorHAnsi" w:cstheme="majorBidi"/>
      <w:b/>
      <w:color w:val="3D1E7B" w:themeColor="text2"/>
      <w:sz w:val="26"/>
      <w:szCs w:val="32"/>
    </w:rPr>
  </w:style>
  <w:style w:type="character" w:styleId="Hyperkobling">
    <w:name w:val="Hyperlink"/>
    <w:basedOn w:val="Standardskriftforavsnitt"/>
    <w:uiPriority w:val="99"/>
    <w:semiHidden/>
    <w:rsid w:val="002655A2"/>
    <w:rPr>
      <w:color w:val="0563C1" w:themeColor="hyperlink"/>
      <w:u w:val="single"/>
    </w:rPr>
  </w:style>
  <w:style w:type="character" w:customStyle="1" w:styleId="UnresolvedMention">
    <w:name w:val="Unresolved Mention"/>
    <w:basedOn w:val="Standardskriftforavsnitt"/>
    <w:uiPriority w:val="99"/>
    <w:semiHidden/>
    <w:rsid w:val="002655A2"/>
    <w:rPr>
      <w:color w:val="605E5C"/>
      <w:shd w:val="clear" w:color="auto" w:fill="E1DFDD"/>
    </w:rPr>
  </w:style>
  <w:style w:type="character" w:customStyle="1" w:styleId="Overskrift2Tegn">
    <w:name w:val="Overskrift 2 Tegn"/>
    <w:basedOn w:val="Standardskriftforavsnitt"/>
    <w:link w:val="Overskrift2"/>
    <w:rsid w:val="003769CC"/>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3769CC"/>
    <w:pPr>
      <w:spacing w:after="200" w:line="276" w:lineRule="auto"/>
      <w:ind w:left="720"/>
      <w:contextualSpacing/>
    </w:pPr>
    <w:rPr>
      <w:rFonts w:ascii="Calibri" w:eastAsia="Calibri" w:hAnsi="Calibri"/>
      <w:sz w:val="22"/>
      <w:szCs w:val="22"/>
      <w:lang w:eastAsia="en-US"/>
    </w:rPr>
  </w:style>
  <w:style w:type="paragraph" w:styleId="Tittel">
    <w:name w:val="Title"/>
    <w:basedOn w:val="Normal"/>
    <w:next w:val="Normal"/>
    <w:link w:val="TittelTegn"/>
    <w:uiPriority w:val="10"/>
    <w:qFormat/>
    <w:rsid w:val="003769C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telTegn">
    <w:name w:val="Tittel Tegn"/>
    <w:basedOn w:val="Standardskriftforavsnitt"/>
    <w:link w:val="Tittel"/>
    <w:uiPriority w:val="10"/>
    <w:rsid w:val="003769CC"/>
    <w:rPr>
      <w:rFonts w:ascii="Cambria" w:eastAsia="Times New Roman" w:hAnsi="Cambria" w:cs="Times New Roman"/>
      <w:color w:val="17365D"/>
      <w:spacing w:val="5"/>
      <w:kern w:val="28"/>
      <w:sz w:val="52"/>
      <w:szCs w:val="52"/>
    </w:rPr>
  </w:style>
  <w:style w:type="paragraph" w:styleId="NormalWeb">
    <w:name w:val="Normal (Web)"/>
    <w:basedOn w:val="Normal"/>
    <w:uiPriority w:val="99"/>
    <w:semiHidden/>
    <w:unhideWhenUsed/>
    <w:rsid w:val="009B03AE"/>
    <w:pPr>
      <w:spacing w:before="100" w:beforeAutospacing="1" w:after="100" w:afterAutospacing="1"/>
    </w:pPr>
    <w:rPr>
      <w:rFonts w:eastAsiaTheme="minorHAnsi"/>
      <w:sz w:val="24"/>
      <w:szCs w:val="24"/>
    </w:rPr>
  </w:style>
  <w:style w:type="paragraph" w:customStyle="1" w:styleId="Default">
    <w:name w:val="Default"/>
    <w:rsid w:val="009B03AE"/>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rsid w:val="00C6626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6268"/>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2580">
      <w:bodyDiv w:val="1"/>
      <w:marLeft w:val="0"/>
      <w:marRight w:val="0"/>
      <w:marTop w:val="0"/>
      <w:marBottom w:val="0"/>
      <w:divBdr>
        <w:top w:val="none" w:sz="0" w:space="0" w:color="auto"/>
        <w:left w:val="none" w:sz="0" w:space="0" w:color="auto"/>
        <w:bottom w:val="none" w:sz="0" w:space="0" w:color="auto"/>
        <w:right w:val="none" w:sz="0" w:space="0" w:color="auto"/>
      </w:divBdr>
    </w:div>
    <w:div w:id="1217089885">
      <w:bodyDiv w:val="1"/>
      <w:marLeft w:val="0"/>
      <w:marRight w:val="0"/>
      <w:marTop w:val="0"/>
      <w:marBottom w:val="0"/>
      <w:divBdr>
        <w:top w:val="none" w:sz="0" w:space="0" w:color="auto"/>
        <w:left w:val="none" w:sz="0" w:space="0" w:color="auto"/>
        <w:bottom w:val="none" w:sz="0" w:space="0" w:color="auto"/>
        <w:right w:val="none" w:sz="0" w:space="0" w:color="auto"/>
      </w:divBdr>
    </w:div>
    <w:div w:id="1352729622">
      <w:bodyDiv w:val="1"/>
      <w:marLeft w:val="0"/>
      <w:marRight w:val="0"/>
      <w:marTop w:val="0"/>
      <w:marBottom w:val="0"/>
      <w:divBdr>
        <w:top w:val="none" w:sz="0" w:space="0" w:color="auto"/>
        <w:left w:val="none" w:sz="0" w:space="0" w:color="auto"/>
        <w:bottom w:val="none" w:sz="0" w:space="0" w:color="auto"/>
        <w:right w:val="none" w:sz="0" w:space="0" w:color="auto"/>
      </w:divBdr>
    </w:div>
    <w:div w:id="14690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in2504\Documents\Egendefinerte%20Office-maler\Brevmal%20Listerr&#229;det.dotx" TargetMode="External"/></Relationships>
</file>

<file path=word/theme/theme1.xml><?xml version="1.0" encoding="utf-8"?>
<a:theme xmlns:a="http://schemas.openxmlformats.org/drawingml/2006/main" name="Office-tema">
  <a:themeElements>
    <a:clrScheme name="Egendefinert 2">
      <a:dk1>
        <a:sysClr val="windowText" lastClr="000000"/>
      </a:dk1>
      <a:lt1>
        <a:sysClr val="window" lastClr="FFFFFF"/>
      </a:lt1>
      <a:dk2>
        <a:srgbClr val="3D1E7B"/>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DCB13B79-1789-4944-AA9D-FCF1B6646801}">
  <ds:schemaRefs/>
</ds:datastoreItem>
</file>

<file path=docProps/app.xml><?xml version="1.0" encoding="utf-8"?>
<Properties xmlns="http://schemas.openxmlformats.org/officeDocument/2006/extended-properties" xmlns:vt="http://schemas.openxmlformats.org/officeDocument/2006/docPropsVTypes">
  <Template>Brevmal Listerrådet.dotx</Template>
  <TotalTime>0</TotalTime>
  <Pages>5</Pages>
  <Words>776</Words>
  <Characters>4114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Vangen</dc:creator>
  <cp:keywords/>
  <dc:description/>
  <cp:lastModifiedBy>Svein Vangen</cp:lastModifiedBy>
  <cp:revision>2</cp:revision>
  <cp:lastPrinted>2019-03-12T07:20:00Z</cp:lastPrinted>
  <dcterms:created xsi:type="dcterms:W3CDTF">2019-03-12T15:21:00Z</dcterms:created>
  <dcterms:modified xsi:type="dcterms:W3CDTF">2019-03-12T15:21:00Z</dcterms:modified>
</cp:coreProperties>
</file>